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86193159"/>
        <w:docPartObj>
          <w:docPartGallery w:val="Cover Pages"/>
          <w:docPartUnique/>
        </w:docPartObj>
      </w:sdtPr>
      <w:sdtEndPr>
        <w:rPr>
          <w:bCs/>
        </w:rPr>
      </w:sdtEndPr>
      <w:sdtContent>
        <w:p w:rsidR="009F65A2" w:rsidRDefault="006A5C55">
          <w:r>
            <w:rPr>
              <w:noProof/>
              <w:color w:val="0000FF"/>
            </w:rPr>
            <w:drawing>
              <wp:anchor distT="0" distB="0" distL="114300" distR="114300" simplePos="0" relativeHeight="251815936" behindDoc="1" locked="0" layoutInCell="1" allowOverlap="1">
                <wp:simplePos x="0" y="0"/>
                <wp:positionH relativeFrom="column">
                  <wp:posOffset>-328295</wp:posOffset>
                </wp:positionH>
                <wp:positionV relativeFrom="paragraph">
                  <wp:posOffset>-337820</wp:posOffset>
                </wp:positionV>
                <wp:extent cx="6601090" cy="4953000"/>
                <wp:effectExtent l="0" t="0" r="9525" b="0"/>
                <wp:wrapNone/>
                <wp:docPr id="1" name="Afbeelding 1" descr="http://www.cbsdezaaier.nl/_datapics/fotos/Schoolvoorzijde.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bsdezaaier.nl/_datapics/fotos/Schoolvoorzijde.gif">
                          <a:hlinkClick r:id="rId9"/>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8908" cy="4951363"/>
                        </a:xfrm>
                        <a:prstGeom prst="rect">
                          <a:avLst/>
                        </a:prstGeom>
                        <a:noFill/>
                        <a:ln>
                          <a:noFill/>
                        </a:ln>
                      </pic:spPr>
                    </pic:pic>
                  </a:graphicData>
                </a:graphic>
              </wp:anchor>
            </w:drawing>
          </w:r>
          <w:r w:rsidR="00F00E9C">
            <w:rPr>
              <w:noProof/>
            </w:rPr>
            <w:pict>
              <v:group id="Groep 3" o:spid="_x0000_s1026" style="position:absolute;margin-left:0;margin-top:0;width:207.85pt;height:419.5pt;z-index:251660288;mso-width-percent:350;mso-height-percent:500;mso-left-percent:50;mso-top-percent:45;mso-position-horizontal-relative:page;mso-position-vertical-relative:page;mso-width-percent:350;mso-height-percent:500;mso-left-percent:50;mso-top-percent:45" coordorigin="335,370" coordsize="4476,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" o:allowincell="f">
                <v:rect id="Rectangle 4" o:spid="_x0000_s1027" style="position:absolute;left:1794;top:370;width:1251;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1sIA&#10;AADbAAAADwAAAGRycy9kb3ducmV2LnhtbESP3WrCQBCF7wXfYRnBO91YWpHUVYLQUtAbfx5gzE6z&#10;wexsyG5NfHvnQujdDOfMOd+st4Nv1J26WAc2sJhnoIjLYGuuDFzOX7MVqJiQLTaBycCDImw349Ea&#10;cxt6PtL9lColIRxzNOBSanOtY+nIY5yHlli039B5TLJ2lbYd9hLuG/2WZUvtsWZpcNjSzlF5O/15&#10;Ax/9dbkvzuWiLVI8HN+/qXdExkwnQ/EJKtGQ/s2v6x8r+AIrv8gAe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D7WwgAAANsAAAAPAAAAAAAAAAAAAAAAAJgCAABkcnMvZG93&#10;bnJldi54bWxQSwUGAAAAAAQABAD1AAAAhwMAAAAA&#10;" stroked="f" strokeweight="1pt">
                  <v:fill opacity="13107f"/>
                  <v:textbox style="layout-flow:vertical;mso-layout-flow-alt:bottom-to-top" inset=".72pt,7.2pt,.72pt,7.2pt">
                    <w:txbxContent>
                      <w:sdt>
                        <w:sdtPr>
                          <w:rPr>
                            <w:rFonts w:asciiTheme="majorHAnsi" w:eastAsiaTheme="majorEastAsia" w:hAnsiTheme="majorHAnsi" w:cstheme="majorBidi"/>
                            <w:sz w:val="36"/>
                          </w:rPr>
                          <w:alias w:val="Auteur"/>
                          <w:id w:val="-1559228608"/>
                          <w:dataBinding w:prefixMappings="xmlns:ns0='http://schemas.openxmlformats.org/package/2006/metadata/core-properties' xmlns:ns1='http://purl.org/dc/elements/1.1/'" w:xpath="/ns0:coreProperties[1]/ns1:creator[1]" w:storeItemID="{6C3C8BC8-F283-45AE-878A-BAB7291924A1}"/>
                          <w:text/>
                        </w:sdtPr>
                        <w:sdtContent>
                          <w:p w:rsidR="00F47707" w:rsidRDefault="00F47707">
                            <w:pPr>
                              <w:pStyle w:val="Geenafstand"/>
                              <w:jc w:val="right"/>
                              <w:rPr>
                                <w:rFonts w:asciiTheme="majorHAnsi" w:eastAsiaTheme="majorEastAsia" w:hAnsiTheme="majorHAnsi" w:cstheme="majorBidi"/>
                                <w:sz w:val="36"/>
                              </w:rPr>
                            </w:pPr>
                            <w:r>
                              <w:rPr>
                                <w:rFonts w:asciiTheme="majorHAnsi" w:eastAsiaTheme="majorEastAsia" w:hAnsiTheme="majorHAnsi" w:cstheme="majorBidi"/>
                                <w:sz w:val="36"/>
                              </w:rPr>
                              <w:t>Sanne van Wijhe</w:t>
                            </w:r>
                          </w:p>
                        </w:sdtContent>
                      </w:sdt>
                    </w:txbxContent>
                  </v:textbox>
                </v:rect>
                <v:rect id="Rectangle 5" o:spid="_x0000_s1028" style="position:absolute;left:3247;top:370;width:1564;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bsEA&#10;AADbAAAADwAAAGRycy9kb3ducmV2LnhtbESP0YrCMBRE3wX/IVzBN00rKks1lrKwIqwv6n7Atbk2&#10;xeamNNF2/36zIPg4zMwZZpsPthFP6nztWEE6T0AQl07XXCn4uXzNPkD4gKyxcUwKfslDvhuPtphp&#10;1/OJnudQiQhhn6ECE0KbSelLQxb93LXE0bu5zmKIsquk7rCPcNvIRZKspcWa44LBlj4NlffzwypY&#10;9df1d3Ep07YI/nha7qk3REpNJ0OxARFoCO/wq33QChZL+P8Sf4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9/m7BAAAA2wAAAA8AAAAAAAAAAAAAAAAAmAIAAGRycy9kb3du&#10;cmV2LnhtbFBLBQYAAAAABAAEAPUAAACGAwAAAAA=&#10;" stroked="f" strokeweight="1pt">
                  <v:fill opacity="13107f"/>
                  <v:textbox style="layout-flow:vertical;mso-layout-flow-alt:bottom-to-top" inset=".72pt,7.2pt,.72pt,7.2pt">
                    <w:txbxContent>
                      <w:sdt>
                        <w:sdtPr>
                          <w:rPr>
                            <w:b/>
                            <w:bCs/>
                            <w:color w:val="4F81BD" w:themeColor="accent1"/>
                            <w:sz w:val="100"/>
                            <w:szCs w:val="100"/>
                          </w:rPr>
                          <w:alias w:val="Jaar"/>
                          <w:id w:val="1500155686"/>
                          <w:dataBinding w:prefixMappings="xmlns:ns0='http://schemas.microsoft.com/office/2006/coverPageProps'" w:xpath="/ns0:CoverPageProperties[1]/ns0:PublishDate[1]" w:storeItemID="{55AF091B-3C7A-41E3-B477-F2FDAA23CFDA}"/>
                          <w:date w:fullDate="2013-01-01T00:00:00Z">
                            <w:dateFormat w:val="yyyy"/>
                            <w:lid w:val="nl-NL"/>
                            <w:storeMappedDataAs w:val="dateTime"/>
                            <w:calendar w:val="gregorian"/>
                          </w:date>
                        </w:sdtPr>
                        <w:sdtContent>
                          <w:p w:rsidR="00F47707" w:rsidRDefault="00F47707">
                            <w:pPr>
                              <w:pStyle w:val="Geenafstand"/>
                              <w:jc w:val="right"/>
                              <w:rPr>
                                <w:b/>
                                <w:bCs/>
                                <w:color w:val="4F81BD" w:themeColor="accent1"/>
                                <w:sz w:val="100"/>
                                <w:szCs w:val="100"/>
                              </w:rPr>
                            </w:pPr>
                            <w:r>
                              <w:rPr>
                                <w:b/>
                                <w:bCs/>
                                <w:color w:val="4F81BD" w:themeColor="accent1"/>
                                <w:sz w:val="100"/>
                                <w:szCs w:val="100"/>
                              </w:rPr>
                              <w:t>2013</w:t>
                            </w:r>
                          </w:p>
                        </w:sdtContent>
                      </w:sdt>
                    </w:txbxContent>
                  </v:textbox>
                </v:rect>
                <v:rect id="Rectangle 6" o:spid="_x0000_s1029" style="position:absolute;left:335;top:370;width:1251;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GMQA&#10;AADbAAAADwAAAGRycy9kb3ducmV2LnhtbESPQWsCMRSE7wX/Q3iCl6JZhRZZjSJCQTzYdvXg8ZE8&#10;N4ubl+0m7m7/fVMo9DjMzDfMeju4WnTUhsqzgvksA0Gsvam4VHA5v02XIEJENlh7JgXfFGC7GT2t&#10;MTe+50/qiliKBOGQowIbY5NLGbQlh2HmG+Lk3XzrMCbZltK02Ce4q+Uiy16lw4rTgsWG9pb0vXg4&#10;BfpYoMw+Ttf4Jfdd//ywB/0+KDUZD7sViEhD/A//tQ9GweIFfr+k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C/xjEAAAA2wAAAA8AAAAAAAAAAAAAAAAAmAIAAGRycy9k&#10;b3ducmV2LnhtbFBLBQYAAAAABAAEAPUAAACJAwAAAAA=&#10;" fillcolor="white [3212]" stroked="f" strokeweight="1pt">
                  <v:fill opacity="13107f"/>
                  <v:textbox style="layout-flow:vertical;mso-layout-flow-alt:bottom-to-top" inset=".72pt,7.2pt,.72pt,7.2pt">
                    <w:txbxContent>
                      <w:p w:rsidR="00F47707" w:rsidRDefault="00F47707">
                        <w:pPr>
                          <w:pStyle w:val="Geenafstand"/>
                          <w:jc w:val="right"/>
                          <w:rPr>
                            <w:rFonts w:asciiTheme="majorHAnsi" w:eastAsiaTheme="majorEastAsia" w:hAnsiTheme="majorHAnsi" w:cstheme="majorBidi"/>
                            <w:b/>
                            <w:bCs/>
                            <w:sz w:val="48"/>
                          </w:rPr>
                        </w:pPr>
                        <w:sdt>
                          <w:sdtPr>
                            <w:rPr>
                              <w:rFonts w:asciiTheme="majorHAnsi" w:eastAsiaTheme="majorEastAsia" w:hAnsiTheme="majorHAnsi" w:cstheme="majorBidi"/>
                              <w:b/>
                              <w:bCs/>
                              <w:sz w:val="48"/>
                            </w:rPr>
                            <w:alias w:val="Titel"/>
                            <w:id w:val="330647394"/>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b/>
                                <w:bCs/>
                                <w:sz w:val="48"/>
                              </w:rPr>
                              <w:t>Identiteit</w:t>
                            </w:r>
                          </w:sdtContent>
                        </w:sdt>
                        <w:r>
                          <w:rPr>
                            <w:rFonts w:asciiTheme="majorHAnsi" w:eastAsiaTheme="majorEastAsia" w:hAnsiTheme="majorHAnsi" w:cstheme="majorBidi"/>
                            <w:b/>
                            <w:bCs/>
                            <w:sz w:val="48"/>
                          </w:rPr>
                          <w:t xml:space="preserve"> in beeld</w:t>
                        </w:r>
                      </w:p>
                    </w:txbxContent>
                  </v:textbox>
                </v:rect>
                <w10:wrap anchorx="page" anchory="page"/>
              </v:group>
            </w:pict>
          </w:r>
        </w:p>
        <w:p w:rsidR="009F65A2" w:rsidRDefault="009F65A2"/>
        <w:p w:rsidR="009F65A2" w:rsidRDefault="00F00E9C">
          <w:pPr>
            <w:rPr>
              <w:bCs/>
            </w:rPr>
          </w:pPr>
          <w:r w:rsidRPr="00F00E9C">
            <w:rPr>
              <w:noProof/>
            </w:rPr>
            <w:pict>
              <v:group id="Groep 7" o:spid="_x0000_s1030" style="position:absolute;margin-left:30.6pt;margin-top:444.3pt;width:535.75pt;height:336.45pt;z-index:251661312;mso-width-percent:900;mso-height-percent:400;mso-position-horizontal-relative:page;mso-position-vertical-relative:page;mso-width-percent:900;mso-height-percent:400" coordorigin="613,8712" coordsize="11015,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" o:allowincell="f">
                <v:rect id="Rectangle 8" o:spid="_x0000_s1031" style="position:absolute;left:4897;top:8714;width:6731;height:6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688MA&#10;AADaAAAADwAAAGRycy9kb3ducmV2LnhtbESPQYvCMBSE7wv+h/AWvCzbVA+ydo2igiierPXg8dE8&#10;27rNS2miVn+9ERY8DjPzDTOZdaYWV2pdZVnBIIpBEOdWV1woOGSr7x8QziNrrC2Tgjs5mE17HxNM&#10;tL1xSte9L0SAsEtQQel9k0jp8pIMusg2xME72dagD7ItpG7xFuCmlsM4HkmDFYeFEhtalpT/7S9G&#10;wTo9p7uv49Y95qf0nJnqnm0XS6X6n938F4Snzr/D/+2NVjCG15VwA+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F688MAAADaAAAADwAAAAAAAAAAAAAAAACYAgAAZHJzL2Rv&#10;d25yZXYueG1sUEsFBgAAAAAEAAQA9QAAAIgDAAAAAA==&#10;" filled="f" fillcolor="#c0504d" stroked="f" strokecolor="white" strokeweight="1.5pt">
                  <v:textbox>
                    <w:txbxContent>
                      <w:sdt>
                        <w:sdtPr>
                          <w:alias w:val="Samenvatting"/>
                          <w:id w:val="612603617"/>
                          <w:dataBinding w:prefixMappings="xmlns:ns0='http://schemas.microsoft.com/office/2006/coverPageProps'" w:xpath="/ns0:CoverPageProperties[1]/ns0:Abstract[1]" w:storeItemID="{55AF091B-3C7A-41E3-B477-F2FDAA23CFDA}"/>
                          <w:text/>
                        </w:sdtPr>
                        <w:sdtContent>
                          <w:p w:rsidR="00F47707" w:rsidRDefault="00F47707">
                            <w:pPr>
                              <w:pStyle w:val="Geenafstand"/>
                            </w:pPr>
                            <w:r>
                              <w:t xml:space="preserve">Een literatuuronderzoek naar de rol van geloofsopvoeding op school en thuis, met een praktijkonderzoek naar de geloofshouding van ouders en kinderen van basisschool ‘De Zaaier’. </w:t>
                            </w:r>
                          </w:p>
                        </w:sdtContent>
                      </w:sdt>
                    </w:txbxContent>
                  </v:textbox>
                </v:rect>
                <v:rect id="Rectangle 9" o:spid="_x0000_s1032" style="position:absolute;left:613;top:8712;width:4283;height:633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0l8UA&#10;AADbAAAADwAAAGRycy9kb3ducmV2LnhtbESPQWvCQBSE74L/YXlCL1I3BpQSXUUKlQoerK3U4yP7&#10;TKLZt2F3E9N/3y0IPQ4z8w2zXPemFh05X1lWMJ0kIIhzqysuFHx9vj2/gPABWWNtmRT8kIf1ajhY&#10;YqbtnT+oO4ZCRAj7DBWUITSZlD4vyaCf2IY4ehfrDIYoXSG1w3uEm1qmSTKXBiuOCyU29FpSfju2&#10;RsH20I0P37PqfN3tNrY9nS6u3Uulnkb9ZgEiUB/+w4/2u1aQpv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jSXxQAAANsAAAAPAAAAAAAAAAAAAAAAAJgCAABkcnMv&#10;ZG93bnJldi54bWxQSwUGAAAAAAQABAD1AAAAigMAAAAA&#10;" filled="f" fillcolor="#c0504d" stroked="f" strokecolor="white" strokeweight="1.5pt">
                  <v:textbox inset="0">
                    <w:txbxContent>
                      <w:sdt>
                        <w:sdtPr>
                          <w:rPr>
                            <w:b/>
                            <w:bCs/>
                          </w:rPr>
                          <w:alias w:val="Bedrijf"/>
                          <w:id w:val="612603622"/>
                          <w:dataBinding w:prefixMappings="xmlns:ns0='http://schemas.openxmlformats.org/officeDocument/2006/extended-properties'" w:xpath="/ns0:Properties[1]/ns0:Company[1]" w:storeItemID="{6668398D-A668-4E3E-A5EB-62B293D839F1}"/>
                          <w:text/>
                        </w:sdtPr>
                        <w:sdtContent>
                          <w:p w:rsidR="00F47707" w:rsidRDefault="00F47707">
                            <w:pPr>
                              <w:pStyle w:val="Geenafstand"/>
                              <w:jc w:val="right"/>
                              <w:rPr>
                                <w:b/>
                                <w:bCs/>
                              </w:rPr>
                            </w:pPr>
                            <w:r>
                              <w:rPr>
                                <w:b/>
                                <w:bCs/>
                              </w:rPr>
                              <w:t>Christelijke Hogeschool Ede</w:t>
                            </w:r>
                          </w:p>
                        </w:sdtContent>
                      </w:sdt>
                      <w:sdt>
                        <w:sdtPr>
                          <w:rPr>
                            <w:b/>
                            <w:bCs/>
                          </w:rPr>
                          <w:alias w:val="Adres"/>
                          <w:id w:val="612603627"/>
                          <w:dataBinding w:prefixMappings="xmlns:ns0='http://schemas.microsoft.com/office/2006/coverPageProps'" w:xpath="/ns0:CoverPageProperties[1]/ns0:CompanyAddress[1]" w:storeItemID="{55AF091B-3C7A-41E3-B477-F2FDAA23CFDA}"/>
                          <w:text w:multiLine="1"/>
                        </w:sdtPr>
                        <w:sdtContent>
                          <w:p w:rsidR="00F47707" w:rsidRDefault="00F47707">
                            <w:pPr>
                              <w:pStyle w:val="Geenafstand"/>
                              <w:jc w:val="right"/>
                              <w:rPr>
                                <w:b/>
                                <w:bCs/>
                              </w:rPr>
                            </w:pPr>
                            <w:r>
                              <w:rPr>
                                <w:b/>
                                <w:bCs/>
                              </w:rPr>
                              <w:t>Afstudeeronderzoek Leraar Basisonderwijs</w:t>
                            </w:r>
                          </w:p>
                        </w:sdtContent>
                      </w:sdt>
                      <w:sdt>
                        <w:sdtPr>
                          <w:rPr>
                            <w:b/>
                            <w:bCs/>
                          </w:rPr>
                          <w:alias w:val="Telefoon"/>
                          <w:id w:val="343265946"/>
                          <w:dataBinding w:prefixMappings="xmlns:ns0='http://schemas.microsoft.com/office/2006/coverPageProps'" w:xpath="/ns0:CoverPageProperties[1]/ns0:CompanyPhone[1]" w:storeItemID="{55AF091B-3C7A-41E3-B477-F2FDAA23CFDA}"/>
                          <w:text/>
                        </w:sdtPr>
                        <w:sdtContent>
                          <w:p w:rsidR="00F47707" w:rsidRDefault="00F47707">
                            <w:pPr>
                              <w:pStyle w:val="Geenafstand"/>
                              <w:jc w:val="right"/>
                              <w:rPr>
                                <w:b/>
                                <w:bCs/>
                              </w:rPr>
                            </w:pPr>
                            <w:r>
                              <w:rPr>
                                <w:b/>
                                <w:bCs/>
                              </w:rPr>
                              <w:t>Augustus 2013</w:t>
                            </w:r>
                          </w:p>
                        </w:sdtContent>
                      </w:sdt>
                      <w:sdt>
                        <w:sdtPr>
                          <w:rPr>
                            <w:b/>
                            <w:bCs/>
                          </w:rPr>
                          <w:alias w:val="Fax"/>
                          <w:id w:val="612603638"/>
                          <w:dataBinding w:prefixMappings="xmlns:ns0='http://schemas.microsoft.com/office/2006/coverPageProps'" w:xpath="/ns0:CoverPageProperties[1]/ns0:CompanyFax[1]" w:storeItemID="{55AF091B-3C7A-41E3-B477-F2FDAA23CFDA}"/>
                          <w:text/>
                        </w:sdtPr>
                        <w:sdtContent>
                          <w:p w:rsidR="00F47707" w:rsidRDefault="00F47707">
                            <w:pPr>
                              <w:pStyle w:val="Geenafstand"/>
                              <w:jc w:val="right"/>
                              <w:rPr>
                                <w:b/>
                                <w:bCs/>
                              </w:rPr>
                            </w:pPr>
                            <w:r>
                              <w:rPr>
                                <w:b/>
                                <w:bCs/>
                              </w:rPr>
                              <w:t>Begeleider: Ronald de Graaf</w:t>
                            </w:r>
                          </w:p>
                        </w:sdtContent>
                      </w:sdt>
                      <w:p w:rsidR="00F47707" w:rsidRDefault="00F47707">
                        <w:pPr>
                          <w:pStyle w:val="Geenafstand"/>
                          <w:jc w:val="right"/>
                          <w:rPr>
                            <w:b/>
                            <w:bCs/>
                          </w:rPr>
                        </w:pPr>
                      </w:p>
                    </w:txbxContent>
                  </v:textbox>
                </v:rect>
                <w10:wrap anchorx="page" anchory="page"/>
              </v:group>
            </w:pict>
          </w:r>
          <w:r w:rsidR="009F65A2">
            <w:rPr>
              <w:bCs/>
            </w:rPr>
            <w:br w:type="page"/>
          </w:r>
        </w:p>
        <w:p w:rsidR="00961E1F" w:rsidRPr="009F65A2" w:rsidRDefault="00961E1F" w:rsidP="00961E1F">
          <w:pPr>
            <w:pStyle w:val="Kopvaninhoudsopgave"/>
          </w:pPr>
          <w:r>
            <w:lastRenderedPageBreak/>
            <w:t>Voorwoord</w:t>
          </w:r>
        </w:p>
        <w:p w:rsidR="00112C73" w:rsidRPr="00DA4B2F" w:rsidRDefault="006B491F" w:rsidP="00567D40">
          <w:r>
            <w:rPr>
              <w:sz w:val="23"/>
              <w:szCs w:val="23"/>
            </w:rPr>
            <w:br/>
          </w:r>
          <w:r w:rsidRPr="00DA4B2F">
            <w:t>Voor u ligt mijn scriptie aan de HBO opleiding PABO in het kader van het onderwerp ‘</w:t>
          </w:r>
          <w:r w:rsidR="00660E50" w:rsidRPr="00DA4B2F">
            <w:t>geloofsopvoeding</w:t>
          </w:r>
          <w:r w:rsidRPr="00DA4B2F">
            <w:t xml:space="preserve">’. </w:t>
          </w:r>
          <w:r w:rsidR="00112C73" w:rsidRPr="00DA4B2F">
            <w:t xml:space="preserve">Naast het feit dat mijn interesse </w:t>
          </w:r>
          <w:r w:rsidRPr="00DA4B2F">
            <w:t>in de geloofsopvoeding van kinderen ligt</w:t>
          </w:r>
          <w:r w:rsidR="00AE6E46">
            <w:t>,</w:t>
          </w:r>
          <w:r w:rsidR="00112C73" w:rsidRPr="00DA4B2F">
            <w:t xml:space="preserve"> was het ook een vraag vanuit mijn LIO stage</w:t>
          </w:r>
          <w:r w:rsidRPr="00DA4B2F">
            <w:t xml:space="preserve">. </w:t>
          </w:r>
          <w:r w:rsidR="00AE6E46">
            <w:t>D</w:t>
          </w:r>
          <w:r w:rsidR="00112C73" w:rsidRPr="00DA4B2F">
            <w:t>e direct</w:t>
          </w:r>
          <w:r w:rsidR="00B72ED5">
            <w:t>eur van basisschool ‘De Z</w:t>
          </w:r>
          <w:r w:rsidR="00112C73" w:rsidRPr="00DA4B2F">
            <w:t xml:space="preserve">aaier’ </w:t>
          </w:r>
          <w:r w:rsidR="00AE6E46">
            <w:t>vroeg mij dit onderwerp op zijn school verder uit te diepen.</w:t>
          </w:r>
          <w:r w:rsidR="00112C73" w:rsidRPr="00DA4B2F">
            <w:t xml:space="preserve"> </w:t>
          </w:r>
        </w:p>
        <w:p w:rsidR="00632213" w:rsidRPr="00DA4B2F" w:rsidRDefault="00112C73" w:rsidP="00567D40">
          <w:r w:rsidRPr="00DA4B2F">
            <w:t xml:space="preserve">Ik heb 40 dagen </w:t>
          </w:r>
          <w:r w:rsidR="00E2748D" w:rsidRPr="00DA4B2F">
            <w:t xml:space="preserve">op deze school </w:t>
          </w:r>
          <w:r w:rsidRPr="00DA4B2F">
            <w:t xml:space="preserve">stage gelopen. </w:t>
          </w:r>
          <w:r w:rsidR="00C80348" w:rsidRPr="00DA4B2F">
            <w:t xml:space="preserve">‘De </w:t>
          </w:r>
          <w:r w:rsidR="00E2748D">
            <w:t>Z</w:t>
          </w:r>
          <w:r w:rsidR="00C80348" w:rsidRPr="00DA4B2F">
            <w:t>aaier’ is een kleine school</w:t>
          </w:r>
          <w:r w:rsidR="00BE65CC" w:rsidRPr="00DA4B2F">
            <w:t xml:space="preserve"> in </w:t>
          </w:r>
          <w:r w:rsidR="00AE6E46">
            <w:t xml:space="preserve">het dorp </w:t>
          </w:r>
          <w:proofErr w:type="spellStart"/>
          <w:r w:rsidR="00BE65CC" w:rsidRPr="00DA4B2F">
            <w:t>Teuge</w:t>
          </w:r>
          <w:proofErr w:type="spellEnd"/>
          <w:r w:rsidR="00AE6E46">
            <w:t>, d</w:t>
          </w:r>
          <w:r w:rsidR="00BE65CC" w:rsidRPr="00DA4B2F">
            <w:t>at vlak naast Apeldoorn ligt. Het team telt 6 leerkrachten, één onderwijsassistente en de directeur. Er zijn 4 combinatiegroepen. Ik heb mijn stage in groep 5/6 gelopen.</w:t>
          </w:r>
          <w:r w:rsidR="00C80348" w:rsidRPr="00DA4B2F">
            <w:t xml:space="preserve"> </w:t>
          </w:r>
          <w:r w:rsidRPr="00DA4B2F">
            <w:t xml:space="preserve">Naast de fijne tijd </w:t>
          </w:r>
          <w:r w:rsidR="00AE6E46">
            <w:t xml:space="preserve">in de klas, waar ik </w:t>
          </w:r>
          <w:r w:rsidRPr="00DA4B2F">
            <w:t xml:space="preserve">veel heb geleerd, </w:t>
          </w:r>
          <w:r w:rsidR="00AE6E46">
            <w:t>was ook de samenwerking in het team erg prettig.</w:t>
          </w:r>
          <w:r w:rsidRPr="00DA4B2F">
            <w:t xml:space="preserve"> </w:t>
          </w:r>
          <w:r w:rsidR="00632213" w:rsidRPr="00DA4B2F">
            <w:t xml:space="preserve">Door de gesprekken heen </w:t>
          </w:r>
          <w:r w:rsidRPr="00DA4B2F">
            <w:t>heb ik de ac</w:t>
          </w:r>
          <w:r w:rsidR="00632213" w:rsidRPr="00DA4B2F">
            <w:t xml:space="preserve">htergrond </w:t>
          </w:r>
          <w:r w:rsidR="00BF59BD" w:rsidRPr="00DA4B2F">
            <w:t>van de leerkrachten leren kennen</w:t>
          </w:r>
          <w:r w:rsidRPr="00DA4B2F">
            <w:t>.</w:t>
          </w:r>
          <w:r w:rsidR="00632213" w:rsidRPr="00DA4B2F">
            <w:t xml:space="preserve"> Zo ben ik er</w:t>
          </w:r>
          <w:r w:rsidRPr="00DA4B2F">
            <w:t>achter gekomen</w:t>
          </w:r>
          <w:r w:rsidR="00AE6E46">
            <w:t>,</w:t>
          </w:r>
          <w:r w:rsidR="00BF59BD" w:rsidRPr="00DA4B2F">
            <w:t xml:space="preserve"> dat er </w:t>
          </w:r>
          <w:r w:rsidRPr="00DA4B2F">
            <w:t>veel ver</w:t>
          </w:r>
          <w:r w:rsidR="00AE6E46">
            <w:t>scheidenheid in het team is met betrekking tot</w:t>
          </w:r>
          <w:r w:rsidRPr="00DA4B2F">
            <w:t xml:space="preserve"> geloofsopvatting. </w:t>
          </w:r>
          <w:r w:rsidR="00632213" w:rsidRPr="00DA4B2F">
            <w:t xml:space="preserve">De directeur bevestigde dit en deelt deze </w:t>
          </w:r>
          <w:r w:rsidR="00AE6E46">
            <w:t>menin</w:t>
          </w:r>
          <w:r w:rsidR="00632213" w:rsidRPr="00DA4B2F">
            <w:t>g met mij.</w:t>
          </w:r>
          <w:r w:rsidR="00660E50" w:rsidRPr="00DA4B2F">
            <w:t xml:space="preserve"> </w:t>
          </w:r>
          <w:r w:rsidR="00BF59BD" w:rsidRPr="00DA4B2F">
            <w:br/>
          </w:r>
          <w:r w:rsidR="00660E50" w:rsidRPr="00DA4B2F">
            <w:t>De christelijke identiteit van de school, daar ging het allemaal over.</w:t>
          </w:r>
          <w:r w:rsidR="00AE6E46">
            <w:t xml:space="preserve"> De directeur had hier een heleboel vragen over</w:t>
          </w:r>
          <w:r w:rsidR="00DD25D6">
            <w:t xml:space="preserve"> doordat</w:t>
          </w:r>
          <w:r w:rsidR="00660E50" w:rsidRPr="00DA4B2F">
            <w:t xml:space="preserve"> </w:t>
          </w:r>
          <w:r w:rsidR="00AE6E46">
            <w:t xml:space="preserve">er </w:t>
          </w:r>
          <w:r w:rsidR="00DD25D6">
            <w:t>nog veel onduidelijk was</w:t>
          </w:r>
          <w:r w:rsidR="00BF59BD" w:rsidRPr="00DA4B2F">
            <w:t>.</w:t>
          </w:r>
          <w:r w:rsidR="00660E50" w:rsidRPr="00DA4B2F">
            <w:t xml:space="preserve"> Ik heb</w:t>
          </w:r>
          <w:r w:rsidR="00DD25D6">
            <w:t xml:space="preserve"> geprobeerd antwoorden te vinden</w:t>
          </w:r>
          <w:r w:rsidR="00660E50" w:rsidRPr="00DA4B2F">
            <w:t xml:space="preserve"> en heb me daarbij </w:t>
          </w:r>
          <w:r w:rsidR="00760A8A" w:rsidRPr="00DA4B2F">
            <w:t>niet op de</w:t>
          </w:r>
          <w:r w:rsidR="00660E50" w:rsidRPr="00DA4B2F">
            <w:t xml:space="preserve"> </w:t>
          </w:r>
          <w:r w:rsidR="00760A8A" w:rsidRPr="00DA4B2F">
            <w:t>teamleden</w:t>
          </w:r>
          <w:r w:rsidR="00DD25D6">
            <w:t xml:space="preserve">, maar op de </w:t>
          </w:r>
          <w:r w:rsidR="00660E50" w:rsidRPr="00DA4B2F">
            <w:t xml:space="preserve">ouders en </w:t>
          </w:r>
          <w:r w:rsidR="00760A8A" w:rsidRPr="00DA4B2F">
            <w:t>kinderen</w:t>
          </w:r>
          <w:r w:rsidR="00660E50" w:rsidRPr="00DA4B2F">
            <w:t xml:space="preserve"> gericht</w:t>
          </w:r>
          <w:r w:rsidR="00760A8A" w:rsidRPr="00DA4B2F">
            <w:t xml:space="preserve">. </w:t>
          </w:r>
          <w:r w:rsidR="00DD25D6">
            <w:t>Mijn onderzoek is klaar en wordt nog verder aangevuld door</w:t>
          </w:r>
          <w:r w:rsidR="00760A8A" w:rsidRPr="00DA4B2F">
            <w:t xml:space="preserve"> </w:t>
          </w:r>
          <w:proofErr w:type="spellStart"/>
          <w:r w:rsidR="00760A8A" w:rsidRPr="00DA4B2F">
            <w:t>Gerbrand</w:t>
          </w:r>
          <w:proofErr w:type="spellEnd"/>
          <w:r w:rsidR="00760A8A" w:rsidRPr="00DA4B2F">
            <w:t xml:space="preserve">, leerkracht godsdienst op de GH te Zwolle, </w:t>
          </w:r>
          <w:r w:rsidR="00DD25D6">
            <w:t>die</w:t>
          </w:r>
          <w:r w:rsidR="00660E50" w:rsidRPr="00DA4B2F">
            <w:t xml:space="preserve"> zich op het team </w:t>
          </w:r>
          <w:r w:rsidR="00DD25D6">
            <w:t xml:space="preserve">gaat </w:t>
          </w:r>
          <w:r w:rsidR="00660E50" w:rsidRPr="00DA4B2F">
            <w:t>richten</w:t>
          </w:r>
          <w:r w:rsidR="00760A8A" w:rsidRPr="00DA4B2F">
            <w:t>.</w:t>
          </w:r>
          <w:r w:rsidR="00DD25D6">
            <w:t xml:space="preserve"> H</w:t>
          </w:r>
          <w:r w:rsidR="00660E50" w:rsidRPr="00DA4B2F">
            <w:t xml:space="preserve">oewel er nu al een heel stuk duidelijk is over de </w:t>
          </w:r>
          <w:r w:rsidR="00BF59BD" w:rsidRPr="00DA4B2F">
            <w:t>geloofs</w:t>
          </w:r>
          <w:r w:rsidR="00DD25D6">
            <w:t>houding</w:t>
          </w:r>
          <w:r w:rsidR="00660E50" w:rsidRPr="00DA4B2F">
            <w:t xml:space="preserve"> van de ouders en kinderen, moet </w:t>
          </w:r>
          <w:r w:rsidR="00DD25D6">
            <w:t>dit in het team uiteindelijk verder uitgewerkt worden.</w:t>
          </w:r>
        </w:p>
        <w:p w:rsidR="00632213" w:rsidRPr="00DA4B2F" w:rsidRDefault="00632213" w:rsidP="00567D40">
          <w:r w:rsidRPr="00DA4B2F">
            <w:t xml:space="preserve">Ik wil </w:t>
          </w:r>
          <w:r w:rsidR="00E2748D">
            <w:t xml:space="preserve">allereerst Ronald de Graaf bedanken voor zijn ideeën en kennis. Daarnaast wil ik </w:t>
          </w:r>
          <w:r w:rsidRPr="00DA4B2F">
            <w:t xml:space="preserve">Jan-Willem, als directeur van de school waar ik mijn onderzoek heb gedaan, hartelijk bedanken voor zijn </w:t>
          </w:r>
          <w:r w:rsidR="00760A8A" w:rsidRPr="00DA4B2F">
            <w:t>inbreng</w:t>
          </w:r>
          <w:r w:rsidRPr="00DA4B2F">
            <w:t>. Ook wil ik mijn dank uitbrengen naar de rest van het team voor hun openheid.</w:t>
          </w:r>
          <w:r w:rsidR="006E1AA2">
            <w:t xml:space="preserve"> De ouders en kinderen van ‘De Z</w:t>
          </w:r>
          <w:r w:rsidR="00760A8A" w:rsidRPr="00DA4B2F">
            <w:t>aaier’ wil ik bedanken voor hun tijd en eerlijkheid.</w:t>
          </w:r>
          <w:r w:rsidR="00E2748D">
            <w:t xml:space="preserve"> Ten slotte</w:t>
          </w:r>
          <w:r w:rsidRPr="00DA4B2F">
            <w:t xml:space="preserve"> wil ik</w:t>
          </w:r>
          <w:r w:rsidR="00660E50" w:rsidRPr="00DA4B2F">
            <w:t xml:space="preserve"> </w:t>
          </w:r>
          <w:proofErr w:type="spellStart"/>
          <w:r w:rsidR="00660E50" w:rsidRPr="00DA4B2F">
            <w:t>Gerbrand</w:t>
          </w:r>
          <w:proofErr w:type="spellEnd"/>
          <w:r w:rsidRPr="00DA4B2F">
            <w:t xml:space="preserve"> veel succ</w:t>
          </w:r>
          <w:r w:rsidR="00DD25D6">
            <w:t xml:space="preserve">es wensen met het uitwerken van dit verslag binnen het team. </w:t>
          </w:r>
        </w:p>
        <w:p w:rsidR="00760A8A" w:rsidRPr="00DA4B2F" w:rsidRDefault="00760A8A" w:rsidP="00567D40">
          <w:r w:rsidRPr="00DA4B2F">
            <w:br/>
          </w:r>
          <w:proofErr w:type="spellStart"/>
          <w:r w:rsidRPr="00DA4B2F">
            <w:t>Twello</w:t>
          </w:r>
          <w:proofErr w:type="spellEnd"/>
          <w:r w:rsidRPr="00DA4B2F">
            <w:t xml:space="preserve"> 1</w:t>
          </w:r>
          <w:r w:rsidR="009F6F3D">
            <w:t>2-08</w:t>
          </w:r>
          <w:r w:rsidRPr="00DA4B2F">
            <w:t>-2013</w:t>
          </w:r>
          <w:r w:rsidRPr="00DA4B2F">
            <w:br/>
            <w:t>Sanne van Wijhe</w:t>
          </w:r>
        </w:p>
        <w:p w:rsidR="00F45A85" w:rsidRDefault="00F45A85" w:rsidP="00567D40">
          <w:pPr>
            <w:rPr>
              <w:sz w:val="23"/>
              <w:szCs w:val="23"/>
            </w:rPr>
          </w:pPr>
        </w:p>
        <w:p w:rsidR="00F45A85" w:rsidRDefault="00F45A85" w:rsidP="00567D40">
          <w:pPr>
            <w:rPr>
              <w:sz w:val="23"/>
              <w:szCs w:val="23"/>
            </w:rPr>
          </w:pPr>
        </w:p>
        <w:p w:rsidR="00961E1F" w:rsidRDefault="00961E1F">
          <w:pPr>
            <w:rPr>
              <w:bCs/>
            </w:rPr>
          </w:pPr>
        </w:p>
        <w:p w:rsidR="00961E1F" w:rsidRDefault="00961E1F">
          <w:pPr>
            <w:rPr>
              <w:bCs/>
            </w:rPr>
          </w:pPr>
        </w:p>
        <w:p w:rsidR="00961E1F" w:rsidRDefault="00961E1F">
          <w:pPr>
            <w:rPr>
              <w:bCs/>
            </w:rPr>
          </w:pPr>
        </w:p>
        <w:p w:rsidR="00961E1F" w:rsidRDefault="00961E1F">
          <w:pPr>
            <w:rPr>
              <w:bCs/>
            </w:rPr>
          </w:pPr>
        </w:p>
        <w:p w:rsidR="00961E1F" w:rsidRDefault="00961E1F">
          <w:pPr>
            <w:rPr>
              <w:bCs/>
            </w:rPr>
          </w:pPr>
        </w:p>
        <w:p w:rsidR="009F65A2" w:rsidRDefault="00F00E9C">
          <w:pPr>
            <w:rPr>
              <w:b/>
            </w:rPr>
          </w:pPr>
        </w:p>
      </w:sdtContent>
    </w:sdt>
    <w:sdt>
      <w:sdtPr>
        <w:rPr>
          <w:rFonts w:asciiTheme="minorHAnsi" w:eastAsiaTheme="minorEastAsia" w:hAnsiTheme="minorHAnsi" w:cstheme="minorBidi"/>
          <w:b w:val="0"/>
          <w:bCs w:val="0"/>
          <w:color w:val="auto"/>
          <w:sz w:val="22"/>
          <w:szCs w:val="22"/>
        </w:rPr>
        <w:id w:val="1008097766"/>
        <w:docPartObj>
          <w:docPartGallery w:val="Table of Contents"/>
          <w:docPartUnique/>
        </w:docPartObj>
      </w:sdtPr>
      <w:sdtContent>
        <w:p w:rsidR="009F65A2" w:rsidRPr="009F65A2" w:rsidRDefault="005459DC" w:rsidP="009F65A2">
          <w:pPr>
            <w:pStyle w:val="Kopvaninhoudsopgave"/>
          </w:pPr>
          <w:r>
            <w:t>Inhoudsopgave</w:t>
          </w:r>
        </w:p>
        <w:p w:rsidR="005459DC" w:rsidRPr="005459DC" w:rsidRDefault="005459DC" w:rsidP="005459DC"/>
        <w:p w:rsidR="005459DC" w:rsidRDefault="003A7F75" w:rsidP="00B4582B">
          <w:pPr>
            <w:pStyle w:val="Inhopg1"/>
          </w:pPr>
          <w:r>
            <w:t xml:space="preserve">   </w:t>
          </w:r>
          <w:r w:rsidR="005459DC" w:rsidRPr="00961E1F">
            <w:t>Voorwoord</w:t>
          </w:r>
          <w:r w:rsidR="005459DC">
            <w:ptab w:relativeTo="margin" w:alignment="right" w:leader="dot"/>
          </w:r>
          <w:r w:rsidR="00F27C0E">
            <w:t>1</w:t>
          </w:r>
        </w:p>
        <w:p w:rsidR="005459DC" w:rsidRDefault="003A7F75" w:rsidP="00B4582B">
          <w:pPr>
            <w:pStyle w:val="Inhopg1"/>
          </w:pPr>
          <w:r>
            <w:t xml:space="preserve">1. </w:t>
          </w:r>
          <w:r w:rsidR="005459DC" w:rsidRPr="00961E1F">
            <w:t>Inleiding</w:t>
          </w:r>
          <w:r w:rsidR="005459DC">
            <w:ptab w:relativeTo="margin" w:alignment="right" w:leader="dot"/>
          </w:r>
          <w:r w:rsidR="00F27C0E">
            <w:t>3</w:t>
          </w:r>
        </w:p>
        <w:p w:rsidR="005459DC" w:rsidRDefault="00961E1F" w:rsidP="00EF407B">
          <w:pPr>
            <w:pStyle w:val="Inhopg2"/>
            <w:ind w:left="216" w:firstLine="492"/>
          </w:pPr>
          <w:r>
            <w:t>1</w:t>
          </w:r>
          <w:r w:rsidR="005459DC">
            <w:t>.1 Achtergrond onderzoek</w:t>
          </w:r>
          <w:r w:rsidR="005459DC">
            <w:ptab w:relativeTo="margin" w:alignment="right" w:leader="dot"/>
          </w:r>
          <w:r w:rsidR="00F27C0E">
            <w:t>3</w:t>
          </w:r>
        </w:p>
        <w:p w:rsidR="00EF407B" w:rsidRDefault="005A7897" w:rsidP="00EF407B">
          <w:pPr>
            <w:pStyle w:val="Inhopg2"/>
            <w:ind w:left="216" w:firstLine="492"/>
          </w:pPr>
          <w:r>
            <w:t>1.2</w:t>
          </w:r>
          <w:r w:rsidR="00EF407B">
            <w:t xml:space="preserve"> </w:t>
          </w:r>
          <w:r>
            <w:t>De onderzoeksvragen</w:t>
          </w:r>
          <w:r w:rsidR="005459DC">
            <w:ptab w:relativeTo="margin" w:alignment="right" w:leader="dot"/>
          </w:r>
          <w:r w:rsidR="002C1CFD">
            <w:t>4</w:t>
          </w:r>
        </w:p>
        <w:p w:rsidR="00EF407B" w:rsidRPr="00BB1272" w:rsidRDefault="005A7897" w:rsidP="00EF407B">
          <w:pPr>
            <w:rPr>
              <w:b/>
              <w:color w:val="C0504D" w:themeColor="accent2"/>
              <w:sz w:val="26"/>
              <w:szCs w:val="26"/>
            </w:rPr>
          </w:pPr>
          <w:r>
            <w:rPr>
              <w:b/>
              <w:color w:val="C0504D" w:themeColor="accent2"/>
            </w:rPr>
            <w:br/>
          </w:r>
          <w:r w:rsidR="00EF407B" w:rsidRPr="00BB1272">
            <w:rPr>
              <w:b/>
              <w:color w:val="C0504D" w:themeColor="accent2"/>
              <w:sz w:val="26"/>
              <w:szCs w:val="26"/>
            </w:rPr>
            <w:t xml:space="preserve">Theoriedeel </w:t>
          </w:r>
        </w:p>
        <w:p w:rsidR="005459DC" w:rsidRDefault="005A7897" w:rsidP="00B4582B">
          <w:pPr>
            <w:pStyle w:val="Inhopg1"/>
          </w:pPr>
          <w:r>
            <w:t>2</w:t>
          </w:r>
          <w:r w:rsidR="003A7F75">
            <w:t xml:space="preserve">. </w:t>
          </w:r>
          <w:r w:rsidR="00EF407B" w:rsidRPr="00961E1F">
            <w:t>Geloofsopvoeding</w:t>
          </w:r>
          <w:r w:rsidR="005459DC">
            <w:ptab w:relativeTo="margin" w:alignment="right" w:leader="dot"/>
          </w:r>
          <w:r w:rsidR="002C1CFD">
            <w:t>5</w:t>
          </w:r>
        </w:p>
        <w:p w:rsidR="005459DC" w:rsidRDefault="005A7897" w:rsidP="00EF407B">
          <w:pPr>
            <w:pStyle w:val="Inhopg2"/>
            <w:ind w:left="216" w:firstLine="492"/>
          </w:pPr>
          <w:r>
            <w:t>2</w:t>
          </w:r>
          <w:r w:rsidR="00EF407B">
            <w:t>.1 Rol ouder</w:t>
          </w:r>
          <w:r w:rsidR="005459DC">
            <w:ptab w:relativeTo="margin" w:alignment="right" w:leader="dot"/>
          </w:r>
          <w:r w:rsidR="002C1CFD">
            <w:t>5</w:t>
          </w:r>
        </w:p>
        <w:p w:rsidR="005459DC" w:rsidRDefault="005A7897" w:rsidP="00EF407B">
          <w:pPr>
            <w:pStyle w:val="Inhopg3"/>
            <w:ind w:left="446" w:firstLine="262"/>
          </w:pPr>
          <w:r>
            <w:t>2</w:t>
          </w:r>
          <w:r w:rsidR="00EF407B">
            <w:t>.2.1 Rol</w:t>
          </w:r>
          <w:r w:rsidR="00393D2E">
            <w:t xml:space="preserve"> school</w:t>
          </w:r>
          <w:r w:rsidR="005459DC">
            <w:ptab w:relativeTo="margin" w:alignment="right" w:leader="dot"/>
          </w:r>
          <w:r w:rsidR="002C1CFD">
            <w:t>7</w:t>
          </w:r>
        </w:p>
        <w:p w:rsidR="001B4DD9" w:rsidRDefault="005A7897" w:rsidP="001B4DD9">
          <w:pPr>
            <w:pStyle w:val="Inhopg2"/>
            <w:ind w:left="216" w:firstLine="492"/>
          </w:pPr>
          <w:r>
            <w:t>2</w:t>
          </w:r>
          <w:r w:rsidR="001B4DD9">
            <w:t>.2.2 Rol leerkracht</w:t>
          </w:r>
          <w:r w:rsidR="001B4DD9">
            <w:ptab w:relativeTo="margin" w:alignment="right" w:leader="dot"/>
          </w:r>
          <w:r w:rsidR="002C1CFD">
            <w:t>13</w:t>
          </w:r>
        </w:p>
        <w:p w:rsidR="001B4DD9" w:rsidRDefault="005A7897" w:rsidP="001B4DD9">
          <w:pPr>
            <w:pStyle w:val="Inhopg3"/>
            <w:ind w:left="446" w:firstLine="262"/>
          </w:pPr>
          <w:r>
            <w:t>2</w:t>
          </w:r>
          <w:r w:rsidR="000932D4">
            <w:t>.2.3</w:t>
          </w:r>
          <w:r w:rsidR="001B4DD9">
            <w:t xml:space="preserve"> Bijbelles</w:t>
          </w:r>
          <w:r w:rsidR="001B4DD9">
            <w:ptab w:relativeTo="margin" w:alignment="right" w:leader="dot"/>
          </w:r>
          <w:r w:rsidR="002C1CFD">
            <w:t>15</w:t>
          </w:r>
        </w:p>
        <w:p w:rsidR="005459DC" w:rsidRDefault="005A7897" w:rsidP="00B4582B">
          <w:pPr>
            <w:pStyle w:val="Inhopg1"/>
          </w:pPr>
          <w:r>
            <w:t>3</w:t>
          </w:r>
          <w:r w:rsidR="003A7F75">
            <w:t xml:space="preserve">. </w:t>
          </w:r>
          <w:r w:rsidR="00F27C0E">
            <w:t>Geloofshouding</w:t>
          </w:r>
          <w:r w:rsidR="005459DC">
            <w:ptab w:relativeTo="margin" w:alignment="right" w:leader="dot"/>
          </w:r>
          <w:r w:rsidR="002C1CFD">
            <w:t>18</w:t>
          </w:r>
        </w:p>
        <w:p w:rsidR="005459DC" w:rsidRDefault="005A7897" w:rsidP="001B4DD9">
          <w:pPr>
            <w:pStyle w:val="Inhopg2"/>
            <w:ind w:left="216" w:firstLine="492"/>
          </w:pPr>
          <w:r>
            <w:t>3</w:t>
          </w:r>
          <w:r w:rsidR="001B4DD9">
            <w:t>.</w:t>
          </w:r>
          <w:r w:rsidR="00B72ED5">
            <w:t>1 Geloofsstadia</w:t>
          </w:r>
          <w:r w:rsidR="005459DC">
            <w:ptab w:relativeTo="margin" w:alignment="right" w:leader="dot"/>
          </w:r>
          <w:r w:rsidR="002C1CFD">
            <w:t>18</w:t>
          </w:r>
        </w:p>
        <w:p w:rsidR="00C146A6" w:rsidRPr="00C146A6" w:rsidRDefault="005A7897" w:rsidP="00C146A6">
          <w:pPr>
            <w:pStyle w:val="Inhopg2"/>
            <w:ind w:left="216" w:firstLine="492"/>
          </w:pPr>
          <w:r>
            <w:t>3</w:t>
          </w:r>
          <w:r w:rsidR="00B72ED5">
            <w:t>.2</w:t>
          </w:r>
          <w:r w:rsidR="00F27C0E">
            <w:t xml:space="preserve"> Geloof bij jongeren</w:t>
          </w:r>
          <w:r w:rsidR="00C146A6">
            <w:ptab w:relativeTo="margin" w:alignment="right" w:leader="dot"/>
          </w:r>
          <w:r w:rsidR="002C1CFD">
            <w:t>20</w:t>
          </w:r>
        </w:p>
        <w:p w:rsidR="005459DC" w:rsidRDefault="005A7897" w:rsidP="00B4582B">
          <w:pPr>
            <w:pStyle w:val="Inhopg1"/>
          </w:pPr>
          <w:r>
            <w:t>4</w:t>
          </w:r>
          <w:r w:rsidR="003A7F75">
            <w:t xml:space="preserve">. </w:t>
          </w:r>
          <w:r w:rsidR="00F27C0E">
            <w:t>Bijzonder onderwijs</w:t>
          </w:r>
          <w:r w:rsidR="005459DC">
            <w:ptab w:relativeTo="margin" w:alignment="right" w:leader="dot"/>
          </w:r>
          <w:r w:rsidR="002C1CFD">
            <w:t>22</w:t>
          </w:r>
        </w:p>
        <w:p w:rsidR="005459DC" w:rsidRDefault="005A7897" w:rsidP="001B4DD9">
          <w:pPr>
            <w:pStyle w:val="Inhopg2"/>
            <w:ind w:left="216" w:firstLine="492"/>
          </w:pPr>
          <w:r>
            <w:t>4</w:t>
          </w:r>
          <w:r w:rsidR="001B4DD9">
            <w:t xml:space="preserve">.1 </w:t>
          </w:r>
          <w:r w:rsidR="00F27C0E">
            <w:t>De meerwaarde van het christelijk onderwijs</w:t>
          </w:r>
          <w:r w:rsidR="005459DC">
            <w:ptab w:relativeTo="margin" w:alignment="right" w:leader="dot"/>
          </w:r>
          <w:r w:rsidR="002C1CFD">
            <w:t>22</w:t>
          </w:r>
        </w:p>
        <w:p w:rsidR="005459DC" w:rsidRDefault="005A7897" w:rsidP="001B4DD9">
          <w:pPr>
            <w:pStyle w:val="Inhopg3"/>
            <w:ind w:left="446" w:firstLine="262"/>
          </w:pPr>
          <w:r>
            <w:t>4</w:t>
          </w:r>
          <w:r w:rsidR="001B4DD9">
            <w:t xml:space="preserve">.2 </w:t>
          </w:r>
          <w:r w:rsidR="00F27C0E">
            <w:t>Schoolidentiteit</w:t>
          </w:r>
          <w:r w:rsidR="005459DC">
            <w:ptab w:relativeTo="margin" w:alignment="right" w:leader="dot"/>
          </w:r>
          <w:r w:rsidR="002C1CFD">
            <w:t>23</w:t>
          </w:r>
        </w:p>
        <w:p w:rsidR="004454F3" w:rsidRDefault="005A7897" w:rsidP="004454F3">
          <w:pPr>
            <w:pStyle w:val="Inhopg1"/>
          </w:pPr>
          <w:r>
            <w:t>5</w:t>
          </w:r>
          <w:r w:rsidR="004454F3">
            <w:t>. Conclusie theorie</w:t>
          </w:r>
          <w:r w:rsidR="004454F3">
            <w:ptab w:relativeTo="margin" w:alignment="right" w:leader="dot"/>
          </w:r>
          <w:r w:rsidR="002C1CFD">
            <w:t>26</w:t>
          </w:r>
        </w:p>
        <w:p w:rsidR="004454F3" w:rsidRPr="00BB1272" w:rsidRDefault="004454F3" w:rsidP="004454F3">
          <w:pPr>
            <w:rPr>
              <w:sz w:val="26"/>
              <w:szCs w:val="26"/>
            </w:rPr>
          </w:pPr>
        </w:p>
        <w:p w:rsidR="00F628A6" w:rsidRPr="00BB1272" w:rsidRDefault="00F628A6" w:rsidP="00F628A6">
          <w:pPr>
            <w:rPr>
              <w:b/>
              <w:color w:val="C0504D" w:themeColor="accent2"/>
              <w:sz w:val="26"/>
              <w:szCs w:val="26"/>
            </w:rPr>
          </w:pPr>
          <w:r w:rsidRPr="00BB1272">
            <w:rPr>
              <w:b/>
              <w:color w:val="C0504D" w:themeColor="accent2"/>
              <w:sz w:val="26"/>
              <w:szCs w:val="26"/>
            </w:rPr>
            <w:t xml:space="preserve">Praktijkdeel </w:t>
          </w:r>
        </w:p>
        <w:p w:rsidR="005459DC" w:rsidRDefault="005A7897" w:rsidP="00B4582B">
          <w:pPr>
            <w:pStyle w:val="Inhopg1"/>
          </w:pPr>
          <w:r>
            <w:t>6</w:t>
          </w:r>
          <w:r w:rsidR="003A7F75">
            <w:t xml:space="preserve">. </w:t>
          </w:r>
          <w:r w:rsidR="00F628A6" w:rsidRPr="00961E1F">
            <w:t>Onderzoeksopzet</w:t>
          </w:r>
          <w:r w:rsidR="005459DC">
            <w:ptab w:relativeTo="margin" w:alignment="right" w:leader="dot"/>
          </w:r>
          <w:r w:rsidR="002C1CFD">
            <w:t>27</w:t>
          </w:r>
        </w:p>
        <w:p w:rsidR="005459DC" w:rsidRDefault="005A7897" w:rsidP="00B4582B">
          <w:pPr>
            <w:pStyle w:val="Inhopg1"/>
          </w:pPr>
          <w:r>
            <w:t>7</w:t>
          </w:r>
          <w:r w:rsidR="003A7F75">
            <w:t xml:space="preserve">. </w:t>
          </w:r>
          <w:r w:rsidR="00F628A6" w:rsidRPr="00961E1F">
            <w:t>Onderzoeksresultaten</w:t>
          </w:r>
          <w:r w:rsidR="005459DC">
            <w:ptab w:relativeTo="margin" w:alignment="right" w:leader="dot"/>
          </w:r>
          <w:r w:rsidR="002C1CFD">
            <w:t>28</w:t>
          </w:r>
        </w:p>
        <w:p w:rsidR="005459DC" w:rsidRDefault="005A7897" w:rsidP="00F628A6">
          <w:pPr>
            <w:pStyle w:val="Inhopg2"/>
            <w:ind w:left="216" w:firstLine="492"/>
          </w:pPr>
          <w:r>
            <w:t>7</w:t>
          </w:r>
          <w:r w:rsidR="00F628A6">
            <w:t>.1 Enquête</w:t>
          </w:r>
          <w:r w:rsidR="00F27C0E">
            <w:t xml:space="preserve"> ouders/verzorgers</w:t>
          </w:r>
          <w:r w:rsidR="005459DC">
            <w:ptab w:relativeTo="margin" w:alignment="right" w:leader="dot"/>
          </w:r>
          <w:r w:rsidR="002C1CFD">
            <w:t>28</w:t>
          </w:r>
        </w:p>
        <w:p w:rsidR="005459DC" w:rsidRDefault="005A7897" w:rsidP="00F628A6">
          <w:pPr>
            <w:pStyle w:val="Inhopg3"/>
            <w:ind w:left="446" w:firstLine="262"/>
          </w:pPr>
          <w:r>
            <w:t>7</w:t>
          </w:r>
          <w:r w:rsidR="00F628A6">
            <w:t>.2 Gesprekjes kinderen</w:t>
          </w:r>
          <w:r w:rsidR="005459DC">
            <w:ptab w:relativeTo="margin" w:alignment="right" w:leader="dot"/>
          </w:r>
          <w:r w:rsidR="002C1CFD">
            <w:t>37</w:t>
          </w:r>
        </w:p>
        <w:p w:rsidR="005459DC" w:rsidRDefault="005A7897" w:rsidP="00B4582B">
          <w:pPr>
            <w:pStyle w:val="Inhopg1"/>
          </w:pPr>
          <w:r>
            <w:t>8</w:t>
          </w:r>
          <w:r w:rsidR="00F27C0E">
            <w:t xml:space="preserve">. </w:t>
          </w:r>
          <w:r w:rsidR="00F628A6" w:rsidRPr="00961E1F">
            <w:t>Conclusie</w:t>
          </w:r>
          <w:r w:rsidR="004454F3">
            <w:t xml:space="preserve"> praktijk</w:t>
          </w:r>
          <w:r w:rsidR="005459DC">
            <w:ptab w:relativeTo="margin" w:alignment="right" w:leader="dot"/>
          </w:r>
          <w:r w:rsidR="002C1CFD">
            <w:t>46</w:t>
          </w:r>
        </w:p>
        <w:p w:rsidR="00F628A6" w:rsidRDefault="005A7897" w:rsidP="00B4582B">
          <w:pPr>
            <w:pStyle w:val="Inhopg1"/>
          </w:pPr>
          <w:r>
            <w:t>9</w:t>
          </w:r>
          <w:r w:rsidR="003A7F75">
            <w:t xml:space="preserve">. </w:t>
          </w:r>
          <w:r w:rsidR="00F628A6" w:rsidRPr="00961E1F">
            <w:t>Discussie en aanbevelingen</w:t>
          </w:r>
          <w:r w:rsidR="00F628A6">
            <w:ptab w:relativeTo="margin" w:alignment="right" w:leader="dot"/>
          </w:r>
          <w:r w:rsidR="002C1CFD">
            <w:t>48</w:t>
          </w:r>
        </w:p>
        <w:p w:rsidR="00F628A6" w:rsidRDefault="005A7897" w:rsidP="00B4582B">
          <w:pPr>
            <w:pStyle w:val="Inhopg1"/>
          </w:pPr>
          <w:r>
            <w:t>10</w:t>
          </w:r>
          <w:r w:rsidR="003A7F75">
            <w:t xml:space="preserve">. </w:t>
          </w:r>
          <w:r w:rsidR="00F628A6" w:rsidRPr="00961E1F">
            <w:t>Literatuurweergave</w:t>
          </w:r>
          <w:r w:rsidR="00F628A6">
            <w:ptab w:relativeTo="margin" w:alignment="right" w:leader="dot"/>
          </w:r>
          <w:r w:rsidR="002C1CFD">
            <w:t>49</w:t>
          </w:r>
        </w:p>
        <w:p w:rsidR="00B72ED5" w:rsidRDefault="00F628A6" w:rsidP="00B4582B">
          <w:pPr>
            <w:pStyle w:val="Inhopg1"/>
          </w:pPr>
          <w:r w:rsidRPr="00961E1F">
            <w:t>Bijlage</w:t>
          </w:r>
          <w:r>
            <w:ptab w:relativeTo="margin" w:alignment="right" w:leader="dot"/>
          </w:r>
          <w:r w:rsidR="002C1CFD">
            <w:t>1</w:t>
          </w:r>
        </w:p>
        <w:p w:rsidR="00B72ED5" w:rsidRDefault="00B72ED5" w:rsidP="00B72ED5"/>
        <w:p w:rsidR="00CB2C36" w:rsidRDefault="00CB2C36" w:rsidP="00B72ED5"/>
        <w:p w:rsidR="005459DC" w:rsidRPr="00B72ED5" w:rsidRDefault="00F00E9C" w:rsidP="00B72ED5"/>
      </w:sdtContent>
    </w:sdt>
    <w:p w:rsidR="00B72ED5" w:rsidRPr="00B72ED5" w:rsidRDefault="00961E1F" w:rsidP="00B72ED5">
      <w:pPr>
        <w:pStyle w:val="Kopvaninhoudsopgave"/>
        <w:numPr>
          <w:ilvl w:val="0"/>
          <w:numId w:val="7"/>
        </w:numPr>
      </w:pPr>
      <w:r>
        <w:lastRenderedPageBreak/>
        <w:t>Inleiding</w:t>
      </w:r>
    </w:p>
    <w:p w:rsidR="00612A12" w:rsidRDefault="00612A12" w:rsidP="00612A12">
      <w:pPr>
        <w:rPr>
          <w:rFonts w:cstheme="minorHAnsi"/>
          <w:b/>
        </w:rPr>
      </w:pPr>
    </w:p>
    <w:p w:rsidR="00BE65CC" w:rsidRPr="00E06783" w:rsidRDefault="005A7897" w:rsidP="00BE65CC">
      <w:pPr>
        <w:rPr>
          <w:rFonts w:cstheme="minorHAnsi"/>
        </w:rPr>
      </w:pPr>
      <w:r w:rsidRPr="00CB2C36">
        <w:rPr>
          <w:rFonts w:cstheme="minorHAnsi"/>
          <w:b/>
          <w:color w:val="C0504D" w:themeColor="accent2"/>
          <w:sz w:val="26"/>
          <w:szCs w:val="26"/>
        </w:rPr>
        <w:t>1.</w:t>
      </w:r>
      <w:r w:rsidR="00CB2C36">
        <w:rPr>
          <w:rFonts w:cstheme="minorHAnsi"/>
          <w:b/>
          <w:color w:val="C0504D" w:themeColor="accent2"/>
          <w:sz w:val="26"/>
          <w:szCs w:val="26"/>
        </w:rPr>
        <w:t>1</w:t>
      </w:r>
      <w:r w:rsidRPr="00CB2C36">
        <w:rPr>
          <w:rFonts w:cstheme="minorHAnsi"/>
          <w:b/>
          <w:color w:val="C0504D" w:themeColor="accent2"/>
          <w:sz w:val="26"/>
          <w:szCs w:val="26"/>
        </w:rPr>
        <w:t xml:space="preserve"> Achtergrond onderzoek</w:t>
      </w:r>
      <w:r>
        <w:rPr>
          <w:rFonts w:cstheme="minorHAnsi"/>
          <w:b/>
          <w:color w:val="C0504D" w:themeColor="accent2"/>
        </w:rPr>
        <w:br/>
      </w:r>
      <w:r w:rsidR="00F45A85" w:rsidRPr="00BE65CC">
        <w:rPr>
          <w:rFonts w:cstheme="minorHAnsi"/>
        </w:rPr>
        <w:br/>
      </w:r>
      <w:r w:rsidR="00E2748D" w:rsidRPr="00E06783">
        <w:rPr>
          <w:rFonts w:cstheme="minorHAnsi"/>
        </w:rPr>
        <w:t>D</w:t>
      </w:r>
      <w:r w:rsidR="00F45A85" w:rsidRPr="00E06783">
        <w:rPr>
          <w:rFonts w:cstheme="minorHAnsi"/>
        </w:rPr>
        <w:t>it onderzoek</w:t>
      </w:r>
      <w:r w:rsidR="00CB2C36" w:rsidRPr="00E06783">
        <w:rPr>
          <w:rFonts w:cstheme="minorHAnsi"/>
        </w:rPr>
        <w:t xml:space="preserve"> heeft betrekking op basisschool ‘De Z</w:t>
      </w:r>
      <w:r w:rsidR="00F45A85" w:rsidRPr="00E06783">
        <w:rPr>
          <w:rFonts w:cstheme="minorHAnsi"/>
        </w:rPr>
        <w:t xml:space="preserve">aaier’. </w:t>
      </w:r>
      <w:r w:rsidR="008A7B5E" w:rsidRPr="00E06783">
        <w:rPr>
          <w:rFonts w:cstheme="minorHAnsi"/>
        </w:rPr>
        <w:t>Het is een kleine school i</w:t>
      </w:r>
      <w:r w:rsidR="00CB2C36" w:rsidRPr="00E06783">
        <w:rPr>
          <w:rFonts w:cstheme="minorHAnsi"/>
        </w:rPr>
        <w:t xml:space="preserve">n </w:t>
      </w:r>
      <w:proofErr w:type="spellStart"/>
      <w:r w:rsidR="00CB2C36" w:rsidRPr="00E06783">
        <w:rPr>
          <w:rFonts w:cstheme="minorHAnsi"/>
        </w:rPr>
        <w:t>Teuge</w:t>
      </w:r>
      <w:proofErr w:type="spellEnd"/>
      <w:r w:rsidR="00CB2C36" w:rsidRPr="00E06783">
        <w:rPr>
          <w:rFonts w:cstheme="minorHAnsi"/>
        </w:rPr>
        <w:t xml:space="preserve"> met 108 leerlingen. De Z</w:t>
      </w:r>
      <w:r w:rsidR="008A7B5E" w:rsidRPr="00E06783">
        <w:rPr>
          <w:rFonts w:cstheme="minorHAnsi"/>
        </w:rPr>
        <w:t xml:space="preserve">aaier is niet de enige school in </w:t>
      </w:r>
      <w:proofErr w:type="spellStart"/>
      <w:r w:rsidR="008A7B5E" w:rsidRPr="00E06783">
        <w:rPr>
          <w:rFonts w:cstheme="minorHAnsi"/>
        </w:rPr>
        <w:t>Teuge</w:t>
      </w:r>
      <w:proofErr w:type="spellEnd"/>
      <w:r w:rsidR="008A7B5E" w:rsidRPr="00E06783">
        <w:rPr>
          <w:rFonts w:cstheme="minorHAnsi"/>
        </w:rPr>
        <w:t xml:space="preserve">, er is ook nog de </w:t>
      </w:r>
      <w:proofErr w:type="spellStart"/>
      <w:r w:rsidR="008A7B5E" w:rsidRPr="00E06783">
        <w:rPr>
          <w:rFonts w:cstheme="minorHAnsi"/>
          <w:color w:val="000000"/>
          <w:shd w:val="clear" w:color="auto" w:fill="FFFFFF"/>
        </w:rPr>
        <w:t>Eben-Haëzerschool</w:t>
      </w:r>
      <w:proofErr w:type="spellEnd"/>
      <w:r w:rsidR="008A7B5E" w:rsidRPr="00E06783">
        <w:rPr>
          <w:rStyle w:val="apple-converted-space"/>
          <w:rFonts w:cstheme="minorHAnsi"/>
          <w:color w:val="000000"/>
          <w:shd w:val="clear" w:color="auto" w:fill="FFFFFF"/>
        </w:rPr>
        <w:t>,</w:t>
      </w:r>
      <w:r w:rsidR="008A7B5E" w:rsidRPr="00E06783">
        <w:rPr>
          <w:rFonts w:cstheme="minorHAnsi"/>
        </w:rPr>
        <w:t xml:space="preserve"> dit is een school met de Bijbel.  </w:t>
      </w:r>
      <w:r w:rsidR="008A7B5E" w:rsidRPr="00E06783">
        <w:rPr>
          <w:rFonts w:cstheme="minorHAnsi"/>
        </w:rPr>
        <w:br/>
        <w:t xml:space="preserve">De Zaaier is niet zo strikt gelovig als de </w:t>
      </w:r>
      <w:proofErr w:type="spellStart"/>
      <w:r w:rsidR="008A7B5E" w:rsidRPr="00E06783">
        <w:rPr>
          <w:rFonts w:cstheme="minorHAnsi"/>
          <w:color w:val="000000"/>
          <w:shd w:val="clear" w:color="auto" w:fill="FFFFFF"/>
        </w:rPr>
        <w:t>Eben-Haëzerschool</w:t>
      </w:r>
      <w:proofErr w:type="spellEnd"/>
      <w:r w:rsidR="008A7B5E" w:rsidRPr="00E06783">
        <w:rPr>
          <w:rFonts w:cstheme="minorHAnsi"/>
          <w:color w:val="000000"/>
          <w:shd w:val="clear" w:color="auto" w:fill="FFFFFF"/>
        </w:rPr>
        <w:t>,</w:t>
      </w:r>
      <w:r w:rsidR="008A7B5E" w:rsidRPr="00E06783">
        <w:rPr>
          <w:rFonts w:cstheme="minorHAnsi"/>
        </w:rPr>
        <w:t xml:space="preserve"> maar heeft wel een c</w:t>
      </w:r>
      <w:r w:rsidR="00BE65CC" w:rsidRPr="00E06783">
        <w:rPr>
          <w:rFonts w:cstheme="minorHAnsi"/>
        </w:rPr>
        <w:t>hristelijke identi</w:t>
      </w:r>
      <w:r w:rsidR="00CB2C36" w:rsidRPr="00E06783">
        <w:rPr>
          <w:rFonts w:cstheme="minorHAnsi"/>
        </w:rPr>
        <w:t>teit. In de schoolgids van ‘De Z</w:t>
      </w:r>
      <w:r w:rsidR="00BE65CC" w:rsidRPr="00E06783">
        <w:rPr>
          <w:rFonts w:cstheme="minorHAnsi"/>
        </w:rPr>
        <w:t>aaier’ staat het volgende:</w:t>
      </w:r>
      <w:r w:rsidR="00BE65CC" w:rsidRPr="00E06783">
        <w:rPr>
          <w:rFonts w:cstheme="minorHAnsi"/>
        </w:rPr>
        <w:br/>
      </w:r>
      <w:r w:rsidR="00BE65CC" w:rsidRPr="00E06783">
        <w:rPr>
          <w:rFonts w:cstheme="minorHAnsi"/>
          <w:i/>
        </w:rPr>
        <w:t>“</w:t>
      </w:r>
      <w:proofErr w:type="spellStart"/>
      <w:r w:rsidR="00BE65CC" w:rsidRPr="00E06783">
        <w:rPr>
          <w:rFonts w:cstheme="minorHAnsi"/>
          <w:i/>
        </w:rPr>
        <w:t>Cbs</w:t>
      </w:r>
      <w:proofErr w:type="spellEnd"/>
      <w:r w:rsidR="00BE65CC" w:rsidRPr="00E06783">
        <w:rPr>
          <w:rFonts w:cstheme="minorHAnsi"/>
          <w:i/>
        </w:rPr>
        <w:t xml:space="preserve"> De Zaaier” is een moderne, open, christelijke basisschool. We geven ons onderwijs vanuit een open christelijke levensovertuiging, met de Bijbel als inspiratiebron. Dit is onze basis en deze bepaalt de waarden en normen in de omgang met elkaar. Iedereen die zich thuis voelt bij onze manier van leren en werken is welkom op onze school. Ook kinderen van ouders die geen christelijke achtergrond hebben, maar zich wel aangetrokken voelen tot de manier van werken in het christelijk onderwijs, zijn van harte welkom. Van ouders/verzorgers die hun kind bij ons op school aanmelden, vragen we onze uitgangspunten te respecteren en hiervoor te tekenen</w:t>
      </w:r>
      <w:r w:rsidR="00561973" w:rsidRPr="00E06783">
        <w:rPr>
          <w:rFonts w:cstheme="minorHAnsi"/>
          <w:i/>
        </w:rPr>
        <w:t>.</w:t>
      </w:r>
      <w:r w:rsidR="00561973" w:rsidRPr="00E06783">
        <w:rPr>
          <w:rStyle w:val="Eindnootmarkering"/>
          <w:rFonts w:cstheme="minorHAnsi"/>
          <w:i/>
        </w:rPr>
        <w:endnoteReference w:id="1"/>
      </w:r>
    </w:p>
    <w:p w:rsidR="00612A12" w:rsidRPr="00E06783" w:rsidRDefault="00F45A85" w:rsidP="00BE65CC">
      <w:pPr>
        <w:rPr>
          <w:rFonts w:cstheme="minorHAnsi"/>
        </w:rPr>
      </w:pPr>
      <w:r w:rsidRPr="00E06783">
        <w:rPr>
          <w:rFonts w:cstheme="minorHAnsi"/>
        </w:rPr>
        <w:t>De directeur wil de identiteit van de school weer onder de loep nemen en herschrijven. Voordat hij dat echter kan doen</w:t>
      </w:r>
      <w:r w:rsidR="00B60292" w:rsidRPr="00E06783">
        <w:rPr>
          <w:rFonts w:cstheme="minorHAnsi"/>
        </w:rPr>
        <w:t>,</w:t>
      </w:r>
      <w:r w:rsidRPr="00E06783">
        <w:rPr>
          <w:rFonts w:cstheme="minorHAnsi"/>
        </w:rPr>
        <w:t xml:space="preserve"> wil hij dat er in het team alle neuzen dezelfde kant op staan. </w:t>
      </w:r>
      <w:r w:rsidR="00612A12" w:rsidRPr="00E06783">
        <w:rPr>
          <w:rFonts w:cstheme="minorHAnsi"/>
        </w:rPr>
        <w:t>Dit is helaas nog niet het geval. Er is in de school geen sprake van een schoolidentiteit, iedereen heeft zi</w:t>
      </w:r>
      <w:r w:rsidR="00B60292" w:rsidRPr="00E06783">
        <w:rPr>
          <w:rFonts w:cstheme="minorHAnsi"/>
        </w:rPr>
        <w:t>jn eigen identiteit en geeft daa</w:t>
      </w:r>
      <w:r w:rsidR="00612A12" w:rsidRPr="00E06783">
        <w:rPr>
          <w:rFonts w:cstheme="minorHAnsi"/>
        </w:rPr>
        <w:t>r op eigen manier invulling aan. Dit wil de directeur graag veranderen. Ik geloof</w:t>
      </w:r>
      <w:r w:rsidR="00B60292" w:rsidRPr="00E06783">
        <w:rPr>
          <w:rFonts w:cstheme="minorHAnsi"/>
        </w:rPr>
        <w:t xml:space="preserve"> zelf dat het </w:t>
      </w:r>
      <w:r w:rsidR="00612A12" w:rsidRPr="00E06783">
        <w:rPr>
          <w:rFonts w:cstheme="minorHAnsi"/>
        </w:rPr>
        <w:t>heel belangrijk is</w:t>
      </w:r>
      <w:r w:rsidR="00B60292" w:rsidRPr="00E06783">
        <w:rPr>
          <w:rFonts w:cstheme="minorHAnsi"/>
        </w:rPr>
        <w:t>,</w:t>
      </w:r>
      <w:r w:rsidR="00612A12" w:rsidRPr="00E06783">
        <w:rPr>
          <w:rFonts w:cstheme="minorHAnsi"/>
        </w:rPr>
        <w:t xml:space="preserve"> dat iedereen in een schoolteam weet wat de visie op de identiteit van de school is en hoe </w:t>
      </w:r>
      <w:r w:rsidR="00B60292" w:rsidRPr="00E06783">
        <w:rPr>
          <w:rFonts w:cstheme="minorHAnsi"/>
        </w:rPr>
        <w:t>deze gerealiseerd wordt.</w:t>
      </w:r>
      <w:r w:rsidR="00612A12" w:rsidRPr="00E06783">
        <w:rPr>
          <w:rFonts w:cstheme="minorHAnsi"/>
        </w:rPr>
        <w:t xml:space="preserve"> Wanneer het personeel goed weet wat de</w:t>
      </w:r>
      <w:r w:rsidR="00276651" w:rsidRPr="00E06783">
        <w:rPr>
          <w:rFonts w:cstheme="minorHAnsi"/>
        </w:rPr>
        <w:t>ze inhoudt</w:t>
      </w:r>
      <w:r w:rsidR="00612A12" w:rsidRPr="00E06783">
        <w:rPr>
          <w:rFonts w:cstheme="minorHAnsi"/>
        </w:rPr>
        <w:t xml:space="preserve">, kunnen zij dit uitdragen naar de leerlingen, de ouders en de omgeving. Hierdoor </w:t>
      </w:r>
      <w:r w:rsidR="00B60292" w:rsidRPr="00E06783">
        <w:rPr>
          <w:rFonts w:cstheme="minorHAnsi"/>
        </w:rPr>
        <w:t xml:space="preserve">wordt de identiteit sterker </w:t>
      </w:r>
      <w:r w:rsidR="00E06783" w:rsidRPr="00E06783">
        <w:rPr>
          <w:rFonts w:cstheme="minorHAnsi"/>
        </w:rPr>
        <w:t>beleefd</w:t>
      </w:r>
      <w:r w:rsidR="00B60292" w:rsidRPr="00E06783">
        <w:rPr>
          <w:rFonts w:cstheme="minorHAnsi"/>
        </w:rPr>
        <w:t>.</w:t>
      </w:r>
    </w:p>
    <w:p w:rsidR="000A34DF" w:rsidRPr="00E06783" w:rsidRDefault="00E2748D" w:rsidP="00276651">
      <w:pPr>
        <w:rPr>
          <w:rFonts w:cstheme="minorHAnsi"/>
        </w:rPr>
      </w:pPr>
      <w:r w:rsidRPr="00E06783">
        <w:rPr>
          <w:rFonts w:cstheme="minorHAnsi"/>
        </w:rPr>
        <w:t>Aan mij is</w:t>
      </w:r>
      <w:r w:rsidR="00276651" w:rsidRPr="00E06783">
        <w:rPr>
          <w:rFonts w:cstheme="minorHAnsi"/>
        </w:rPr>
        <w:t xml:space="preserve"> gevraagd om hie</w:t>
      </w:r>
      <w:r w:rsidR="000A34DF" w:rsidRPr="00E06783">
        <w:rPr>
          <w:rFonts w:cstheme="minorHAnsi"/>
        </w:rPr>
        <w:t>rmee te helpen. Ook is er een ex</w:t>
      </w:r>
      <w:r w:rsidR="00276651" w:rsidRPr="00E06783">
        <w:rPr>
          <w:rFonts w:cstheme="minorHAnsi"/>
        </w:rPr>
        <w:t xml:space="preserve">tern persoon vanuit de Gereformeerd Hogeschool te Zwolle ingeschakeld. Deze man, </w:t>
      </w:r>
      <w:proofErr w:type="spellStart"/>
      <w:r w:rsidR="00276651" w:rsidRPr="00E06783">
        <w:rPr>
          <w:rFonts w:cstheme="minorHAnsi"/>
        </w:rPr>
        <w:t>Gerbrand</w:t>
      </w:r>
      <w:proofErr w:type="spellEnd"/>
      <w:r w:rsidR="00276651" w:rsidRPr="00E06783">
        <w:rPr>
          <w:rFonts w:cstheme="minorHAnsi"/>
        </w:rPr>
        <w:t xml:space="preserve">, </w:t>
      </w:r>
      <w:r w:rsidR="00CA52E8" w:rsidRPr="00E06783">
        <w:rPr>
          <w:rFonts w:cstheme="minorHAnsi"/>
        </w:rPr>
        <w:t>zal</w:t>
      </w:r>
      <w:r w:rsidR="00276651" w:rsidRPr="00E06783">
        <w:rPr>
          <w:rFonts w:cstheme="minorHAnsi"/>
        </w:rPr>
        <w:t xml:space="preserve"> teamgesprekken voeren om erachter te komen wat</w:t>
      </w:r>
      <w:r w:rsidR="00CA52E8" w:rsidRPr="00E06783">
        <w:rPr>
          <w:rFonts w:cstheme="minorHAnsi"/>
        </w:rPr>
        <w:t xml:space="preserve"> de verschillen zijn en</w:t>
      </w:r>
      <w:r w:rsidR="00276651" w:rsidRPr="00E06783">
        <w:rPr>
          <w:rFonts w:cstheme="minorHAnsi"/>
        </w:rPr>
        <w:t xml:space="preserve"> welke r</w:t>
      </w:r>
      <w:r w:rsidR="00B60292" w:rsidRPr="00E06783">
        <w:rPr>
          <w:rFonts w:cstheme="minorHAnsi"/>
        </w:rPr>
        <w:t>ichting ze op willen</w:t>
      </w:r>
      <w:r w:rsidR="00276651" w:rsidRPr="00E06783">
        <w:rPr>
          <w:rFonts w:cstheme="minorHAnsi"/>
        </w:rPr>
        <w:t>. Vanuit die gegeve</w:t>
      </w:r>
      <w:r w:rsidR="00B60292" w:rsidRPr="00E06783">
        <w:rPr>
          <w:rFonts w:cstheme="minorHAnsi"/>
        </w:rPr>
        <w:t xml:space="preserve">ns wil de directeur </w:t>
      </w:r>
      <w:r w:rsidR="00276651" w:rsidRPr="00E06783">
        <w:rPr>
          <w:rFonts w:cstheme="minorHAnsi"/>
        </w:rPr>
        <w:t>afspraken met het team maken</w:t>
      </w:r>
      <w:r w:rsidR="00B60292" w:rsidRPr="00E06783">
        <w:rPr>
          <w:rFonts w:cstheme="minorHAnsi"/>
        </w:rPr>
        <w:t>,</w:t>
      </w:r>
      <w:r w:rsidR="00276651" w:rsidRPr="00E06783">
        <w:rPr>
          <w:rFonts w:cstheme="minorHAnsi"/>
        </w:rPr>
        <w:t xml:space="preserve"> waardoor aansluitend de schoolidentiteit </w:t>
      </w:r>
      <w:r w:rsidR="00C146A6" w:rsidRPr="00E06783">
        <w:rPr>
          <w:rFonts w:cstheme="minorHAnsi"/>
        </w:rPr>
        <w:t>herschre</w:t>
      </w:r>
      <w:r w:rsidR="00276651" w:rsidRPr="00E06783">
        <w:rPr>
          <w:rFonts w:cstheme="minorHAnsi"/>
        </w:rPr>
        <w:t xml:space="preserve">ven kan worden. Dit zou rond mei/juni van start gaan. Omdat dat, gezien de tijd die ik voor mijn scriptie heb, te laat zou zijn ben ik met </w:t>
      </w:r>
      <w:proofErr w:type="spellStart"/>
      <w:r w:rsidR="00276651" w:rsidRPr="00E06783">
        <w:rPr>
          <w:rFonts w:cstheme="minorHAnsi"/>
        </w:rPr>
        <w:t>Gerbrand</w:t>
      </w:r>
      <w:proofErr w:type="spellEnd"/>
      <w:r w:rsidR="00276651" w:rsidRPr="00E06783">
        <w:rPr>
          <w:rFonts w:cstheme="minorHAnsi"/>
        </w:rPr>
        <w:t xml:space="preserve"> en de directeur rond de tafel gegaan om te bespreken wat mijn inbreng dan precies zou zijn.  Hier is een vooronderzoek uit gekomen, namelijk: </w:t>
      </w:r>
      <w:r w:rsidR="00C146A6" w:rsidRPr="00E06783">
        <w:rPr>
          <w:rFonts w:cstheme="minorHAnsi"/>
        </w:rPr>
        <w:t>‘H</w:t>
      </w:r>
      <w:r w:rsidR="00276651" w:rsidRPr="00E06783">
        <w:rPr>
          <w:rFonts w:cstheme="minorHAnsi"/>
        </w:rPr>
        <w:t>et bewust worden van de achtergrond en kerkelijke tradities va</w:t>
      </w:r>
      <w:r w:rsidR="007C4186" w:rsidRPr="00E06783">
        <w:rPr>
          <w:rFonts w:cstheme="minorHAnsi"/>
        </w:rPr>
        <w:t>n de ouders en kinderen op ‘De Z</w:t>
      </w:r>
      <w:r w:rsidR="00276651" w:rsidRPr="00E06783">
        <w:rPr>
          <w:rFonts w:cstheme="minorHAnsi"/>
        </w:rPr>
        <w:t>aaier’</w:t>
      </w:r>
      <w:r w:rsidR="00C146A6" w:rsidRPr="00E06783">
        <w:rPr>
          <w:rFonts w:cstheme="minorHAnsi"/>
        </w:rPr>
        <w:t xml:space="preserve"> en de aansluiting van de school daarop</w:t>
      </w:r>
      <w:r w:rsidR="00276651" w:rsidRPr="00E06783">
        <w:rPr>
          <w:rFonts w:cstheme="minorHAnsi"/>
        </w:rPr>
        <w:t>.</w:t>
      </w:r>
      <w:r w:rsidR="00C146A6" w:rsidRPr="00E06783">
        <w:rPr>
          <w:rFonts w:cstheme="minorHAnsi"/>
        </w:rPr>
        <w:t>’</w:t>
      </w:r>
      <w:r w:rsidR="00276651" w:rsidRPr="00E06783">
        <w:rPr>
          <w:rFonts w:cstheme="minorHAnsi"/>
        </w:rPr>
        <w:t xml:space="preserve"> </w:t>
      </w:r>
    </w:p>
    <w:p w:rsidR="006A5C55" w:rsidRPr="00E06783" w:rsidRDefault="00424C01" w:rsidP="005A7897">
      <w:pPr>
        <w:rPr>
          <w:rFonts w:cstheme="minorHAnsi"/>
        </w:rPr>
      </w:pPr>
      <w:r w:rsidRPr="00E06783">
        <w:rPr>
          <w:rFonts w:cstheme="minorHAnsi"/>
        </w:rPr>
        <w:t>De directeur was erg beni</w:t>
      </w:r>
      <w:r w:rsidR="00CB2C36" w:rsidRPr="00E06783">
        <w:rPr>
          <w:rFonts w:cstheme="minorHAnsi"/>
        </w:rPr>
        <w:t>euwd in hoeverre de ouders, ook wel</w:t>
      </w:r>
      <w:r w:rsidRPr="00E06783">
        <w:rPr>
          <w:rFonts w:cstheme="minorHAnsi"/>
        </w:rPr>
        <w:t xml:space="preserve"> de ‘klanten’</w:t>
      </w:r>
      <w:r w:rsidR="00CB2C36" w:rsidRPr="00E06783">
        <w:rPr>
          <w:rFonts w:cstheme="minorHAnsi"/>
        </w:rPr>
        <w:t>,</w:t>
      </w:r>
      <w:r w:rsidRPr="00E06783">
        <w:rPr>
          <w:rFonts w:cstheme="minorHAnsi"/>
        </w:rPr>
        <w:t xml:space="preserve"> erop zitten te wachten dat de school investeert in de geloofsopvoeding van de kinderen. Hij wist dat er maar weinig ouders zijn die hun kinderen christelijke opvoeden maar had ook nog veel onbeantwoorde vragen. Vragen als: ‘Wat is de verhouding tussen de geloofsopvoeding thuis en op school?’, ‘Wat is de achtergrond van de ouders?’, ‘Wat vinden de ouders belangrijk dat de school de kinderen meegeeft?’, ‘Wat zijn hun verwachtingen t</w:t>
      </w:r>
      <w:r w:rsidR="00CB2C36" w:rsidRPr="00E06783">
        <w:rPr>
          <w:rFonts w:cstheme="minorHAnsi"/>
        </w:rPr>
        <w:t>en overstaan van</w:t>
      </w:r>
      <w:r w:rsidRPr="00E06783">
        <w:rPr>
          <w:rFonts w:cstheme="minorHAnsi"/>
        </w:rPr>
        <w:t xml:space="preserve"> geloofsopbouw?’ enz</w:t>
      </w:r>
      <w:r w:rsidR="00CB2C36" w:rsidRPr="00E06783">
        <w:rPr>
          <w:rFonts w:cstheme="minorHAnsi"/>
        </w:rPr>
        <w:t>ovoort</w:t>
      </w:r>
      <w:r w:rsidRPr="00E06783">
        <w:rPr>
          <w:rFonts w:cstheme="minorHAnsi"/>
        </w:rPr>
        <w:t>. De directeur vind</w:t>
      </w:r>
      <w:r w:rsidR="002C29A9" w:rsidRPr="00E06783">
        <w:rPr>
          <w:rFonts w:cstheme="minorHAnsi"/>
        </w:rPr>
        <w:t>t</w:t>
      </w:r>
      <w:r w:rsidRPr="00E06783">
        <w:rPr>
          <w:rFonts w:cstheme="minorHAnsi"/>
        </w:rPr>
        <w:t xml:space="preserve"> het belangrijk dat hij hier meer over te weten komt</w:t>
      </w:r>
      <w:r w:rsidR="00734428" w:rsidRPr="00E06783">
        <w:rPr>
          <w:rFonts w:cstheme="minorHAnsi"/>
        </w:rPr>
        <w:t>. Als de mening van de ouders het tegenovergestelde van zijn mening is</w:t>
      </w:r>
      <w:r w:rsidR="007C4186" w:rsidRPr="00E06783">
        <w:rPr>
          <w:rFonts w:cstheme="minorHAnsi"/>
        </w:rPr>
        <w:t>, dan zal hij zich daarin</w:t>
      </w:r>
      <w:r w:rsidR="00734428" w:rsidRPr="00E06783">
        <w:rPr>
          <w:rFonts w:cstheme="minorHAnsi"/>
        </w:rPr>
        <w:t xml:space="preserve"> aanpassen.</w:t>
      </w:r>
      <w:r w:rsidRPr="00E06783">
        <w:rPr>
          <w:rFonts w:cstheme="minorHAnsi"/>
        </w:rPr>
        <w:t xml:space="preserve"> </w:t>
      </w:r>
      <w:r w:rsidR="00734428" w:rsidRPr="00E06783">
        <w:rPr>
          <w:rFonts w:cstheme="minorHAnsi"/>
        </w:rPr>
        <w:t>Ik heb geprobeerd antwoorden te verkrijgen d</w:t>
      </w:r>
      <w:r w:rsidR="000D39E2" w:rsidRPr="00E06783">
        <w:rPr>
          <w:rFonts w:cstheme="minorHAnsi"/>
        </w:rPr>
        <w:t xml:space="preserve">oor middel van een enquête voor de ouders. </w:t>
      </w:r>
      <w:r w:rsidR="00734428" w:rsidRPr="00E06783">
        <w:rPr>
          <w:rFonts w:cstheme="minorHAnsi"/>
        </w:rPr>
        <w:t>Daarnaast heb ik onderzoek gedaan naar de me</w:t>
      </w:r>
      <w:r w:rsidR="00CB2C36" w:rsidRPr="00E06783">
        <w:rPr>
          <w:rFonts w:cstheme="minorHAnsi"/>
        </w:rPr>
        <w:t xml:space="preserve">ning van de </w:t>
      </w:r>
      <w:r w:rsidR="00CB2C36" w:rsidRPr="00E06783">
        <w:rPr>
          <w:rFonts w:cstheme="minorHAnsi"/>
        </w:rPr>
        <w:lastRenderedPageBreak/>
        <w:t>kinderen door met hen</w:t>
      </w:r>
      <w:r w:rsidR="00B874AC" w:rsidRPr="00E06783">
        <w:rPr>
          <w:rFonts w:cstheme="minorHAnsi"/>
        </w:rPr>
        <w:t xml:space="preserve"> in gesprek te </w:t>
      </w:r>
      <w:r w:rsidR="00734428" w:rsidRPr="00E06783">
        <w:rPr>
          <w:rFonts w:cstheme="minorHAnsi"/>
        </w:rPr>
        <w:t>gaan.</w:t>
      </w:r>
      <w:r w:rsidRPr="00E06783">
        <w:rPr>
          <w:rFonts w:cstheme="minorHAnsi"/>
        </w:rPr>
        <w:t xml:space="preserve"> Hiermee heb ik onderzocht hoe de kinderen het godsdienstonderwijs beleven en wat de impact van de christelijke identiteit van de school op de kinderen is. </w:t>
      </w:r>
    </w:p>
    <w:p w:rsidR="007A435F" w:rsidRPr="00803078" w:rsidRDefault="005A7897" w:rsidP="007A435F">
      <w:r w:rsidRPr="00251D84">
        <w:rPr>
          <w:rFonts w:cstheme="minorHAnsi"/>
          <w:b/>
          <w:color w:val="C0504D" w:themeColor="accent2"/>
          <w:sz w:val="26"/>
          <w:szCs w:val="26"/>
        </w:rPr>
        <w:t>1.2 Onderzoeksvragen</w:t>
      </w:r>
      <w:r w:rsidR="00291906">
        <w:rPr>
          <w:rFonts w:cstheme="minorHAnsi"/>
          <w:b/>
          <w:color w:val="C0504D" w:themeColor="accent2"/>
        </w:rPr>
        <w:br/>
      </w:r>
      <w:r>
        <w:rPr>
          <w:rFonts w:cstheme="minorHAnsi"/>
          <w:b/>
          <w:color w:val="C0504D" w:themeColor="accent2"/>
        </w:rPr>
        <w:br/>
      </w:r>
      <w:r>
        <w:rPr>
          <w:rFonts w:cstheme="minorHAnsi"/>
          <w:b/>
        </w:rPr>
        <w:t>Hoofdvraag</w:t>
      </w:r>
      <w:r w:rsidR="00A4576D" w:rsidRPr="00BE65CC">
        <w:rPr>
          <w:rFonts w:cstheme="minorHAnsi"/>
          <w:b/>
          <w:color w:val="C0504D" w:themeColor="accent2"/>
        </w:rPr>
        <w:br/>
      </w:r>
      <w:r w:rsidR="00B874AC">
        <w:rPr>
          <w:rFonts w:cstheme="minorHAnsi"/>
        </w:rPr>
        <w:t xml:space="preserve">Sluit de </w:t>
      </w:r>
      <w:r w:rsidR="00A4576D" w:rsidRPr="00E005C8">
        <w:rPr>
          <w:rFonts w:cstheme="minorHAnsi"/>
        </w:rPr>
        <w:t>c</w:t>
      </w:r>
      <w:r w:rsidR="007A7378" w:rsidRPr="00E005C8">
        <w:rPr>
          <w:rFonts w:cstheme="minorHAnsi"/>
        </w:rPr>
        <w:t>hristelijke identiteit van ‘De Z</w:t>
      </w:r>
      <w:r w:rsidR="00A4576D" w:rsidRPr="00E005C8">
        <w:rPr>
          <w:rFonts w:cstheme="minorHAnsi"/>
        </w:rPr>
        <w:t>aaier’ aan</w:t>
      </w:r>
      <w:r w:rsidR="00B874AC">
        <w:rPr>
          <w:rFonts w:cstheme="minorHAnsi"/>
        </w:rPr>
        <w:t xml:space="preserve"> </w:t>
      </w:r>
      <w:r w:rsidR="00A4576D" w:rsidRPr="00E005C8">
        <w:rPr>
          <w:rFonts w:cstheme="minorHAnsi"/>
        </w:rPr>
        <w:t>bij de geloofsovertuiging en wense</w:t>
      </w:r>
      <w:r w:rsidR="007A7378" w:rsidRPr="00E005C8">
        <w:rPr>
          <w:rFonts w:cstheme="minorHAnsi"/>
        </w:rPr>
        <w:t>n van de kinderen en ouders op ‘De Z</w:t>
      </w:r>
      <w:r w:rsidR="00A4576D" w:rsidRPr="00E005C8">
        <w:rPr>
          <w:rFonts w:cstheme="minorHAnsi"/>
        </w:rPr>
        <w:t>aaier</w:t>
      </w:r>
      <w:r w:rsidR="007A7378" w:rsidRPr="00E005C8">
        <w:rPr>
          <w:rFonts w:cstheme="minorHAnsi"/>
        </w:rPr>
        <w:t>’</w:t>
      </w:r>
      <w:r w:rsidR="00B874AC">
        <w:rPr>
          <w:rFonts w:cstheme="minorHAnsi"/>
        </w:rPr>
        <w:t xml:space="preserve">? </w:t>
      </w:r>
      <w:r w:rsidR="00E612AD">
        <w:rPr>
          <w:rFonts w:cstheme="minorHAnsi"/>
        </w:rPr>
        <w:br/>
      </w:r>
      <w:r w:rsidR="00B874AC">
        <w:rPr>
          <w:rFonts w:cstheme="minorHAnsi"/>
        </w:rPr>
        <w:t>Dit heb ik onderzocht door middel van een enquête en gesprekken met de ouders en kinderen.</w:t>
      </w:r>
      <w:r w:rsidR="00291906">
        <w:rPr>
          <w:rStyle w:val="apple-converted-space"/>
          <w:rFonts w:cstheme="minorHAnsi"/>
          <w:color w:val="2A2A2A"/>
        </w:rPr>
        <w:br/>
      </w:r>
      <w:r>
        <w:rPr>
          <w:rFonts w:cstheme="minorHAnsi"/>
          <w:color w:val="2A2A2A"/>
        </w:rPr>
        <w:br/>
      </w:r>
      <w:r>
        <w:rPr>
          <w:rFonts w:cstheme="minorHAnsi"/>
          <w:b/>
          <w:color w:val="2A2A2A"/>
        </w:rPr>
        <w:t>Deelvragen</w:t>
      </w:r>
      <w:r w:rsidR="00251D84">
        <w:rPr>
          <w:rFonts w:cstheme="minorHAnsi"/>
        </w:rPr>
        <w:br/>
        <w:t xml:space="preserve">Ik was </w:t>
      </w:r>
      <w:r w:rsidR="00B874AC">
        <w:rPr>
          <w:rFonts w:cstheme="minorHAnsi"/>
        </w:rPr>
        <w:t>erg benieuwd wat er al bekend zou zijn</w:t>
      </w:r>
      <w:r w:rsidR="00251D84">
        <w:rPr>
          <w:rFonts w:cstheme="minorHAnsi"/>
        </w:rPr>
        <w:t xml:space="preserve"> over geloofsopvoeding. </w:t>
      </w:r>
      <w:r w:rsidR="00B874AC">
        <w:rPr>
          <w:rFonts w:cstheme="minorHAnsi"/>
        </w:rPr>
        <w:t>Ik verwachtte er weinig over te vinden, maar was</w:t>
      </w:r>
      <w:r w:rsidR="00251D84">
        <w:rPr>
          <w:rFonts w:cstheme="minorHAnsi"/>
        </w:rPr>
        <w:t xml:space="preserve"> verrast over de hoeveelheid onderzoeken die er naar gedaan zijn. In mijn literatuuronderzoek haal ik hierdoor veel voorgaande onderzoeken aan. Een aantal onderzoeken zijn gedaan bij jongeren vanaf de 12 jaar. Dit is dus buiten de basisschoolleeftijd. Toch vind ik ze passend voor mijn onderzoek en ben ik van mening dat ze ook betrekking hebben op kinderen in de basisschoolleeftijd.</w:t>
      </w:r>
      <w:r w:rsidR="00803078" w:rsidRPr="00803078">
        <w:t xml:space="preserve"> </w:t>
      </w:r>
      <w:r w:rsidR="00803078">
        <w:t>Daarnaast denk ik dat het ook veel inzicht zal geven over hoe de kinderen in de toekomst tegen het geloof aan zullen kijken.</w:t>
      </w:r>
      <w:r w:rsidR="00803078">
        <w:br/>
      </w:r>
      <w:r w:rsidR="00251D84">
        <w:rPr>
          <w:rFonts w:cstheme="minorHAnsi"/>
        </w:rPr>
        <w:br/>
      </w:r>
      <w:r w:rsidR="00251D84" w:rsidRPr="00BE65CC">
        <w:rPr>
          <w:rFonts w:cstheme="minorHAnsi"/>
        </w:rPr>
        <w:t xml:space="preserve">Deelvragen </w:t>
      </w:r>
      <w:r w:rsidR="00251D84" w:rsidRPr="00BE65CC">
        <w:rPr>
          <w:rFonts w:cstheme="minorHAnsi"/>
          <w:u w:val="single"/>
        </w:rPr>
        <w:t>literatuur</w:t>
      </w:r>
      <w:r w:rsidR="00251D84">
        <w:rPr>
          <w:rFonts w:cstheme="minorHAnsi"/>
        </w:rPr>
        <w:t>:</w:t>
      </w:r>
    </w:p>
    <w:p w:rsidR="007A435F" w:rsidRPr="00BE65CC" w:rsidRDefault="007A435F" w:rsidP="007A435F">
      <w:pPr>
        <w:pStyle w:val="Lijstalinea"/>
        <w:numPr>
          <w:ilvl w:val="0"/>
          <w:numId w:val="1"/>
        </w:numPr>
        <w:rPr>
          <w:rFonts w:cstheme="minorHAnsi"/>
        </w:rPr>
      </w:pPr>
      <w:r w:rsidRPr="00BE65CC">
        <w:rPr>
          <w:rFonts w:cstheme="minorHAnsi"/>
        </w:rPr>
        <w:t>Welke specifieke rol speelt de school in de ge</w:t>
      </w:r>
      <w:r w:rsidR="00CB2C36">
        <w:rPr>
          <w:rFonts w:cstheme="minorHAnsi"/>
        </w:rPr>
        <w:t>loofopvoeding van kinderen ten overstaan van</w:t>
      </w:r>
      <w:r w:rsidRPr="00BE65CC">
        <w:rPr>
          <w:rFonts w:cstheme="minorHAnsi"/>
        </w:rPr>
        <w:t xml:space="preserve"> het gezin</w:t>
      </w:r>
      <w:r w:rsidR="00E605B9">
        <w:rPr>
          <w:rFonts w:cstheme="minorHAnsi"/>
        </w:rPr>
        <w:t>?</w:t>
      </w:r>
    </w:p>
    <w:p w:rsidR="007A435F" w:rsidRPr="00BE65CC" w:rsidRDefault="007A435F" w:rsidP="007A435F">
      <w:pPr>
        <w:pStyle w:val="Lijstalinea"/>
        <w:numPr>
          <w:ilvl w:val="0"/>
          <w:numId w:val="1"/>
        </w:numPr>
        <w:rPr>
          <w:rFonts w:cstheme="minorHAnsi"/>
        </w:rPr>
      </w:pPr>
      <w:r w:rsidRPr="00BE65CC">
        <w:rPr>
          <w:rFonts w:cstheme="minorHAnsi"/>
        </w:rPr>
        <w:t>Wat is het belang van de geloofsovertuiging van de leerkracht? Kan een leerkracht</w:t>
      </w:r>
      <w:r w:rsidR="00B874AC">
        <w:rPr>
          <w:rFonts w:cstheme="minorHAnsi"/>
        </w:rPr>
        <w:t>,</w:t>
      </w:r>
      <w:r w:rsidRPr="00BE65CC">
        <w:rPr>
          <w:rFonts w:cstheme="minorHAnsi"/>
        </w:rPr>
        <w:t xml:space="preserve"> die zelf niets met het christelijk geloof heeft</w:t>
      </w:r>
      <w:r w:rsidR="00B874AC">
        <w:rPr>
          <w:rFonts w:cstheme="minorHAnsi"/>
        </w:rPr>
        <w:t>,</w:t>
      </w:r>
      <w:r w:rsidRPr="00BE65CC">
        <w:rPr>
          <w:rFonts w:cstheme="minorHAnsi"/>
        </w:rPr>
        <w:t xml:space="preserve"> godsdienstonderwijs geven?</w:t>
      </w:r>
    </w:p>
    <w:p w:rsidR="007A435F" w:rsidRPr="00BE65CC" w:rsidRDefault="007A435F" w:rsidP="007A435F">
      <w:pPr>
        <w:pStyle w:val="Lijstalinea"/>
        <w:numPr>
          <w:ilvl w:val="0"/>
          <w:numId w:val="1"/>
        </w:numPr>
        <w:rPr>
          <w:rFonts w:cstheme="minorHAnsi"/>
        </w:rPr>
      </w:pPr>
      <w:r w:rsidRPr="00BE65CC">
        <w:rPr>
          <w:rFonts w:cstheme="minorHAnsi"/>
        </w:rPr>
        <w:t>Welke geloofsontwikkeling doorl</w:t>
      </w:r>
      <w:r w:rsidR="00E605B9">
        <w:rPr>
          <w:rFonts w:cstheme="minorHAnsi"/>
        </w:rPr>
        <w:t>open kinderen tijdens de basis</w:t>
      </w:r>
      <w:r w:rsidRPr="00BE65CC">
        <w:rPr>
          <w:rFonts w:cstheme="minorHAnsi"/>
        </w:rPr>
        <w:t xml:space="preserve">school? </w:t>
      </w:r>
    </w:p>
    <w:p w:rsidR="007A435F" w:rsidRDefault="00B874AC" w:rsidP="007A435F">
      <w:pPr>
        <w:pStyle w:val="Lijstalinea"/>
        <w:numPr>
          <w:ilvl w:val="0"/>
          <w:numId w:val="1"/>
        </w:numPr>
        <w:rPr>
          <w:rFonts w:cstheme="minorHAnsi"/>
        </w:rPr>
      </w:pPr>
      <w:r>
        <w:rPr>
          <w:rFonts w:cstheme="minorHAnsi"/>
        </w:rPr>
        <w:t>Hoe wordt</w:t>
      </w:r>
      <w:r w:rsidR="00E605B9">
        <w:rPr>
          <w:rFonts w:cstheme="minorHAnsi"/>
        </w:rPr>
        <w:t xml:space="preserve"> de identiteit op scholen zichtbaar?</w:t>
      </w:r>
    </w:p>
    <w:p w:rsidR="00E605B9" w:rsidRDefault="00E605B9" w:rsidP="007A435F">
      <w:pPr>
        <w:pStyle w:val="Lijstalinea"/>
        <w:numPr>
          <w:ilvl w:val="0"/>
          <w:numId w:val="1"/>
        </w:numPr>
        <w:rPr>
          <w:rFonts w:cstheme="minorHAnsi"/>
        </w:rPr>
      </w:pPr>
      <w:r>
        <w:rPr>
          <w:rFonts w:cstheme="minorHAnsi"/>
        </w:rPr>
        <w:t>Welke plaats heeft godsdienstonderwijs op scholen en welke onderdelen horen hierbij?</w:t>
      </w:r>
    </w:p>
    <w:p w:rsidR="00E605B9" w:rsidRDefault="00E605B9" w:rsidP="007A435F">
      <w:pPr>
        <w:pStyle w:val="Lijstalinea"/>
        <w:numPr>
          <w:ilvl w:val="0"/>
          <w:numId w:val="1"/>
        </w:numPr>
        <w:rPr>
          <w:rFonts w:cstheme="minorHAnsi"/>
        </w:rPr>
      </w:pPr>
      <w:r>
        <w:rPr>
          <w:rFonts w:cstheme="minorHAnsi"/>
        </w:rPr>
        <w:t>Welke rol speelt het geloof bij jongeren?</w:t>
      </w:r>
    </w:p>
    <w:p w:rsidR="00E605B9" w:rsidRPr="00BE65CC" w:rsidRDefault="00E605B9" w:rsidP="007A435F">
      <w:pPr>
        <w:pStyle w:val="Lijstalinea"/>
        <w:numPr>
          <w:ilvl w:val="0"/>
          <w:numId w:val="1"/>
        </w:numPr>
        <w:rPr>
          <w:rFonts w:cstheme="minorHAnsi"/>
        </w:rPr>
      </w:pPr>
      <w:r>
        <w:rPr>
          <w:rFonts w:cstheme="minorHAnsi"/>
        </w:rPr>
        <w:t>Wat is bijzonder onderwijs en wat is de meerwaarde?</w:t>
      </w:r>
    </w:p>
    <w:p w:rsidR="007A435F" w:rsidRPr="00BE65CC" w:rsidRDefault="00251D84" w:rsidP="007A435F">
      <w:pPr>
        <w:rPr>
          <w:rFonts w:cstheme="minorHAnsi"/>
        </w:rPr>
      </w:pPr>
      <w:r>
        <w:rPr>
          <w:rFonts w:cstheme="minorHAnsi"/>
        </w:rPr>
        <w:t xml:space="preserve">Voor mijn praktijkvragen ben ik naar de directeur gegaan. Samen met hem ben ik in </w:t>
      </w:r>
      <w:r w:rsidR="00E005C8">
        <w:rPr>
          <w:rFonts w:cstheme="minorHAnsi"/>
        </w:rPr>
        <w:t>gesprek</w:t>
      </w:r>
      <w:r>
        <w:rPr>
          <w:rFonts w:cstheme="minorHAnsi"/>
        </w:rPr>
        <w:t xml:space="preserve"> gegaan en</w:t>
      </w:r>
      <w:r w:rsidR="00E005C8">
        <w:rPr>
          <w:rFonts w:cstheme="minorHAnsi"/>
        </w:rPr>
        <w:t xml:space="preserve"> heb ik gevraagd waar hij </w:t>
      </w:r>
      <w:r>
        <w:rPr>
          <w:rFonts w:cstheme="minorHAnsi"/>
        </w:rPr>
        <w:t xml:space="preserve">meer duidelijkheid over wilt hebben. De </w:t>
      </w:r>
      <w:r w:rsidR="00E005C8">
        <w:rPr>
          <w:rFonts w:cstheme="minorHAnsi"/>
        </w:rPr>
        <w:t>praktijk</w:t>
      </w:r>
      <w:r>
        <w:rPr>
          <w:rFonts w:cstheme="minorHAnsi"/>
        </w:rPr>
        <w:t>vragen zijn dus na</w:t>
      </w:r>
      <w:r w:rsidR="00795659">
        <w:rPr>
          <w:rFonts w:cstheme="minorHAnsi"/>
        </w:rPr>
        <w:t>ar</w:t>
      </w:r>
      <w:r>
        <w:rPr>
          <w:rFonts w:cstheme="minorHAnsi"/>
        </w:rPr>
        <w:t xml:space="preserve"> aanleiding van de vragen van de directeur. </w:t>
      </w:r>
      <w:r>
        <w:rPr>
          <w:rFonts w:cstheme="minorHAnsi"/>
        </w:rPr>
        <w:br/>
      </w:r>
      <w:r w:rsidR="007A435F" w:rsidRPr="00BE65CC">
        <w:rPr>
          <w:rFonts w:cstheme="minorHAnsi"/>
        </w:rPr>
        <w:t>Deelvragen</w:t>
      </w:r>
      <w:r w:rsidR="00B97927" w:rsidRPr="00BE65CC">
        <w:rPr>
          <w:rFonts w:cstheme="minorHAnsi"/>
        </w:rPr>
        <w:t xml:space="preserve"> </w:t>
      </w:r>
      <w:r w:rsidR="00B97927" w:rsidRPr="00BE65CC">
        <w:rPr>
          <w:rFonts w:cstheme="minorHAnsi"/>
          <w:u w:val="single"/>
        </w:rPr>
        <w:t>praktijk</w:t>
      </w:r>
      <w:r w:rsidR="007A435F" w:rsidRPr="00BE65CC">
        <w:rPr>
          <w:rFonts w:cstheme="minorHAnsi"/>
        </w:rPr>
        <w:t>:</w:t>
      </w:r>
    </w:p>
    <w:p w:rsidR="00CB2C36" w:rsidRPr="00BE65CC" w:rsidRDefault="00CB2C36" w:rsidP="00CB2C36">
      <w:pPr>
        <w:pStyle w:val="Lijstalinea"/>
        <w:numPr>
          <w:ilvl w:val="0"/>
          <w:numId w:val="2"/>
        </w:numPr>
        <w:rPr>
          <w:rFonts w:cstheme="minorHAnsi"/>
        </w:rPr>
      </w:pPr>
      <w:r w:rsidRPr="00BE65CC">
        <w:rPr>
          <w:rFonts w:cstheme="minorHAnsi"/>
        </w:rPr>
        <w:t>Wat is de godsdienstige achtergrond va</w:t>
      </w:r>
      <w:r>
        <w:rPr>
          <w:rFonts w:cstheme="minorHAnsi"/>
        </w:rPr>
        <w:t>n de ouders en kinderen op ‘De Z</w:t>
      </w:r>
      <w:r w:rsidRPr="00BE65CC">
        <w:rPr>
          <w:rFonts w:cstheme="minorHAnsi"/>
        </w:rPr>
        <w:t>aaier’?</w:t>
      </w:r>
    </w:p>
    <w:p w:rsidR="00CB2C36" w:rsidRPr="00BE65CC" w:rsidRDefault="00CB2C36" w:rsidP="00CB2C36">
      <w:pPr>
        <w:pStyle w:val="Lijstalinea"/>
        <w:numPr>
          <w:ilvl w:val="0"/>
          <w:numId w:val="2"/>
        </w:numPr>
        <w:rPr>
          <w:rFonts w:cstheme="minorHAnsi"/>
        </w:rPr>
      </w:pPr>
      <w:r w:rsidRPr="00BE65CC">
        <w:rPr>
          <w:rFonts w:cstheme="minorHAnsi"/>
        </w:rPr>
        <w:t>In hoeverre komt de persoonlijke geloofsovertuiging van de ouders ove</w:t>
      </w:r>
      <w:r>
        <w:rPr>
          <w:rFonts w:cstheme="minorHAnsi"/>
        </w:rPr>
        <w:t>reen met de identiteit van ‘De Z</w:t>
      </w:r>
      <w:r w:rsidRPr="00BE65CC">
        <w:rPr>
          <w:rFonts w:cstheme="minorHAnsi"/>
        </w:rPr>
        <w:t>aaier’?</w:t>
      </w:r>
    </w:p>
    <w:p w:rsidR="007A435F" w:rsidRPr="00BE65CC" w:rsidRDefault="007A435F" w:rsidP="007A435F">
      <w:pPr>
        <w:pStyle w:val="Lijstalinea"/>
        <w:numPr>
          <w:ilvl w:val="0"/>
          <w:numId w:val="2"/>
        </w:numPr>
        <w:rPr>
          <w:rFonts w:cstheme="minorHAnsi"/>
        </w:rPr>
      </w:pPr>
      <w:r w:rsidRPr="00BE65CC">
        <w:rPr>
          <w:rFonts w:cstheme="minorHAnsi"/>
        </w:rPr>
        <w:t>In hoeverre is de g</w:t>
      </w:r>
      <w:r w:rsidR="007C4186">
        <w:rPr>
          <w:rFonts w:cstheme="minorHAnsi"/>
        </w:rPr>
        <w:t>odsdienstige grondslag van ‘De Z</w:t>
      </w:r>
      <w:r w:rsidRPr="00BE65CC">
        <w:rPr>
          <w:rFonts w:cstheme="minorHAnsi"/>
        </w:rPr>
        <w:t>aaier’ een motivatie</w:t>
      </w:r>
      <w:r w:rsidR="00CB2C36">
        <w:rPr>
          <w:rFonts w:cstheme="minorHAnsi"/>
        </w:rPr>
        <w:t xml:space="preserve"> geweest voor ouders om voor deze</w:t>
      </w:r>
      <w:r w:rsidRPr="00BE65CC">
        <w:rPr>
          <w:rFonts w:cstheme="minorHAnsi"/>
        </w:rPr>
        <w:t xml:space="preserve"> school te kiezen?</w:t>
      </w:r>
    </w:p>
    <w:p w:rsidR="007A435F" w:rsidRPr="00BE65CC" w:rsidRDefault="007A435F" w:rsidP="007A435F">
      <w:pPr>
        <w:pStyle w:val="Lijstalinea"/>
        <w:numPr>
          <w:ilvl w:val="0"/>
          <w:numId w:val="2"/>
        </w:numPr>
        <w:rPr>
          <w:rFonts w:cstheme="minorHAnsi"/>
        </w:rPr>
      </w:pPr>
      <w:r w:rsidRPr="00BE65CC">
        <w:rPr>
          <w:rFonts w:cstheme="minorHAnsi"/>
        </w:rPr>
        <w:t>In welke mate wordt godsdienstonderwijs door kinderen en oude</w:t>
      </w:r>
      <w:r w:rsidR="007C4186">
        <w:rPr>
          <w:rFonts w:cstheme="minorHAnsi"/>
        </w:rPr>
        <w:t>rs interessant gevonden op ‘De Z</w:t>
      </w:r>
      <w:r w:rsidRPr="00BE65CC">
        <w:rPr>
          <w:rFonts w:cstheme="minorHAnsi"/>
        </w:rPr>
        <w:t>aaier’? Wat zijn hierin de wensen van de ouders?</w:t>
      </w:r>
    </w:p>
    <w:p w:rsidR="007A435F" w:rsidRPr="00BE65CC" w:rsidRDefault="007C4186" w:rsidP="007A435F">
      <w:pPr>
        <w:pStyle w:val="Lijstalinea"/>
        <w:numPr>
          <w:ilvl w:val="0"/>
          <w:numId w:val="2"/>
        </w:numPr>
        <w:rPr>
          <w:rFonts w:cstheme="minorHAnsi"/>
        </w:rPr>
      </w:pPr>
      <w:r>
        <w:rPr>
          <w:rFonts w:cstheme="minorHAnsi"/>
        </w:rPr>
        <w:t>Wat vinden de kinderen op ‘De Z</w:t>
      </w:r>
      <w:r w:rsidR="007A435F" w:rsidRPr="00BE65CC">
        <w:rPr>
          <w:rFonts w:cstheme="minorHAnsi"/>
        </w:rPr>
        <w:t>aaier’ van het godsdienstonderwijs? (Bijverhaal, bidden, zingen enz</w:t>
      </w:r>
      <w:r w:rsidR="00CB2C36">
        <w:rPr>
          <w:rFonts w:cstheme="minorHAnsi"/>
        </w:rPr>
        <w:t>ovoort</w:t>
      </w:r>
      <w:r w:rsidR="007A435F" w:rsidRPr="00BE65CC">
        <w:rPr>
          <w:rFonts w:cstheme="minorHAnsi"/>
        </w:rPr>
        <w:t>)</w:t>
      </w:r>
      <w:r w:rsidR="00CB2C36">
        <w:rPr>
          <w:rFonts w:cstheme="minorHAnsi"/>
        </w:rPr>
        <w:t>.</w:t>
      </w:r>
      <w:r w:rsidR="007A435F" w:rsidRPr="00BE65CC">
        <w:rPr>
          <w:rFonts w:cstheme="minorHAnsi"/>
        </w:rPr>
        <w:t xml:space="preserve"> </w:t>
      </w:r>
    </w:p>
    <w:p w:rsidR="006A5C55" w:rsidRDefault="006A5C55" w:rsidP="006A5C55">
      <w:pPr>
        <w:pStyle w:val="Kopvaninhoudsopgave"/>
        <w:numPr>
          <w:ilvl w:val="0"/>
          <w:numId w:val="7"/>
        </w:numPr>
      </w:pPr>
      <w:r>
        <w:lastRenderedPageBreak/>
        <w:t>Geloofsopvoeding</w:t>
      </w:r>
    </w:p>
    <w:p w:rsidR="00675110" w:rsidRDefault="00675110" w:rsidP="006A5C55"/>
    <w:p w:rsidR="007A435F" w:rsidRPr="00A836AD" w:rsidRDefault="00675110" w:rsidP="007A435F">
      <w:r>
        <w:rPr>
          <w:noProof/>
        </w:rPr>
        <w:drawing>
          <wp:anchor distT="0" distB="0" distL="114300" distR="114300" simplePos="0" relativeHeight="251657728" behindDoc="1" locked="0" layoutInCell="1" allowOverlap="1">
            <wp:simplePos x="0" y="0"/>
            <wp:positionH relativeFrom="column">
              <wp:posOffset>4796155</wp:posOffset>
            </wp:positionH>
            <wp:positionV relativeFrom="paragraph">
              <wp:posOffset>233045</wp:posOffset>
            </wp:positionV>
            <wp:extent cx="1609725" cy="1714500"/>
            <wp:effectExtent l="19050" t="0" r="9525" b="0"/>
            <wp:wrapTight wrapText="bothSides">
              <wp:wrapPolygon edited="0">
                <wp:start x="-256" y="0"/>
                <wp:lineTo x="-256" y="21360"/>
                <wp:lineTo x="21728" y="21360"/>
                <wp:lineTo x="21728" y="0"/>
                <wp:lineTo x="-256" y="0"/>
              </wp:wrapPolygon>
            </wp:wrapTight>
            <wp:docPr id="6" name="Afbeelding 6" descr="http://geloofsopvoeding.net/wp-content/uploads/2011/08/ui2-28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eloofsopvoeding.net/wp-content/uploads/2011/08/ui2-281x300.jpg"/>
                    <pic:cNvPicPr>
                      <a:picLocks noChangeAspect="1" noChangeArrowheads="1"/>
                    </pic:cNvPicPr>
                  </pic:nvPicPr>
                  <pic:blipFill>
                    <a:blip r:embed="rId11" cstate="print"/>
                    <a:srcRect/>
                    <a:stretch>
                      <a:fillRect/>
                    </a:stretch>
                  </pic:blipFill>
                  <pic:spPr bwMode="auto">
                    <a:xfrm>
                      <a:off x="0" y="0"/>
                      <a:ext cx="1609725" cy="1714500"/>
                    </a:xfrm>
                    <a:prstGeom prst="rect">
                      <a:avLst/>
                    </a:prstGeom>
                    <a:noFill/>
                    <a:ln w="9525">
                      <a:noFill/>
                      <a:miter lim="800000"/>
                      <a:headEnd/>
                      <a:tailEnd/>
                    </a:ln>
                  </pic:spPr>
                </pic:pic>
              </a:graphicData>
            </a:graphic>
          </wp:anchor>
        </w:drawing>
      </w:r>
      <w:r w:rsidR="007C4186">
        <w:t xml:space="preserve">Geloofsopvoeding, ook wel opvoeden met </w:t>
      </w:r>
      <w:r w:rsidR="00E6708D">
        <w:t>geloof, wat is dat precies?</w:t>
      </w:r>
      <w:r w:rsidR="00D54523">
        <w:t xml:space="preserve"> </w:t>
      </w:r>
      <w:proofErr w:type="spellStart"/>
      <w:r w:rsidR="00D54523">
        <w:t>Bos-Meeuwsen</w:t>
      </w:r>
      <w:proofErr w:type="spellEnd"/>
      <w:r w:rsidR="00D54523">
        <w:t xml:space="preserve"> zegt h</w:t>
      </w:r>
      <w:r w:rsidR="00E005C8">
        <w:t>ierover het volgende: ‘Opvoeden</w:t>
      </w:r>
      <w:r w:rsidR="00D54523">
        <w:t xml:space="preserve"> is wat je zegt en doet om je kinderen te begeleiden naar volwassenheid. Geloofsopvoeding is</w:t>
      </w:r>
      <w:r w:rsidR="00E005C8">
        <w:t xml:space="preserve"> opvoeden samen met de Heer en H</w:t>
      </w:r>
      <w:r w:rsidR="00D54523">
        <w:t xml:space="preserve">em te betrekken in je </w:t>
      </w:r>
      <w:r w:rsidR="00C4139F">
        <w:t>hele leven.' T</w:t>
      </w:r>
      <w:r>
        <w:t xml:space="preserve">er Horst vergelijkt de praktijk van geloofsopvoeding met een ui. Er zijn 3 verschillende lagen. De buitenste schil </w:t>
      </w:r>
      <w:r w:rsidR="00D54523">
        <w:t>gaat over de gedragingen, h</w:t>
      </w:r>
      <w:r>
        <w:t xml:space="preserve">oe je het geloof in praktijk kunt brengen. De tweede schil </w:t>
      </w:r>
      <w:r w:rsidR="00D54523">
        <w:t xml:space="preserve">gaat over je gedachten en gevoelens, hoe je ergens tegen aan kijkt en hoe je </w:t>
      </w:r>
      <w:proofErr w:type="spellStart"/>
      <w:r w:rsidR="00D54523">
        <w:t>je</w:t>
      </w:r>
      <w:proofErr w:type="spellEnd"/>
      <w:r>
        <w:t xml:space="preserve"> daarover voelt. </w:t>
      </w:r>
      <w:r w:rsidR="00D54523">
        <w:t xml:space="preserve">Tot </w:t>
      </w:r>
      <w:r>
        <w:t>slot is er de kern, de beleving. Ervaren dat het geloof echt en w</w:t>
      </w:r>
      <w:r w:rsidR="00C4139F">
        <w:t>aardevol is in je eigen leven.</w:t>
      </w:r>
      <w:r>
        <w:t xml:space="preserve"> </w:t>
      </w:r>
      <w:r w:rsidR="00D54523">
        <w:t>Maar wie heeft nu de taak om de kinderen bij de Heer te brengen? Ik zal hieronder verder doorgaan over de rol van de ouder, de school en de leerkracht.</w:t>
      </w:r>
      <w:r w:rsidR="00A836AD">
        <w:br/>
      </w:r>
      <w:r w:rsidR="00A836AD">
        <w:br/>
      </w:r>
      <w:r w:rsidR="005A7897" w:rsidRPr="00C4139F">
        <w:rPr>
          <w:b/>
          <w:color w:val="C0504D" w:themeColor="accent2"/>
          <w:sz w:val="26"/>
          <w:szCs w:val="26"/>
        </w:rPr>
        <w:t>2</w:t>
      </w:r>
      <w:r w:rsidR="006A5C55" w:rsidRPr="00C4139F">
        <w:rPr>
          <w:b/>
          <w:color w:val="C0504D" w:themeColor="accent2"/>
          <w:sz w:val="26"/>
          <w:szCs w:val="26"/>
        </w:rPr>
        <w:t>.1 Rol ouder</w:t>
      </w:r>
      <w:r w:rsidR="007A435F">
        <w:rPr>
          <w:b/>
          <w:color w:val="C0504D" w:themeColor="accent2"/>
        </w:rPr>
        <w:br/>
      </w:r>
      <w:r w:rsidR="00657EDF">
        <w:br/>
      </w:r>
      <w:r w:rsidR="007A435F">
        <w:t>Deuteronomium 6:4-9:</w:t>
      </w:r>
      <w:r w:rsidR="007A435F">
        <w:br/>
      </w:r>
      <w:r w:rsidR="007A435F" w:rsidRPr="00ED53C2">
        <w:rPr>
          <w:i/>
        </w:rPr>
        <w:t>Luister, Israël: de HEER, on</w:t>
      </w:r>
      <w:r w:rsidR="00E6708D">
        <w:rPr>
          <w:i/>
        </w:rPr>
        <w:t xml:space="preserve">ze God, de HEER is de enige!  </w:t>
      </w:r>
      <w:r w:rsidR="007A435F" w:rsidRPr="00ED53C2">
        <w:rPr>
          <w:i/>
        </w:rPr>
        <w:t xml:space="preserve">Heb daarom de HEER, uw God, lief met hart en ziel en </w:t>
      </w:r>
      <w:r w:rsidR="00E6708D">
        <w:rPr>
          <w:i/>
        </w:rPr>
        <w:t xml:space="preserve">met inzet van al uw krachten. </w:t>
      </w:r>
      <w:r w:rsidR="007A435F" w:rsidRPr="00ED53C2">
        <w:rPr>
          <w:i/>
        </w:rPr>
        <w:t>Houd de geboden die ik u vanda</w:t>
      </w:r>
      <w:r w:rsidR="00E6708D">
        <w:rPr>
          <w:i/>
        </w:rPr>
        <w:t xml:space="preserve">ag opleg steeds in gedachten. </w:t>
      </w:r>
      <w:r w:rsidR="007A435F" w:rsidRPr="00ED53C2">
        <w:rPr>
          <w:i/>
        </w:rPr>
        <w:t>Prent ze uw kinderen in en spreek er steeds over, thuis en onderweg, als u na</w:t>
      </w:r>
      <w:r w:rsidR="00E6708D">
        <w:rPr>
          <w:i/>
        </w:rPr>
        <w:t xml:space="preserve">ar bed gaat en als u opstaat. </w:t>
      </w:r>
      <w:r w:rsidR="007A435F" w:rsidRPr="00ED53C2">
        <w:rPr>
          <w:i/>
        </w:rPr>
        <w:t xml:space="preserve">Draag ze als een teken om uw arm en </w:t>
      </w:r>
      <w:r w:rsidR="00E6708D">
        <w:rPr>
          <w:i/>
        </w:rPr>
        <w:t xml:space="preserve">als een band op uw voorhoofd. </w:t>
      </w:r>
      <w:r w:rsidR="007A435F" w:rsidRPr="00ED53C2">
        <w:rPr>
          <w:i/>
        </w:rPr>
        <w:t xml:space="preserve">Schrijf ze op de deurposten van uw huis en op de poorten van de stad. </w:t>
      </w:r>
    </w:p>
    <w:p w:rsidR="007A7378" w:rsidRDefault="007A435F" w:rsidP="00A5521C">
      <w:r>
        <w:t>Dit zijn heldere instru</w:t>
      </w:r>
      <w:r w:rsidR="00AB6FE9">
        <w:t xml:space="preserve">cties uit de Bijbel. Als ouder </w:t>
      </w:r>
      <w:r>
        <w:t xml:space="preserve">heb je een grote verantwoordelijkheid om ervoor te zorgen dat de nieuwe generatie God leert kennen. </w:t>
      </w:r>
      <w:r w:rsidR="00AB6FE9">
        <w:t xml:space="preserve">De grote van deze </w:t>
      </w:r>
      <w:r w:rsidR="00A5521C">
        <w:t>verantwoordelijkheid</w:t>
      </w:r>
      <w:r w:rsidR="00AB6FE9">
        <w:t xml:space="preserve"> blijkt uit onderzoeken die er gedaan zijn naar de </w:t>
      </w:r>
      <w:r w:rsidR="00A5521C">
        <w:t xml:space="preserve">rol van de ouder in </w:t>
      </w:r>
      <w:r w:rsidR="00ED6153">
        <w:t>de geloofsopvoeding van kinderen</w:t>
      </w:r>
      <w:r w:rsidR="00A5521C">
        <w:t>.</w:t>
      </w:r>
      <w:r w:rsidR="00C12AA1">
        <w:t xml:space="preserve"> </w:t>
      </w:r>
    </w:p>
    <w:p w:rsidR="00603BBC" w:rsidRDefault="0043157E" w:rsidP="00084F98">
      <w:r>
        <w:t>In de trouw van 22 januari 2011 (Zie Bijlage I) staat dat het</w:t>
      </w:r>
      <w:r w:rsidR="007A7378">
        <w:t xml:space="preserve"> </w:t>
      </w:r>
      <w:r w:rsidR="00E612AD">
        <w:t xml:space="preserve">vrijwel </w:t>
      </w:r>
      <w:r w:rsidR="007A7378">
        <w:t>onmogelijk</w:t>
      </w:r>
      <w:r>
        <w:t xml:space="preserve"> is</w:t>
      </w:r>
      <w:r w:rsidR="007A7378">
        <w:t xml:space="preserve"> om als niet religieuze ouders je kinderen iets van het christelijke geloof mee te geven.</w:t>
      </w:r>
      <w:r w:rsidR="005B1FFF">
        <w:t xml:space="preserve"> </w:t>
      </w:r>
      <w:r w:rsidR="00B2589A">
        <w:t>Dit betekent</w:t>
      </w:r>
      <w:r w:rsidR="00A5521C">
        <w:t xml:space="preserve"> dat een succesvolle geloofsopvoeding erna</w:t>
      </w:r>
      <w:r w:rsidR="00E612AD">
        <w:t>ar</w:t>
      </w:r>
      <w:r w:rsidR="00A5521C">
        <w:t xml:space="preserve"> verlangt dat beide ouders dezelfde boodschap uitzenden naar het kind. </w:t>
      </w:r>
      <w:r>
        <w:t>‘</w:t>
      </w:r>
      <w:r w:rsidR="00A5521C" w:rsidRPr="0043157E">
        <w:rPr>
          <w:i/>
        </w:rPr>
        <w:t>Als één ouder gelovig is en de a</w:t>
      </w:r>
      <w:r w:rsidR="000D39E2" w:rsidRPr="0043157E">
        <w:rPr>
          <w:i/>
        </w:rPr>
        <w:t>nder ongelovig lukt dit niet. Da</w:t>
      </w:r>
      <w:r w:rsidR="00A5521C" w:rsidRPr="0043157E">
        <w:rPr>
          <w:i/>
        </w:rPr>
        <w:t>t brengt verwarring bij het kind, want wat voor de één belangrijk is</w:t>
      </w:r>
      <w:r w:rsidR="00E612AD" w:rsidRPr="0043157E">
        <w:rPr>
          <w:i/>
        </w:rPr>
        <w:t>,</w:t>
      </w:r>
      <w:r w:rsidR="00A5521C" w:rsidRPr="0043157E">
        <w:rPr>
          <w:i/>
        </w:rPr>
        <w:t xml:space="preserve"> is voor de ander onbelangrijk. Waar moet het kind zich dan mee identificeren?</w:t>
      </w:r>
      <w:r>
        <w:rPr>
          <w:i/>
        </w:rPr>
        <w:t>’</w:t>
      </w:r>
      <w:r w:rsidR="005B1FFF" w:rsidRPr="005B1FFF">
        <w:rPr>
          <w:rStyle w:val="Voetnootmarkering"/>
        </w:rPr>
        <w:t xml:space="preserve"> </w:t>
      </w:r>
      <w:bookmarkStart w:id="0" w:name="_Ref364108503"/>
      <w:r w:rsidR="00561973">
        <w:rPr>
          <w:rStyle w:val="Eindnootmarkering"/>
        </w:rPr>
        <w:endnoteReference w:id="2"/>
      </w:r>
      <w:bookmarkEnd w:id="0"/>
      <w:r w:rsidR="00ED6153">
        <w:br/>
      </w:r>
      <w:r w:rsidR="005B1FFF" w:rsidRPr="00A5521C">
        <w:t xml:space="preserve">Al in 1983 constateerde de Utrechtse </w:t>
      </w:r>
      <w:r w:rsidR="00C4139F">
        <w:t xml:space="preserve">pedagoge </w:t>
      </w:r>
      <w:proofErr w:type="spellStart"/>
      <w:r w:rsidR="005B1FFF" w:rsidRPr="00BC3B25">
        <w:t>Andree</w:t>
      </w:r>
      <w:proofErr w:type="spellEnd"/>
      <w:r w:rsidR="00AA4D9D">
        <w:rPr>
          <w:rStyle w:val="Eindnootmarkering"/>
          <w:b/>
        </w:rPr>
        <w:endnoteReference w:id="3"/>
      </w:r>
      <w:r w:rsidR="005B1FFF" w:rsidRPr="00A5521C">
        <w:t xml:space="preserve"> dat een geloofsopvoeding enkel kans van slagen heeft indien </w:t>
      </w:r>
      <w:r w:rsidR="005B1FFF">
        <w:t xml:space="preserve">het </w:t>
      </w:r>
      <w:r w:rsidR="005B1FFF" w:rsidRPr="00A5521C">
        <w:t>geloof voor ouders zelf van betekenis is</w:t>
      </w:r>
      <w:r w:rsidR="005B1FFF">
        <w:t xml:space="preserve">. </w:t>
      </w:r>
      <w:r w:rsidR="00BC61A2">
        <w:t>Ik zal kort ingaan op haar onderzoek (voor het volledige onderzoek</w:t>
      </w:r>
      <w:r w:rsidR="00AA4D9D">
        <w:t>,</w:t>
      </w:r>
      <w:r w:rsidR="00BC61A2">
        <w:t xml:space="preserve"> zie Bijlage II).</w:t>
      </w:r>
      <w:r w:rsidR="00BC61A2">
        <w:br/>
        <w:t>De invloed van de ouders, vooral de moeder, hangt samen met de godsdienstigheid van de kinderen op latere leeftijd.</w:t>
      </w:r>
      <w:r w:rsidR="00084F98">
        <w:t xml:space="preserve"> Een godsdiensti</w:t>
      </w:r>
      <w:r w:rsidR="00E612AD">
        <w:t>g</w:t>
      </w:r>
      <w:r w:rsidR="00084F98">
        <w:t xml:space="preserve"> huiselijk milieu is essentieel voor de ontwikkeling van godsdienstigheid bij kinderen. Zaken als het gebed en de kerkgang blijken erg belangrijk. Daarbij is echtheid en authenticiteit van groot belang. Kinderen en jongeren moeten kunnen zien en ervaren dat de godsdienst voor </w:t>
      </w:r>
      <w:r w:rsidR="00E612AD">
        <w:t xml:space="preserve">hun </w:t>
      </w:r>
      <w:r w:rsidR="00084F98">
        <w:t>ouders van betekenis is. Wannee</w:t>
      </w:r>
      <w:r w:rsidR="00E612AD">
        <w:t>r de betekenis van de rol van</w:t>
      </w:r>
      <w:r w:rsidR="00084F98">
        <w:t xml:space="preserve"> godsdienst in hun leven zichtbaar is</w:t>
      </w:r>
      <w:r w:rsidR="00E612AD">
        <w:t>,</w:t>
      </w:r>
      <w:r w:rsidR="00084F98">
        <w:t xml:space="preserve"> zal het geloof ook waarde hebben voor de kinderen. Daarnaast moet</w:t>
      </w:r>
      <w:r w:rsidR="009A4AF6">
        <w:t>en de</w:t>
      </w:r>
      <w:r w:rsidR="00084F98">
        <w:t xml:space="preserve"> </w:t>
      </w:r>
      <w:r w:rsidR="009A4AF6">
        <w:t>o</w:t>
      </w:r>
      <w:r w:rsidR="00084F98">
        <w:t>uders er op een open en gelijkwaardige manier met hun k</w:t>
      </w:r>
      <w:r w:rsidR="009A4AF6">
        <w:t>inderen over kunnen praten</w:t>
      </w:r>
      <w:r w:rsidR="00084F98">
        <w:t>. Dit alles maakt de kans dat jongeren het geloof loslaten aanzienlijk kleiner.</w:t>
      </w:r>
      <w:bookmarkStart w:id="1" w:name="_Ref363396068"/>
      <w:r w:rsidR="00561973">
        <w:rPr>
          <w:rStyle w:val="Eindnootmarkering"/>
        </w:rPr>
        <w:endnoteReference w:id="4"/>
      </w:r>
      <w:bookmarkEnd w:id="1"/>
    </w:p>
    <w:p w:rsidR="00AA5335" w:rsidRDefault="00AA5335" w:rsidP="001F07E1">
      <w:r>
        <w:lastRenderedPageBreak/>
        <w:t xml:space="preserve">Bijna tien jaar later publiceert </w:t>
      </w:r>
      <w:r w:rsidRPr="00AA1827">
        <w:t>van der Slik</w:t>
      </w:r>
      <w:bookmarkStart w:id="2" w:name="_Ref364108418"/>
      <w:r w:rsidR="00C4139F">
        <w:rPr>
          <w:rStyle w:val="Eindnootmarkering"/>
        </w:rPr>
        <w:endnoteReference w:id="5"/>
      </w:r>
      <w:bookmarkEnd w:id="2"/>
      <w:r w:rsidR="00AA1827">
        <w:t xml:space="preserve"> </w:t>
      </w:r>
      <w:r>
        <w:t>zijn godsdienstpsychologisch onderzoek onder rooms-katholieke ouders en hun kinderen naar geloofsopvoeding in gezinnen</w:t>
      </w:r>
      <w:r w:rsidR="008D760B">
        <w:t xml:space="preserve"> (zie B</w:t>
      </w:r>
      <w:r w:rsidR="009A4AF6">
        <w:t>ijlage III voor het volledige onderzoek)</w:t>
      </w:r>
      <w:r>
        <w:t>.</w:t>
      </w:r>
      <w:r w:rsidR="00206E44">
        <w:t xml:space="preserve"> Van der S</w:t>
      </w:r>
      <w:r w:rsidR="009A4AF6">
        <w:t>lik onderscheidt twee manieren van ouderlijke beïnvloeding; een directe en indirecte. Met directe beïnvloeding bedoel</w:t>
      </w:r>
      <w:r w:rsidR="00E7386D">
        <w:t>t hij het godsdienstige gedrag, zoals de kerkgang, enerzijds en anderzijds d</w:t>
      </w:r>
      <w:r w:rsidR="009A4AF6">
        <w:t>e opvattingen en houdingen van de ou</w:t>
      </w:r>
      <w:r w:rsidR="00E7386D">
        <w:t>ders</w:t>
      </w:r>
      <w:r w:rsidR="009A4AF6">
        <w:t xml:space="preserve">. Wanneer </w:t>
      </w:r>
      <w:r w:rsidR="00E7386D">
        <w:t xml:space="preserve">de opvattingen en houdingen van de ouders </w:t>
      </w:r>
      <w:r w:rsidR="009A4AF6">
        <w:t>het godsdienstige gedrag ondersteunen</w:t>
      </w:r>
      <w:r w:rsidR="00206E44">
        <w:t>,</w:t>
      </w:r>
      <w:r w:rsidR="00E7386D">
        <w:t xml:space="preserve"> heeft dat invloed op de mate waarin jongeren het godsdienstige gedrag overnemen. De betekenis die het geloof voor de ouders heeft</w:t>
      </w:r>
      <w:r w:rsidR="00206E44">
        <w:t>,</w:t>
      </w:r>
      <w:r w:rsidR="00E7386D">
        <w:t xml:space="preserve"> speelt op indirecte wijze een rol. </w:t>
      </w:r>
      <w:r w:rsidR="008D760B">
        <w:t>Het beeld dat jongeren hebben van de betekenis die de godsdienst in het leven van hun ouders heeft, is de basis voor hun e</w:t>
      </w:r>
      <w:r w:rsidR="00AA4D9D">
        <w:t>igen godsdienstige ontwikkeling.</w:t>
      </w:r>
      <w:r w:rsidR="00F00E9C">
        <w:fldChar w:fldCharType="begin"/>
      </w:r>
      <w:r w:rsidR="00AA4D9D">
        <w:instrText xml:space="preserve"> NOTEREF _Ref363396068 \f \h </w:instrText>
      </w:r>
      <w:r w:rsidR="00F00E9C">
        <w:fldChar w:fldCharType="separate"/>
      </w:r>
      <w:r w:rsidR="008778A6" w:rsidRPr="008778A6">
        <w:rPr>
          <w:rStyle w:val="Eindnootmarkering"/>
        </w:rPr>
        <w:t>4</w:t>
      </w:r>
      <w:r w:rsidR="00F00E9C">
        <w:fldChar w:fldCharType="end"/>
      </w:r>
      <w:r w:rsidR="00AA4D9D">
        <w:t xml:space="preserve"> </w:t>
      </w:r>
    </w:p>
    <w:p w:rsidR="00C6104E" w:rsidRDefault="00561973" w:rsidP="00C6104E">
      <w:proofErr w:type="spellStart"/>
      <w:r w:rsidRPr="00BA6247">
        <w:t>Timmers-Huigens</w:t>
      </w:r>
      <w:proofErr w:type="spellEnd"/>
      <w:r w:rsidR="00AA1827">
        <w:rPr>
          <w:rStyle w:val="Eindnootmarkering"/>
          <w:b/>
        </w:rPr>
        <w:endnoteReference w:id="6"/>
      </w:r>
      <w:r w:rsidR="00C6104E">
        <w:t xml:space="preserve"> heeft onderzoek gedaan naar de mogelijkheden van geloofscommunicatie</w:t>
      </w:r>
      <w:r w:rsidR="00206E44">
        <w:t xml:space="preserve"> (zie Bijlage IV</w:t>
      </w:r>
      <w:r w:rsidR="008D760B">
        <w:t>)</w:t>
      </w:r>
      <w:r w:rsidR="00C6104E">
        <w:t>.</w:t>
      </w:r>
      <w:r w:rsidR="008D760B">
        <w:t xml:space="preserve"> Het geloofsleven moet naar haar mening niet gericht zijn op de overdracht van kennis, praktijken of vaardigheden. Het is belangrijker om de keuze om te geloven als het ware uit te lokken</w:t>
      </w:r>
      <w:r w:rsidR="002D69AD">
        <w:t xml:space="preserve">; dit kan uitnodigen tot communicatie. In plaats van het door te geven geef je de jongeren de ruimte om er zelf een eigen invulling aan te geven. Ze is voorstander van een </w:t>
      </w:r>
      <w:proofErr w:type="spellStart"/>
      <w:r w:rsidR="002D69AD">
        <w:t>autoriatieve</w:t>
      </w:r>
      <w:proofErr w:type="spellEnd"/>
      <w:r w:rsidR="002D69AD">
        <w:t xml:space="preserve"> opvoedingsstijl. De ouder neemt hierin de eigen ervaringswereld van het kind serieus en toont zich betrokken, begripvol en gezaghebbend tegenover het kind. Ze distantieert zich hiermee van de vroegere </w:t>
      </w:r>
      <w:r w:rsidR="00BC5384">
        <w:t>autoritaire</w:t>
      </w:r>
      <w:r w:rsidR="002D69AD">
        <w:t xml:space="preserve"> godsdienstige opvoeding. </w:t>
      </w:r>
      <w:r w:rsidR="00B61249">
        <w:t xml:space="preserve">Gelovig worden gebeurt naar haar mening niet door het opdringen van het geloof maar door de communicatie tussen ouder en kind over het geloof. </w:t>
      </w:r>
      <w:r w:rsidR="00BC5384">
        <w:t>Daarin is de betekenis die de ouders zelf aan het geloof geven erg belangrijk</w:t>
      </w:r>
      <w:r w:rsidR="00C6104E">
        <w:t>.</w:t>
      </w:r>
      <w:r w:rsidR="00F00E9C">
        <w:rPr>
          <w:rStyle w:val="Voetnootmarkering"/>
        </w:rPr>
        <w:fldChar w:fldCharType="begin"/>
      </w:r>
      <w:r w:rsidR="00AA4D9D">
        <w:instrText xml:space="preserve"> NOTEREF _Ref363396068 \f \h </w:instrText>
      </w:r>
      <w:r w:rsidR="00F00E9C">
        <w:rPr>
          <w:rStyle w:val="Voetnootmarkering"/>
        </w:rPr>
      </w:r>
      <w:r w:rsidR="00F00E9C">
        <w:rPr>
          <w:rStyle w:val="Voetnootmarkering"/>
        </w:rPr>
        <w:fldChar w:fldCharType="separate"/>
      </w:r>
      <w:r w:rsidR="008778A6" w:rsidRPr="008778A6">
        <w:rPr>
          <w:rStyle w:val="Eindnootmarkering"/>
        </w:rPr>
        <w:t>4</w:t>
      </w:r>
      <w:r w:rsidR="00F00E9C">
        <w:rPr>
          <w:rStyle w:val="Voetnootmarkering"/>
        </w:rPr>
        <w:fldChar w:fldCharType="end"/>
      </w:r>
    </w:p>
    <w:p w:rsidR="00CA67AF" w:rsidRDefault="005439E7" w:rsidP="00CA67AF">
      <w:r>
        <w:t>H</w:t>
      </w:r>
      <w:r w:rsidR="00CA67AF">
        <w:t xml:space="preserve">et </w:t>
      </w:r>
      <w:r w:rsidR="00206E44">
        <w:t>godsdienst pedagogische</w:t>
      </w:r>
      <w:r w:rsidR="00CA67AF">
        <w:t xml:space="preserve"> onderzoek van </w:t>
      </w:r>
      <w:proofErr w:type="spellStart"/>
      <w:r w:rsidR="00561973" w:rsidRPr="00BA6247">
        <w:t>Lanser-van</w:t>
      </w:r>
      <w:proofErr w:type="spellEnd"/>
      <w:r w:rsidR="00561973" w:rsidRPr="00BA6247">
        <w:t xml:space="preserve"> der Velde</w:t>
      </w:r>
      <w:r w:rsidR="00BA6247">
        <w:rPr>
          <w:rStyle w:val="Eindnootmarkering"/>
        </w:rPr>
        <w:endnoteReference w:id="7"/>
      </w:r>
      <w:r w:rsidR="00CA67AF">
        <w:t xml:space="preserve"> </w:t>
      </w:r>
      <w:r>
        <w:t xml:space="preserve">betreft de godsdienstigheid in gezinnen </w:t>
      </w:r>
      <w:r w:rsidR="00915C3A">
        <w:t xml:space="preserve">(zie Bijlage V). Ook zij zegt dat het gelovig worden van kinderen pas slaagt in een gelovige omgeving. Het is niet meer vanzelfsprekend dat de ouders de kinderen hun eigen christelijke opvoeding en kerkelijke tradities doorgeven. </w:t>
      </w:r>
      <w:r w:rsidR="00CA67AF">
        <w:t xml:space="preserve">Ouders ervaren namelijk dat de manier waarop ze zelf godsdienstig zijn geworden </w:t>
      </w:r>
      <w:r>
        <w:t xml:space="preserve">(vaak een autoritaire godsdienstige opvoeding) </w:t>
      </w:r>
      <w:r w:rsidR="00CA67AF">
        <w:t xml:space="preserve">niet meer voldoet. </w:t>
      </w:r>
      <w:r w:rsidR="00915C3A">
        <w:t>Ze kunnen hun eigen godsdienstig leven maar moeilijk verwoorden en vormgeven. Het</w:t>
      </w:r>
      <w:r>
        <w:t xml:space="preserve"> </w:t>
      </w:r>
      <w:r w:rsidR="00595F21">
        <w:t>hele geloof</w:t>
      </w:r>
      <w:r w:rsidR="00E005C8">
        <w:t xml:space="preserve"> is</w:t>
      </w:r>
      <w:r w:rsidR="00595F21">
        <w:t xml:space="preserve"> met name traditie, het heeft nauwelijks</w:t>
      </w:r>
      <w:r>
        <w:t xml:space="preserve"> betekenis.</w:t>
      </w:r>
      <w:r w:rsidR="00CA67AF">
        <w:t xml:space="preserve"> Ou</w:t>
      </w:r>
      <w:r w:rsidR="00206E44">
        <w:t>ders en kinderen zijn dus beide</w:t>
      </w:r>
      <w:r w:rsidR="00CA67AF">
        <w:t xml:space="preserve"> op zoek en kunnen van elkaar leren. Ouders hoeven dan ook niet alles te weten. Het is belangrijker dat ze open staan voor de vragen en ervaringen van henzelf en van hun kinderen.</w:t>
      </w:r>
      <w:r w:rsidR="00F00E9C">
        <w:rPr>
          <w:rStyle w:val="Voetnootmarkering"/>
        </w:rPr>
        <w:fldChar w:fldCharType="begin"/>
      </w:r>
      <w:r w:rsidR="00AA4D9D">
        <w:instrText xml:space="preserve"> NOTEREF _Ref363396068 \f \h </w:instrText>
      </w:r>
      <w:r w:rsidR="00F00E9C">
        <w:rPr>
          <w:rStyle w:val="Voetnootmarkering"/>
        </w:rPr>
      </w:r>
      <w:r w:rsidR="00F00E9C">
        <w:rPr>
          <w:rStyle w:val="Voetnootmarkering"/>
        </w:rPr>
        <w:fldChar w:fldCharType="separate"/>
      </w:r>
      <w:r w:rsidR="008778A6" w:rsidRPr="008778A6">
        <w:rPr>
          <w:rStyle w:val="Eindnootmarkering"/>
        </w:rPr>
        <w:t>4</w:t>
      </w:r>
      <w:r w:rsidR="00F00E9C">
        <w:rPr>
          <w:rStyle w:val="Voetnootmarkering"/>
        </w:rPr>
        <w:fldChar w:fldCharType="end"/>
      </w:r>
      <w:r w:rsidR="00F507CB">
        <w:br/>
      </w:r>
      <w:r w:rsidR="00BC5384">
        <w:t xml:space="preserve">Het onderzoek van </w:t>
      </w:r>
      <w:proofErr w:type="spellStart"/>
      <w:r w:rsidR="00BC5384">
        <w:t>Lander-van</w:t>
      </w:r>
      <w:proofErr w:type="spellEnd"/>
      <w:r w:rsidR="00BC5384">
        <w:t xml:space="preserve"> der Velde</w:t>
      </w:r>
      <w:r w:rsidR="00E32020">
        <w:t xml:space="preserve"> laat </w:t>
      </w:r>
      <w:r w:rsidR="00595F21">
        <w:t xml:space="preserve">een godsdienstig leerproces zien dat zich met name richt op de bevordering van de communicatie tussen ouder en kind zonder dat hier een stukje kennis aan te pas komt. Ik vraag me af of een godsdienstig leerproces succesvol kan zijn bij mensen waarbij je niet </w:t>
      </w:r>
      <w:r w:rsidR="00CA67AF">
        <w:t xml:space="preserve">mag aannemen dat ze vertrouwd zijn met godsdienstige inhouden. </w:t>
      </w:r>
    </w:p>
    <w:p w:rsidR="00291906" w:rsidRDefault="00291906" w:rsidP="00CA67AF">
      <w:r w:rsidRPr="00E6708D">
        <w:t>Vergouwen</w:t>
      </w:r>
      <w:r w:rsidR="00C4139F">
        <w:rPr>
          <w:rStyle w:val="Eindnootmarkering"/>
          <w:b/>
        </w:rPr>
        <w:endnoteReference w:id="8"/>
      </w:r>
      <w:r>
        <w:t xml:space="preserve"> ontdekt dat datgene wat in gezinnen van de ene generatie op de andere wordt overgedragen, niet zozeer de religieuze praktijken of godsdienstige opvattingen zijn, maar een bepaalde manier van omgaan met religie en zingeving. Terwijl op het vlak van godsdienstige opvattingen en gedragingen ouders en jongeren van elkaar kunnen verschillen, blijkt dat op een meer onbewust niveau, op een vanzelfsprekende en relatief onopgemerkte manier, jongeren de zingevingstijl van hun ouders overnemen.</w:t>
      </w:r>
      <w:r w:rsidR="00F00E9C">
        <w:rPr>
          <w:rStyle w:val="Voetnootmarkering"/>
        </w:rPr>
        <w:fldChar w:fldCharType="begin"/>
      </w:r>
      <w:r w:rsidR="00AA4D9D">
        <w:instrText xml:space="preserve"> NOTEREF _Ref363396068 \f \h </w:instrText>
      </w:r>
      <w:r w:rsidR="00F00E9C">
        <w:rPr>
          <w:rStyle w:val="Voetnootmarkering"/>
        </w:rPr>
      </w:r>
      <w:r w:rsidR="00F00E9C">
        <w:rPr>
          <w:rStyle w:val="Voetnootmarkering"/>
        </w:rPr>
        <w:fldChar w:fldCharType="separate"/>
      </w:r>
      <w:r w:rsidR="008778A6" w:rsidRPr="008778A6">
        <w:rPr>
          <w:rStyle w:val="Eindnootmarkering"/>
        </w:rPr>
        <w:t>4</w:t>
      </w:r>
      <w:r w:rsidR="00F00E9C">
        <w:rPr>
          <w:rStyle w:val="Voetnootmarkering"/>
        </w:rPr>
        <w:fldChar w:fldCharType="end"/>
      </w:r>
    </w:p>
    <w:p w:rsidR="009D6D60" w:rsidRPr="009D6D60" w:rsidRDefault="007951DD" w:rsidP="009D6D60">
      <w:pPr>
        <w:rPr>
          <w:rStyle w:val="GeenafstandChar"/>
        </w:rPr>
      </w:pPr>
      <w:r>
        <w:rPr>
          <w:b/>
        </w:rPr>
        <w:t>Opvallend</w:t>
      </w:r>
      <w:r>
        <w:rPr>
          <w:b/>
        </w:rPr>
        <w:br/>
      </w:r>
      <w:r>
        <w:t>Het is</w:t>
      </w:r>
      <w:r w:rsidRPr="007951DD">
        <w:t xml:space="preserve"> opvallend dat jongeren van rooms-katholieke huize minder</w:t>
      </w:r>
      <w:r>
        <w:t>,</w:t>
      </w:r>
      <w:r w:rsidRPr="007951DD">
        <w:t xml:space="preserve"> dan gereformeerde en hervormde jongeren, </w:t>
      </w:r>
      <w:r w:rsidR="00915C3A">
        <w:t>bij hun ouders waarnemen dat zij</w:t>
      </w:r>
      <w:r w:rsidRPr="007951DD">
        <w:t xml:space="preserve"> belang hechten aan h</w:t>
      </w:r>
      <w:r>
        <w:t>un geloof. Roo</w:t>
      </w:r>
      <w:r w:rsidR="00123E30">
        <w:t xml:space="preserve">ms-katholieke </w:t>
      </w:r>
      <w:r w:rsidR="00123E30">
        <w:lastRenderedPageBreak/>
        <w:t>jongeren hebben he</w:t>
      </w:r>
      <w:r>
        <w:t>t minst van a</w:t>
      </w:r>
      <w:r w:rsidRPr="007951DD">
        <w:t>lle</w:t>
      </w:r>
      <w:r w:rsidR="00EE0A28">
        <w:t xml:space="preserve"> kerkrichtingen interesse</w:t>
      </w:r>
      <w:r w:rsidRPr="007951DD">
        <w:t xml:space="preserve"> in godsdienstige thema’s,</w:t>
      </w:r>
      <w:r>
        <w:t xml:space="preserve"> maken er weinig ruimte voor in hun leven</w:t>
      </w:r>
      <w:r w:rsidRPr="007951DD">
        <w:t>,</w:t>
      </w:r>
      <w:r>
        <w:t xml:space="preserve"> zijn</w:t>
      </w:r>
      <w:r w:rsidRPr="007951DD">
        <w:t xml:space="preserve"> het minst kerk</w:t>
      </w:r>
      <w:r>
        <w:t xml:space="preserve">elijk betrokken </w:t>
      </w:r>
      <w:r w:rsidRPr="007951DD">
        <w:t xml:space="preserve">en </w:t>
      </w:r>
      <w:r>
        <w:t xml:space="preserve">bidden en lezen </w:t>
      </w:r>
      <w:r w:rsidRPr="007951DD">
        <w:t>het minst z</w:t>
      </w:r>
      <w:r>
        <w:t>elfstandig uit de Bijbel. Dit hangt samen</w:t>
      </w:r>
      <w:r w:rsidRPr="007951DD">
        <w:t xml:space="preserve"> met hun waarneming dat de godsdienst in het leven van hun ouders van r</w:t>
      </w:r>
      <w:r>
        <w:t xml:space="preserve">elatief geringe betekenis is. </w:t>
      </w:r>
      <w:r w:rsidRPr="007951DD">
        <w:t xml:space="preserve">Pieper en </w:t>
      </w:r>
      <w:r>
        <w:t>Vermeer</w:t>
      </w:r>
      <w:r w:rsidR="00E6708D">
        <w:rPr>
          <w:rStyle w:val="Eindnootmarkering"/>
        </w:rPr>
        <w:endnoteReference w:id="9"/>
      </w:r>
      <w:r w:rsidR="00123E30">
        <w:t xml:space="preserve"> </w:t>
      </w:r>
      <w:r w:rsidRPr="007951DD">
        <w:t>constateren dat katholieke scholieren thuis doorgaans op een onregelmatige en niet systematische manier met het geloof in contact zijn gekomen, en dat de ouderlijke sturing</w:t>
      </w:r>
      <w:r w:rsidR="00F507CB">
        <w:t xml:space="preserve"> (bv. o</w:t>
      </w:r>
      <w:r>
        <w:t>m naar de kerk te gaan)</w:t>
      </w:r>
      <w:r w:rsidRPr="007951DD">
        <w:t xml:space="preserve"> sterk afneemt naarmate de</w:t>
      </w:r>
      <w:r w:rsidR="0098511A">
        <w:t xml:space="preserve"> jongeren ouder worden. De Hart</w:t>
      </w:r>
      <w:r w:rsidR="0098511A">
        <w:rPr>
          <w:rStyle w:val="Eindnootmarkering"/>
        </w:rPr>
        <w:endnoteReference w:id="10"/>
      </w:r>
      <w:r w:rsidR="00123E30">
        <w:t xml:space="preserve"> </w:t>
      </w:r>
      <w:r w:rsidRPr="007951DD">
        <w:t xml:space="preserve">constateert bij rooms-katholieke </w:t>
      </w:r>
      <w:r>
        <w:t>jongeren een overduidelijk</w:t>
      </w:r>
      <w:r w:rsidRPr="007951DD">
        <w:t xml:space="preserve"> hogere terugloop in kerkbezoek dan bij prote</w:t>
      </w:r>
      <w:r>
        <w:t>stants-christelijke jonger</w:t>
      </w:r>
      <w:r w:rsidR="0098511A">
        <w:t>en. Ook Van Dijk en Maas</w:t>
      </w:r>
      <w:r w:rsidR="0098511A">
        <w:rPr>
          <w:rStyle w:val="Eindnootmarkering"/>
        </w:rPr>
        <w:endnoteReference w:id="11"/>
      </w:r>
      <w:r w:rsidR="00123E30">
        <w:t xml:space="preserve"> </w:t>
      </w:r>
      <w:r w:rsidRPr="007951DD">
        <w:t>signaleren dat katholieke jongeren minder dan protestants-christelijke jongeren religieus</w:t>
      </w:r>
      <w:r>
        <w:t xml:space="preserve"> gedrag vertonen. </w:t>
      </w:r>
      <w:r w:rsidR="00123E30">
        <w:t xml:space="preserve">Qua godsdienstige opvattingen vertonen de katholieke jongeren weinig verschil met de niet-godsdienstige jongeren. </w:t>
      </w:r>
      <w:r>
        <w:t xml:space="preserve">Deze geringe godsdienstigheid van katholieke jongeren </w:t>
      </w:r>
      <w:r w:rsidR="00915C3A">
        <w:t>komt door de geringe godsdienstigheid di</w:t>
      </w:r>
      <w:r>
        <w:t>e zij bij hun ouders zien.</w:t>
      </w:r>
      <w:r w:rsidR="00123E30" w:rsidRPr="00123E30">
        <w:t xml:space="preserve"> </w:t>
      </w:r>
      <w:r w:rsidR="00123E30">
        <w:br/>
        <w:t xml:space="preserve">Het geloof dat </w:t>
      </w:r>
      <w:r w:rsidR="00EE0A28">
        <w:t>de</w:t>
      </w:r>
      <w:r w:rsidR="00915C3A">
        <w:t>ze katholieke</w:t>
      </w:r>
      <w:r w:rsidR="00EE0A28">
        <w:t xml:space="preserve"> </w:t>
      </w:r>
      <w:r w:rsidR="00123E30">
        <w:t>ouders aan hun kinderen overdragen heeft weinig betekenis meer in h</w:t>
      </w:r>
      <w:r w:rsidR="00EE0A28">
        <w:t>un leven</w:t>
      </w:r>
      <w:r w:rsidR="00123E30">
        <w:t>. Bijbellezen, kerkgang en gebe</w:t>
      </w:r>
      <w:r w:rsidR="00E6708D">
        <w:t>d</w:t>
      </w:r>
      <w:r w:rsidR="00123E30">
        <w:t xml:space="preserve"> zijn gewoontes die worden overgedragen</w:t>
      </w:r>
      <w:r w:rsidR="00EE0A28">
        <w:t xml:space="preserve"> zonder dat het inhoud of betekenis heeft</w:t>
      </w:r>
      <w:r w:rsidR="00123E30">
        <w:t>. Het is met name de betekenisloosheid van de godsdienst die ouders op hun kinderen overdragen</w:t>
      </w:r>
      <w:r w:rsidR="00E078BC">
        <w:t>.</w:t>
      </w:r>
      <w:r w:rsidR="00561973">
        <w:rPr>
          <w:rStyle w:val="Voetnootmarkering"/>
        </w:rPr>
        <w:t>3</w:t>
      </w:r>
      <w:r w:rsidR="008B0440">
        <w:br/>
      </w:r>
      <w:r w:rsidR="00973D5B">
        <w:br/>
        <w:t>I</w:t>
      </w:r>
      <w:r w:rsidR="00E005C8">
        <w:t xml:space="preserve">n 2011 </w:t>
      </w:r>
      <w:r w:rsidR="00973D5B">
        <w:t xml:space="preserve">heeft FORUM, onderzoek gedaan naar de beleving van het geloof en ervaringen van christelijke, islamitische, joodse en </w:t>
      </w:r>
      <w:proofErr w:type="spellStart"/>
      <w:r w:rsidR="00973D5B">
        <w:t>hin</w:t>
      </w:r>
      <w:r w:rsidR="00F507CB">
        <w:t>doe-jongeren</w:t>
      </w:r>
      <w:proofErr w:type="spellEnd"/>
      <w:r w:rsidR="00F507CB">
        <w:t xml:space="preserve"> in de Nederlandse </w:t>
      </w:r>
      <w:r w:rsidR="0043157E">
        <w:t xml:space="preserve">samenleving. </w:t>
      </w:r>
      <w:r w:rsidR="00E6708D">
        <w:rPr>
          <w:rFonts w:cs="Verdana"/>
          <w:iCs/>
        </w:rPr>
        <w:t xml:space="preserve">Het blijkt dat </w:t>
      </w:r>
      <w:r w:rsidR="00973D5B">
        <w:rPr>
          <w:rFonts w:cs="Verdana"/>
          <w:iCs/>
        </w:rPr>
        <w:t>d</w:t>
      </w:r>
      <w:r w:rsidR="00904FB5" w:rsidRPr="00973D5B">
        <w:rPr>
          <w:rFonts w:cs="Verdana"/>
        </w:rPr>
        <w:t>e lokal</w:t>
      </w:r>
      <w:r w:rsidR="002E5A00">
        <w:rPr>
          <w:rFonts w:cs="Verdana"/>
        </w:rPr>
        <w:t xml:space="preserve">e kerkelijke gemeenschap </w:t>
      </w:r>
      <w:r w:rsidR="00904FB5" w:rsidRPr="00973D5B">
        <w:rPr>
          <w:rFonts w:cs="Verdana"/>
        </w:rPr>
        <w:t>een belangrijke rol</w:t>
      </w:r>
      <w:r w:rsidR="002E5A00">
        <w:rPr>
          <w:rFonts w:cs="Verdana"/>
        </w:rPr>
        <w:t xml:space="preserve"> speelt</w:t>
      </w:r>
      <w:r w:rsidR="00904FB5" w:rsidRPr="00973D5B">
        <w:rPr>
          <w:rFonts w:cs="Verdana"/>
        </w:rPr>
        <w:t xml:space="preserve"> in het leven van</w:t>
      </w:r>
      <w:r w:rsidR="00973D5B" w:rsidRPr="00973D5B">
        <w:rPr>
          <w:rFonts w:cs="Verdana"/>
        </w:rPr>
        <w:t xml:space="preserve"> </w:t>
      </w:r>
      <w:r w:rsidR="009D6D60">
        <w:rPr>
          <w:rFonts w:cs="Verdana"/>
        </w:rPr>
        <w:t xml:space="preserve">christelijke jongeren. </w:t>
      </w:r>
      <w:r w:rsidR="00904FB5" w:rsidRPr="00973D5B">
        <w:rPr>
          <w:rFonts w:cs="Verdana"/>
        </w:rPr>
        <w:t xml:space="preserve">Vooral de </w:t>
      </w:r>
      <w:r w:rsidR="00973D5B" w:rsidRPr="00973D5B">
        <w:rPr>
          <w:rFonts w:cs="Verdana"/>
        </w:rPr>
        <w:t xml:space="preserve">protestants-christelijke </w:t>
      </w:r>
      <w:r w:rsidR="00904FB5" w:rsidRPr="00973D5B">
        <w:rPr>
          <w:rFonts w:cs="Verdana"/>
        </w:rPr>
        <w:t>jongeren kennen een bree</w:t>
      </w:r>
      <w:r w:rsidR="009D6D60">
        <w:rPr>
          <w:rFonts w:cs="Verdana"/>
        </w:rPr>
        <w:t>d keuzepakket aan activiteiten</w:t>
      </w:r>
      <w:r w:rsidR="0043157E">
        <w:rPr>
          <w:rFonts w:cs="Verdana"/>
        </w:rPr>
        <w:t xml:space="preserve"> (sportclubs, tijdschriften, vakantie organisaties enzovoort)</w:t>
      </w:r>
      <w:r w:rsidR="009D6D60">
        <w:rPr>
          <w:rFonts w:cs="Verdana"/>
        </w:rPr>
        <w:t xml:space="preserve">. </w:t>
      </w:r>
      <w:r w:rsidR="00904FB5" w:rsidRPr="00973D5B">
        <w:rPr>
          <w:rFonts w:cs="Verdana"/>
        </w:rPr>
        <w:t>De katholieke jongeren kennen dit brede aanbod veel minder. Zij spreken zelf over</w:t>
      </w:r>
      <w:r w:rsidR="00973D5B" w:rsidRPr="00973D5B">
        <w:rPr>
          <w:rFonts w:cs="Verdana"/>
        </w:rPr>
        <w:t xml:space="preserve"> </w:t>
      </w:r>
      <w:r w:rsidR="00904FB5" w:rsidRPr="00973D5B">
        <w:rPr>
          <w:rFonts w:cs="Verdana"/>
        </w:rPr>
        <w:t>hun ouders als de ‘verloren generatie’. In de laatste decennia van de twintigste eeuw</w:t>
      </w:r>
      <w:r w:rsidR="00973D5B" w:rsidRPr="00973D5B">
        <w:rPr>
          <w:rFonts w:cs="Verdana"/>
        </w:rPr>
        <w:t xml:space="preserve"> </w:t>
      </w:r>
      <w:r w:rsidR="00904FB5" w:rsidRPr="00973D5B">
        <w:rPr>
          <w:rFonts w:cs="Verdana"/>
        </w:rPr>
        <w:t>hebben veel van hun ouders zich losgemaakt van de</w:t>
      </w:r>
      <w:r w:rsidR="00F507CB">
        <w:rPr>
          <w:rFonts w:cs="Verdana"/>
        </w:rPr>
        <w:t xml:space="preserve"> katholieke kerk, maar zijn</w:t>
      </w:r>
      <w:r w:rsidR="00973D5B" w:rsidRPr="00973D5B">
        <w:rPr>
          <w:rFonts w:cs="Verdana"/>
        </w:rPr>
        <w:t xml:space="preserve"> </w:t>
      </w:r>
      <w:r w:rsidR="00904FB5" w:rsidRPr="00973D5B">
        <w:rPr>
          <w:rFonts w:cs="Verdana"/>
        </w:rPr>
        <w:t>op papier wel katholiek gebleven. Een deel van hun kinderen is nu weer actiever bezig</w:t>
      </w:r>
      <w:r w:rsidR="00973D5B" w:rsidRPr="00973D5B">
        <w:rPr>
          <w:rFonts w:cs="Verdana"/>
        </w:rPr>
        <w:t xml:space="preserve"> </w:t>
      </w:r>
      <w:r w:rsidR="00904FB5" w:rsidRPr="00973D5B">
        <w:rPr>
          <w:rFonts w:cs="Verdana"/>
        </w:rPr>
        <w:t>met het geloof. Door de ‘verloren generatie’ zijn er niet veel jeugdactiviteiten en</w:t>
      </w:r>
      <w:r w:rsidR="00973D5B" w:rsidRPr="00973D5B">
        <w:rPr>
          <w:rFonts w:cs="Verdana"/>
        </w:rPr>
        <w:t xml:space="preserve"> </w:t>
      </w:r>
      <w:r w:rsidR="00904FB5" w:rsidRPr="00973D5B">
        <w:rPr>
          <w:rFonts w:cs="Verdana"/>
        </w:rPr>
        <w:t>in</w:t>
      </w:r>
      <w:r w:rsidR="002E5A00">
        <w:rPr>
          <w:rFonts w:cs="Verdana"/>
        </w:rPr>
        <w:t xml:space="preserve">itiatieven opgericht, zodat er </w:t>
      </w:r>
      <w:r w:rsidR="00904FB5" w:rsidRPr="00973D5B">
        <w:rPr>
          <w:rFonts w:cs="Verdana"/>
        </w:rPr>
        <w:t>in vergelij</w:t>
      </w:r>
      <w:r w:rsidR="002E5A00">
        <w:rPr>
          <w:rFonts w:cs="Verdana"/>
        </w:rPr>
        <w:t xml:space="preserve">king met protestantse jongeren </w:t>
      </w:r>
      <w:r w:rsidR="00904FB5" w:rsidRPr="00973D5B">
        <w:rPr>
          <w:rFonts w:cs="Verdana"/>
        </w:rPr>
        <w:t>een beperkt</w:t>
      </w:r>
      <w:r w:rsidR="00973D5B">
        <w:rPr>
          <w:rFonts w:cs="Verdana"/>
        </w:rPr>
        <w:t xml:space="preserve"> </w:t>
      </w:r>
      <w:r w:rsidR="00904FB5" w:rsidRPr="00973D5B">
        <w:rPr>
          <w:rFonts w:cs="Verdana"/>
        </w:rPr>
        <w:t>aanbod is voor de katholieke jeugd</w:t>
      </w:r>
      <w:r w:rsidR="009D6D60">
        <w:rPr>
          <w:rFonts w:cs="Verdana"/>
        </w:rPr>
        <w:t>.</w:t>
      </w:r>
      <w:bookmarkStart w:id="3" w:name="_Ref364111928"/>
      <w:r w:rsidR="0098511A">
        <w:rPr>
          <w:rStyle w:val="Eindnootmarkering"/>
          <w:rFonts w:cs="Verdana"/>
        </w:rPr>
        <w:endnoteReference w:id="12"/>
      </w:r>
      <w:bookmarkEnd w:id="3"/>
      <w:r w:rsidR="009D6D60" w:rsidRPr="009D6D60">
        <w:rPr>
          <w:rStyle w:val="GeenafstandChar"/>
          <w:sz w:val="20"/>
          <w:szCs w:val="20"/>
        </w:rPr>
        <w:t xml:space="preserve"> </w:t>
      </w:r>
    </w:p>
    <w:p w:rsidR="00FC54DA" w:rsidRPr="00E06783" w:rsidRDefault="00C91BA8" w:rsidP="00FC54DA">
      <w:r w:rsidRPr="00C91BA8">
        <w:rPr>
          <w:b/>
        </w:rPr>
        <w:t>Conclusie</w:t>
      </w:r>
      <w:r>
        <w:br/>
        <w:t>Voor</w:t>
      </w:r>
      <w:r w:rsidR="007951DD">
        <w:t xml:space="preserve"> de godsdienstigheid van jongeren is de rol van de ouders van grotere invloed</w:t>
      </w:r>
      <w:r w:rsidR="002E5A00">
        <w:t xml:space="preserve"> dan de rol van bijvoorbeeld </w:t>
      </w:r>
      <w:r w:rsidR="007951DD">
        <w:t>kerkelijke organisatie of het onderwijs</w:t>
      </w:r>
      <w:r w:rsidR="00123E30">
        <w:t>. O</w:t>
      </w:r>
      <w:r w:rsidR="007951DD">
        <w:t>n</w:t>
      </w:r>
      <w:r w:rsidR="00123E30">
        <w:t>derzoek geeft aan dat godsdienstige opvoeding</w:t>
      </w:r>
      <w:r w:rsidR="007951DD">
        <w:t xml:space="preserve"> </w:t>
      </w:r>
      <w:r w:rsidR="002E5A00">
        <w:t>van de ouders</w:t>
      </w:r>
      <w:r w:rsidR="00E005C8">
        <w:t xml:space="preserve"> </w:t>
      </w:r>
      <w:r w:rsidR="007951DD">
        <w:t>bijdraagt aan de ontwikkeling van go</w:t>
      </w:r>
      <w:r w:rsidR="00E005C8">
        <w:t>dsdienstigheid van hun</w:t>
      </w:r>
      <w:r w:rsidR="00123E30">
        <w:t xml:space="preserve"> kinderen. </w:t>
      </w:r>
      <w:r w:rsidR="009D6D60">
        <w:t xml:space="preserve">Belangrijk is wat vader en moeder </w:t>
      </w:r>
      <w:r w:rsidR="0040534A">
        <w:t>vertellen</w:t>
      </w:r>
      <w:r w:rsidR="009D6D60">
        <w:t xml:space="preserve"> over wie God voor hen is en hoe dat in het dagelijks leven tot uitdrukking komt.</w:t>
      </w:r>
      <w:r w:rsidR="00BC3B25" w:rsidRPr="00BC3B25">
        <w:rPr>
          <w:rStyle w:val="Voetnootmarkering"/>
        </w:rPr>
        <w:t xml:space="preserve"> </w:t>
      </w:r>
      <w:r w:rsidR="00A836AD">
        <w:br/>
      </w:r>
      <w:r w:rsidR="00A836AD">
        <w:br/>
      </w:r>
      <w:r w:rsidR="005A7897" w:rsidRPr="001E4E14">
        <w:rPr>
          <w:b/>
          <w:color w:val="C0504D" w:themeColor="accent2"/>
          <w:sz w:val="26"/>
          <w:szCs w:val="26"/>
        </w:rPr>
        <w:t>2</w:t>
      </w:r>
      <w:r w:rsidR="006A5C55" w:rsidRPr="001E4E14">
        <w:rPr>
          <w:b/>
          <w:color w:val="C0504D" w:themeColor="accent2"/>
          <w:sz w:val="26"/>
          <w:szCs w:val="26"/>
        </w:rPr>
        <w:t>.2.1 Rol school</w:t>
      </w:r>
      <w:r w:rsidR="007A435F">
        <w:rPr>
          <w:b/>
          <w:color w:val="C0504D" w:themeColor="accent2"/>
        </w:rPr>
        <w:br/>
      </w:r>
      <w:r w:rsidR="00657EDF">
        <w:rPr>
          <w:b/>
        </w:rPr>
        <w:br/>
      </w:r>
      <w:r w:rsidR="00FC54DA" w:rsidRPr="00E06783">
        <w:rPr>
          <w:b/>
        </w:rPr>
        <w:t>Godsdienstonderwijs door de tijd</w:t>
      </w:r>
      <w:r w:rsidR="00FC54DA" w:rsidRPr="00E06783">
        <w:br/>
        <w:t>In de zeventiende en achttiende eeuw is er sprake van een zekere professionalisering van het geloofsonderricht, zowel aan kinderen als aan volwassenen. In steeds meer steden en ook dorpen leveren de scholen een vast aandeel aan de godsdienstige ontwikkeling van kinderen. We zien dat aan de schoolreglementen die worden opgesteld. Daarin vinden we allerlei bepalingen aangaande het godsdienstonderwijs. Hoewel we moeten beseffen dat de praktijk niet altijd overeenkwam met deze bepalingen, mogen we toch wel aannemen d</w:t>
      </w:r>
      <w:r w:rsidR="00D9759F" w:rsidRPr="00E06783">
        <w:t xml:space="preserve">at het gemiddelde kind zich </w:t>
      </w:r>
      <w:r w:rsidR="00FC54DA" w:rsidRPr="00E06783">
        <w:t>basiskennis op het gebied van de Bijbel en de geloofleer kon eigen maken.</w:t>
      </w:r>
      <w:bookmarkStart w:id="4" w:name="_Ref364110769"/>
      <w:r w:rsidR="009F5C12" w:rsidRPr="00E06783">
        <w:rPr>
          <w:rStyle w:val="Eindnootmarkering"/>
        </w:rPr>
        <w:endnoteReference w:id="13"/>
      </w:r>
      <w:bookmarkEnd w:id="4"/>
    </w:p>
    <w:p w:rsidR="00FC54DA" w:rsidRPr="00E06783" w:rsidRDefault="00FC54DA" w:rsidP="00FC54DA">
      <w:r w:rsidRPr="00E06783">
        <w:lastRenderedPageBreak/>
        <w:t xml:space="preserve">Men vond het in Nederland vanzelfsprekend dat op alle scholen kinderen werden opgeleid tot ‘christelijke deugden’. Toen rond 1900 de christelijke scholen in Rotterdam gesticht werden, stond de oprichters (waaronder veel ouders) een ideaal voor ogen: ‘We willen onze kinderen opvoeden vanuit de waarden die wij essentieel achten in ons bestaan. De dingen waar wij voor staan, waar wij in geloven, zoals die te vinden zijn in de Bijbel en zoals wij die in onze kerk belijden, geven zin aan ons leven en dat van onze kinderen. Daarom willen wij scholen stichten waar leerkrachten vanuit dat geloof naasten zullen zijn van kinderen.’ </w:t>
      </w:r>
      <w:r w:rsidR="009B1DD7" w:rsidRPr="00E06783">
        <w:br/>
      </w:r>
      <w:r w:rsidRPr="00E06783">
        <w:t>Er is in de afgelopen honderd jaar veel veranderd. De vanzelfsprekendheden uit het verleden zijn voor een groot deel verdwenen. Maar een aantal dingen zijn nog hetzelfde: ook nu willen ouders hun kinderen opvoeden vanuit waarden die essentieel zijn voor het leven. Het geloof in een God die opkomt voor kwetsbar</w:t>
      </w:r>
      <w:r w:rsidR="00D9759F" w:rsidRPr="00E06783">
        <w:t xml:space="preserve">e mensen, die letterlijk opstaat tegen onrecht, </w:t>
      </w:r>
      <w:r w:rsidRPr="00E06783">
        <w:t>inspireert mensen ook vandaag. Daarom wordt op die christelijke scholen dagelijks vorm gegeven aan onderwijs waarin mensen met hun verschillende culturele en godsdienstige achtergronden tot hun recht kunnen komen.</w:t>
      </w:r>
      <w:bookmarkStart w:id="5" w:name="_Ref364110885"/>
      <w:r w:rsidR="009F5C12" w:rsidRPr="00E06783">
        <w:rPr>
          <w:rStyle w:val="Eindnootmarkering"/>
        </w:rPr>
        <w:endnoteReference w:id="14"/>
      </w:r>
      <w:bookmarkEnd w:id="5"/>
    </w:p>
    <w:p w:rsidR="00336FEC" w:rsidRPr="00E06783" w:rsidRDefault="00283108" w:rsidP="00BA72E4">
      <w:r w:rsidRPr="00E06783">
        <w:t>In Nederland verzorgen de groepsleerkrachten op de christelijke basisscholen zelf het godsdienstonderwijs in hun eigen groep. In andere landen zijn ze hier erg verrast over. Volgens hen moet godsdienstonderwijs gegeven worden door geestelijken om op die manier zuiver in de</w:t>
      </w:r>
      <w:r w:rsidR="0043157E" w:rsidRPr="00E06783">
        <w:t xml:space="preserve"> leer te blijven (Zie bijlage V</w:t>
      </w:r>
      <w:r w:rsidRPr="00E06783">
        <w:t>I ‘Godsdienstonderwijs in andere landen).</w:t>
      </w:r>
      <w:r w:rsidR="003C69F7" w:rsidRPr="00E06783">
        <w:br/>
      </w:r>
      <w:r w:rsidR="00657EDF" w:rsidRPr="00E06783">
        <w:br/>
      </w:r>
      <w:r w:rsidR="00D9759F" w:rsidRPr="00E06783">
        <w:rPr>
          <w:b/>
        </w:rPr>
        <w:t>Wat bepaalt</w:t>
      </w:r>
      <w:r w:rsidR="006473AD" w:rsidRPr="00E06783">
        <w:rPr>
          <w:b/>
        </w:rPr>
        <w:t xml:space="preserve"> de identiteit van een school?</w:t>
      </w:r>
      <w:r w:rsidR="00BA72E4" w:rsidRPr="00E06783">
        <w:rPr>
          <w:b/>
        </w:rPr>
        <w:br/>
      </w:r>
      <w:r w:rsidR="00336FEC" w:rsidRPr="00E06783">
        <w:t xml:space="preserve">In 2009 hebben </w:t>
      </w:r>
      <w:proofErr w:type="spellStart"/>
      <w:r w:rsidR="00336FEC" w:rsidRPr="00E06783">
        <w:t>Pollefeyt</w:t>
      </w:r>
      <w:proofErr w:type="spellEnd"/>
      <w:r w:rsidR="00336FEC" w:rsidRPr="00E06783">
        <w:t xml:space="preserve"> en Bouwens</w:t>
      </w:r>
      <w:r w:rsidR="00A836AD" w:rsidRPr="00E06783">
        <w:rPr>
          <w:rStyle w:val="Eindnootmarkering"/>
        </w:rPr>
        <w:endnoteReference w:id="15"/>
      </w:r>
      <w:r w:rsidR="00336FEC" w:rsidRPr="00E06783">
        <w:t xml:space="preserve"> aan de K.U. Leuven onderzoek gedaan naar de schoolidentiteit op katholieke scholen</w:t>
      </w:r>
      <w:r w:rsidR="00BA72E4" w:rsidRPr="00E06783">
        <w:t>.</w:t>
      </w:r>
      <w:r w:rsidR="00BA72E4" w:rsidRPr="00E06783">
        <w:rPr>
          <w:rStyle w:val="Voetnootmarkering"/>
        </w:rPr>
        <w:footnoteReference w:id="1"/>
      </w:r>
      <w:r w:rsidR="00BA72E4" w:rsidRPr="00E06783">
        <w:t xml:space="preserve">  Helaas was dit niet in Nederland maar in Vlaanderen. Omdat ik denk dat Nederland en Vlaanderen aardig overeenkomstig zijn, vind dit een passend onderzoek. </w:t>
      </w:r>
      <w:proofErr w:type="spellStart"/>
      <w:r w:rsidR="00BA72E4" w:rsidRPr="00E06783">
        <w:t>Pollefeyt</w:t>
      </w:r>
      <w:proofErr w:type="spellEnd"/>
      <w:r w:rsidR="00BA72E4" w:rsidRPr="00E06783">
        <w:t xml:space="preserve"> en Bouwens hebben</w:t>
      </w:r>
      <w:r w:rsidR="00336FEC" w:rsidRPr="00E06783">
        <w:t xml:space="preserve"> drie theoretische modellen </w:t>
      </w:r>
      <w:r w:rsidR="003D2969" w:rsidRPr="00E06783">
        <w:t xml:space="preserve">in </w:t>
      </w:r>
      <w:r w:rsidR="00336FEC" w:rsidRPr="00E06783">
        <w:t xml:space="preserve">attitudeschalen </w:t>
      </w:r>
      <w:r w:rsidR="006473AD" w:rsidRPr="00E06783">
        <w:t xml:space="preserve">geplaatst </w:t>
      </w:r>
      <w:r w:rsidR="00336FEC" w:rsidRPr="00E06783">
        <w:t>die je in staat stellen de levensbeschouwelijke identiteit van de katholieke scholen te meten.</w:t>
      </w:r>
      <w:r w:rsidR="00567C65" w:rsidRPr="00E06783">
        <w:t xml:space="preserve"> De drie attitudeschalen zi</w:t>
      </w:r>
      <w:r w:rsidR="009B1DD7" w:rsidRPr="00E06783">
        <w:t xml:space="preserve">jn: de </w:t>
      </w:r>
      <w:proofErr w:type="spellStart"/>
      <w:r w:rsidR="009B1DD7" w:rsidRPr="00E06783">
        <w:t>Post-Kritische</w:t>
      </w:r>
      <w:proofErr w:type="spellEnd"/>
      <w:r w:rsidR="009B1DD7" w:rsidRPr="00E06783">
        <w:t xml:space="preserve"> Geloofss</w:t>
      </w:r>
      <w:r w:rsidR="00567C65" w:rsidRPr="00E06783">
        <w:t>chaa</w:t>
      </w:r>
      <w:r w:rsidR="006473AD" w:rsidRPr="00E06783">
        <w:t>l</w:t>
      </w:r>
      <w:r w:rsidR="00567C65" w:rsidRPr="00E06783">
        <w:t>, de Melbourne Schaal en de Victoria Schaal.</w:t>
      </w:r>
      <w:r w:rsidR="003D2969" w:rsidRPr="00E06783">
        <w:t xml:space="preserve"> Na de interpretatie van de result</w:t>
      </w:r>
      <w:r w:rsidR="00D9759F" w:rsidRPr="00E06783">
        <w:t>aten hebben ze conclusies getrokken</w:t>
      </w:r>
      <w:r w:rsidR="003D2969" w:rsidRPr="00E06783">
        <w:t xml:space="preserve"> over het verder ontwikkelen van de katholieke identiteit in scholen.</w:t>
      </w:r>
      <w:r w:rsidR="006473AD" w:rsidRPr="00E06783">
        <w:t xml:space="preserve"> Ik zal hieronder verder doorgaan op het onderzoek en richt me daarbij op de Victoria Schaal </w:t>
      </w:r>
      <w:r w:rsidR="00BA72E4" w:rsidRPr="00E06783">
        <w:t>omdat ik deze erg overzichtelijk vind</w:t>
      </w:r>
      <w:r w:rsidR="006473AD" w:rsidRPr="00E06783">
        <w:t>.</w:t>
      </w:r>
    </w:p>
    <w:p w:rsidR="00336FEC" w:rsidRPr="00E06783" w:rsidRDefault="00336FEC" w:rsidP="003170C0">
      <w:pPr>
        <w:rPr>
          <w:rFonts w:ascii="Calibri" w:hAnsi="Calibri" w:cs="Calibri"/>
        </w:rPr>
      </w:pPr>
      <w:r w:rsidRPr="00E06783">
        <w:rPr>
          <w:b/>
          <w:bCs/>
        </w:rPr>
        <w:t>De Victoria Schaal</w:t>
      </w:r>
      <w:r w:rsidR="00325E58" w:rsidRPr="00E06783">
        <w:rPr>
          <w:b/>
          <w:bCs/>
        </w:rPr>
        <w:br/>
      </w:r>
      <w:r w:rsidR="009B1DD7" w:rsidRPr="00E06783">
        <w:rPr>
          <w:rFonts w:ascii="Calibri" w:hAnsi="Calibri" w:cs="Calibri"/>
        </w:rPr>
        <w:t>Deze i</w:t>
      </w:r>
      <w:r w:rsidR="0040051B" w:rsidRPr="00E06783">
        <w:rPr>
          <w:rFonts w:ascii="Calibri" w:hAnsi="Calibri" w:cs="Calibri"/>
        </w:rPr>
        <w:t>s ontwikkeld door de Nederlandse onderzoekers Wim ter Horst en Chris Hermans.</w:t>
      </w:r>
      <w:r w:rsidR="006473AD" w:rsidRPr="00E06783">
        <w:rPr>
          <w:b/>
          <w:bCs/>
        </w:rPr>
        <w:br/>
      </w:r>
      <w:r w:rsidR="006473AD" w:rsidRPr="00E06783">
        <w:t xml:space="preserve">Twee dimensies bepalen samen de identiteit van een school: </w:t>
      </w:r>
      <w:r w:rsidR="003170C0" w:rsidRPr="00E06783">
        <w:br/>
      </w:r>
      <w:r w:rsidR="00BA72E4" w:rsidRPr="00E06783">
        <w:t>1. Christelijke</w:t>
      </w:r>
      <w:r w:rsidR="006473AD" w:rsidRPr="00E06783">
        <w:t xml:space="preserve"> identiteit: de mate waarin de school leeft vanuit een algemeen gedeelde christelijke inspiratie. </w:t>
      </w:r>
      <w:r w:rsidR="00BA72E4" w:rsidRPr="00E06783">
        <w:t>Hier verwijst de verticale as naar.</w:t>
      </w:r>
      <w:r w:rsidR="006473AD" w:rsidRPr="00E06783">
        <w:br/>
        <w:t xml:space="preserve">2. Solidariteit met mensen uit andere subculturen dan de katholieke: openheid en ontvankelijkheid voor andere levensvisies en levenshoudingen. </w:t>
      </w:r>
      <w:r w:rsidR="00BE5FA3" w:rsidRPr="00E06783">
        <w:t xml:space="preserve"> Hier verwijst de horizontale as naar.</w:t>
      </w:r>
      <w:r w:rsidR="003170C0" w:rsidRPr="00E06783">
        <w:br/>
      </w:r>
      <w:r w:rsidR="00283108" w:rsidRPr="00E06783">
        <w:rPr>
          <w:rFonts w:ascii="Calibri" w:hAnsi="Calibri" w:cs="Calibri"/>
        </w:rPr>
        <w:br/>
      </w:r>
      <w:r w:rsidR="006473AD" w:rsidRPr="00E06783">
        <w:rPr>
          <w:rFonts w:ascii="Calibri" w:hAnsi="Calibri" w:cs="Calibri"/>
        </w:rPr>
        <w:t xml:space="preserve">Elke school moet pedagogische, morele en </w:t>
      </w:r>
      <w:r w:rsidR="00B82EF9" w:rsidRPr="00E06783">
        <w:rPr>
          <w:rFonts w:ascii="Calibri" w:hAnsi="Calibri" w:cs="Calibri"/>
        </w:rPr>
        <w:t>organisat</w:t>
      </w:r>
      <w:r w:rsidR="00BE5FA3" w:rsidRPr="00E06783">
        <w:rPr>
          <w:rFonts w:ascii="Calibri" w:hAnsi="Calibri" w:cs="Calibri"/>
        </w:rPr>
        <w:t>orische keuzes maken over haar c</w:t>
      </w:r>
      <w:r w:rsidR="00B82EF9" w:rsidRPr="00E06783">
        <w:rPr>
          <w:rFonts w:ascii="Calibri" w:hAnsi="Calibri" w:cs="Calibri"/>
        </w:rPr>
        <w:t>hristelijke</w:t>
      </w:r>
      <w:r w:rsidR="006473AD" w:rsidRPr="00E06783">
        <w:rPr>
          <w:rFonts w:ascii="Calibri" w:hAnsi="Calibri" w:cs="Calibri"/>
        </w:rPr>
        <w:t xml:space="preserve"> identiteit en </w:t>
      </w:r>
      <w:r w:rsidR="00B82EF9" w:rsidRPr="00E06783">
        <w:rPr>
          <w:rFonts w:ascii="Calibri" w:hAnsi="Calibri" w:cs="Calibri"/>
        </w:rPr>
        <w:t>haar solidariteit met ander gelovigen</w:t>
      </w:r>
      <w:r w:rsidR="006473AD" w:rsidRPr="00E06783">
        <w:rPr>
          <w:rFonts w:ascii="Calibri" w:hAnsi="Calibri" w:cs="Calibri"/>
        </w:rPr>
        <w:t>. De combinatie van</w:t>
      </w:r>
      <w:r w:rsidR="003170C0" w:rsidRPr="00E06783">
        <w:rPr>
          <w:rFonts w:ascii="Calibri" w:hAnsi="Calibri" w:cs="Calibri"/>
        </w:rPr>
        <w:t xml:space="preserve"> </w:t>
      </w:r>
      <w:r w:rsidR="006473AD" w:rsidRPr="00E06783">
        <w:rPr>
          <w:rFonts w:ascii="Calibri" w:hAnsi="Calibri" w:cs="Calibri"/>
        </w:rPr>
        <w:t>beide dimensies bepaalt het identiteitsprofiel van de school.</w:t>
      </w:r>
      <w:r w:rsidR="003170C0" w:rsidRPr="00E06783">
        <w:rPr>
          <w:rFonts w:ascii="Calibri" w:hAnsi="Calibri" w:cs="Calibri"/>
        </w:rPr>
        <w:br/>
      </w:r>
      <w:r w:rsidR="006473AD" w:rsidRPr="00E06783">
        <w:rPr>
          <w:rFonts w:ascii="Calibri" w:hAnsi="Calibri" w:cs="Calibri"/>
        </w:rPr>
        <w:lastRenderedPageBreak/>
        <w:t>In theorie zijn er vier combinaties mogelijk van identiteit en solidariteit (zie schema):</w:t>
      </w:r>
      <w:r w:rsidR="003170C0" w:rsidRPr="00E06783">
        <w:rPr>
          <w:rFonts w:ascii="Calibri" w:hAnsi="Calibri" w:cs="Calibri"/>
        </w:rPr>
        <w:br/>
      </w:r>
      <w:r w:rsidR="00B82EF9" w:rsidRPr="00E06783">
        <w:rPr>
          <w:rFonts w:ascii="Calibri" w:hAnsi="Calibri" w:cs="Calibri"/>
        </w:rPr>
        <w:t>-</w:t>
      </w:r>
      <w:r w:rsidR="006473AD" w:rsidRPr="00E06783">
        <w:rPr>
          <w:rFonts w:ascii="Calibri" w:hAnsi="Calibri" w:cs="Calibri"/>
        </w:rPr>
        <w:t xml:space="preserve"> De monoloogschool (katholieke identiteit maximaal, solidariteit minimaal)</w:t>
      </w:r>
      <w:r w:rsidR="003170C0" w:rsidRPr="00E06783">
        <w:rPr>
          <w:rFonts w:ascii="Calibri" w:hAnsi="Calibri" w:cs="Calibri"/>
        </w:rPr>
        <w:br/>
      </w:r>
      <w:r w:rsidR="00B82EF9" w:rsidRPr="00E06783">
        <w:rPr>
          <w:rFonts w:ascii="Calibri" w:hAnsi="Calibri" w:cs="Calibri"/>
        </w:rPr>
        <w:t>-</w:t>
      </w:r>
      <w:r w:rsidR="006473AD" w:rsidRPr="00E06783">
        <w:rPr>
          <w:rFonts w:ascii="Calibri" w:hAnsi="Calibri" w:cs="Calibri"/>
        </w:rPr>
        <w:t xml:space="preserve"> De dialoogschool (katholieke identiteit maximaal, solidariteit maximaal)</w:t>
      </w:r>
      <w:r w:rsidR="003170C0" w:rsidRPr="00E06783">
        <w:rPr>
          <w:rFonts w:ascii="Calibri" w:hAnsi="Calibri" w:cs="Calibri"/>
        </w:rPr>
        <w:br/>
      </w:r>
      <w:r w:rsidR="00B82EF9" w:rsidRPr="00E06783">
        <w:rPr>
          <w:rFonts w:ascii="Calibri" w:hAnsi="Calibri" w:cs="Calibri"/>
        </w:rPr>
        <w:t>-</w:t>
      </w:r>
      <w:r w:rsidR="006473AD" w:rsidRPr="00E06783">
        <w:rPr>
          <w:rFonts w:ascii="Calibri" w:hAnsi="Calibri" w:cs="Calibri"/>
        </w:rPr>
        <w:t xml:space="preserve"> De kleurrijke school (katholieke identiteit minimaal, solidariteit maximaal)</w:t>
      </w:r>
      <w:r w:rsidR="003170C0" w:rsidRPr="00E06783">
        <w:rPr>
          <w:rFonts w:ascii="Calibri" w:hAnsi="Calibri" w:cs="Calibri"/>
        </w:rPr>
        <w:br/>
      </w:r>
      <w:r w:rsidR="00B82EF9" w:rsidRPr="00E06783">
        <w:rPr>
          <w:rFonts w:ascii="Calibri" w:hAnsi="Calibri" w:cs="Calibri"/>
        </w:rPr>
        <w:t>-</w:t>
      </w:r>
      <w:r w:rsidR="006473AD" w:rsidRPr="00E06783">
        <w:rPr>
          <w:rFonts w:ascii="Calibri" w:hAnsi="Calibri" w:cs="Calibri"/>
        </w:rPr>
        <w:t xml:space="preserve"> De kleurloze school (katholieke identiteit minimaal, solidariteit minimaal) </w:t>
      </w:r>
      <w:r w:rsidR="003170C0" w:rsidRPr="00E06783">
        <w:rPr>
          <w:rFonts w:ascii="Calibri" w:hAnsi="Calibri" w:cs="Calibri"/>
        </w:rPr>
        <w:br/>
      </w:r>
      <w:r w:rsidR="00B82EF9" w:rsidRPr="00E06783">
        <w:rPr>
          <w:rFonts w:ascii="Calibri" w:hAnsi="Calibri" w:cs="Calibri"/>
        </w:rPr>
        <w:t xml:space="preserve">Deze vier combinaties resulteert in het identiteitsvierkant. </w:t>
      </w:r>
      <w:r w:rsidRPr="00E06783">
        <w:rPr>
          <w:rFonts w:ascii="Calibri" w:hAnsi="Calibri" w:cs="Calibri"/>
        </w:rPr>
        <w:t>Op de hoekpunten vinden we</w:t>
      </w:r>
      <w:r w:rsidR="00E5755B" w:rsidRPr="00E06783">
        <w:rPr>
          <w:rFonts w:ascii="Calibri" w:hAnsi="Calibri" w:cs="Calibri"/>
        </w:rPr>
        <w:t xml:space="preserve"> de vier type scholen. </w:t>
      </w:r>
      <w:r w:rsidR="0043157E" w:rsidRPr="00E06783">
        <w:t>Zie bijlage VII</w:t>
      </w:r>
      <w:r w:rsidR="00E5755B" w:rsidRPr="00E06783">
        <w:t xml:space="preserve"> voor de volledige omschrijvingen van de type scholen.</w:t>
      </w:r>
    </w:p>
    <w:p w:rsidR="003C08F7" w:rsidRPr="00E06783" w:rsidRDefault="003C08F7" w:rsidP="003170C0">
      <w:pPr>
        <w:rPr>
          <w:rFonts w:ascii="Calibri" w:hAnsi="Calibri" w:cs="Calibri"/>
          <w:b/>
        </w:rPr>
      </w:pPr>
      <w:r w:rsidRPr="00E06783">
        <w:rPr>
          <w:rFonts w:ascii="Calibri" w:hAnsi="Calibri" w:cs="Calibri"/>
          <w:noProof/>
        </w:rPr>
        <w:drawing>
          <wp:inline distT="0" distB="0" distL="0" distR="0">
            <wp:extent cx="5760720" cy="3166250"/>
            <wp:effectExtent l="19050" t="0" r="0" b="0"/>
            <wp:docPr id="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01" t="4643" r="4904" b="7836"/>
                    <a:stretch/>
                  </pic:blipFill>
                  <pic:spPr bwMode="auto">
                    <a:xfrm>
                      <a:off x="0" y="0"/>
                      <a:ext cx="5760720" cy="3166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A40D4" w:rsidRPr="00E06783" w:rsidRDefault="00BE5FA3" w:rsidP="003170C0">
      <w:pPr>
        <w:rPr>
          <w:rFonts w:ascii="Calibri" w:hAnsi="Calibri" w:cs="Calibri"/>
        </w:rPr>
      </w:pPr>
      <w:r w:rsidRPr="00E06783">
        <w:rPr>
          <w:rFonts w:ascii="Calibri" w:hAnsi="Calibri" w:cs="Calibri"/>
          <w:b/>
        </w:rPr>
        <w:t>De m</w:t>
      </w:r>
      <w:r w:rsidR="00027232" w:rsidRPr="00E06783">
        <w:rPr>
          <w:rFonts w:ascii="Calibri" w:hAnsi="Calibri" w:cs="Calibri"/>
          <w:b/>
        </w:rPr>
        <w:t xml:space="preserve">onoloogschool </w:t>
      </w:r>
      <w:r w:rsidR="00027232" w:rsidRPr="00E06783">
        <w:rPr>
          <w:rFonts w:ascii="Calibri" w:hAnsi="Calibri" w:cs="Calibri"/>
          <w:b/>
        </w:rPr>
        <w:br/>
      </w:r>
      <w:r w:rsidR="00027232" w:rsidRPr="00E06783">
        <w:rPr>
          <w:rFonts w:ascii="Calibri" w:hAnsi="Calibri" w:cs="Calibri"/>
        </w:rPr>
        <w:t xml:space="preserve">Op deze school is er sprake van een maximale christelijke identiteit en een minimale solidariteit. De nadruk ligt vooral op de katholieke schoolidentiteit. Het is een school van en voor katholieken. Ze kiezen er bewust voor niet open te staan voor andere religies. Hierdoor zijn ze niet solidair met de buitenwereld. De school biedt aan haar leden een gevoel van zekerheid, veiligheid en geborgenheid. Dit dreigt echter te leiden naar isolement en wereldvreemdheid. </w:t>
      </w:r>
    </w:p>
    <w:p w:rsidR="00325E58" w:rsidRPr="00E06783" w:rsidRDefault="00BE5FA3" w:rsidP="00325E58">
      <w:pPr>
        <w:rPr>
          <w:rFonts w:ascii="Calibri" w:hAnsi="Calibri" w:cs="Calibri"/>
        </w:rPr>
      </w:pPr>
      <w:r w:rsidRPr="00E06783">
        <w:rPr>
          <w:rFonts w:ascii="Calibri" w:hAnsi="Calibri" w:cs="Calibri"/>
          <w:b/>
        </w:rPr>
        <w:t>De d</w:t>
      </w:r>
      <w:r w:rsidR="00325E58" w:rsidRPr="00E06783">
        <w:rPr>
          <w:rFonts w:ascii="Calibri" w:hAnsi="Calibri" w:cs="Calibri"/>
          <w:b/>
        </w:rPr>
        <w:t>ialoogschool</w:t>
      </w:r>
      <w:r w:rsidR="00325E58" w:rsidRPr="00E06783">
        <w:rPr>
          <w:rFonts w:ascii="Calibri" w:hAnsi="Calibri" w:cs="Calibri"/>
          <w:b/>
        </w:rPr>
        <w:br/>
      </w:r>
      <w:r w:rsidR="00325E58" w:rsidRPr="00E06783">
        <w:rPr>
          <w:rFonts w:ascii="Calibri" w:hAnsi="Calibri" w:cs="Calibri"/>
        </w:rPr>
        <w:t>Op deze school is er sprake van een maximale christelijke identiteit en maximale solidariteit.</w:t>
      </w:r>
      <w:r w:rsidR="00325E58" w:rsidRPr="00E06783">
        <w:rPr>
          <w:rFonts w:ascii="Calibri" w:hAnsi="Calibri" w:cs="Calibri"/>
          <w:b/>
        </w:rPr>
        <w:br/>
      </w:r>
      <w:r w:rsidR="00325E58" w:rsidRPr="00E06783">
        <w:rPr>
          <w:rFonts w:ascii="Calibri" w:hAnsi="Calibri" w:cs="Calibri"/>
        </w:rPr>
        <w:t>Het is een katholieke school die er bewust voor kiest haar christelijke identiteit en visie te benadrukken, terwijl ze tegelijkertijd de anders gelovigen respecteren. De veelzijdigheid van visies en perspectieven wordt erkend en gezien als een positieve bi</w:t>
      </w:r>
      <w:r w:rsidR="009B1DD7" w:rsidRPr="00E06783">
        <w:rPr>
          <w:rFonts w:ascii="Calibri" w:hAnsi="Calibri" w:cs="Calibri"/>
        </w:rPr>
        <w:t>jdrage aan een open christelijk</w:t>
      </w:r>
      <w:r w:rsidR="00325E58" w:rsidRPr="00E06783">
        <w:rPr>
          <w:rFonts w:ascii="Calibri" w:hAnsi="Calibri" w:cs="Calibri"/>
        </w:rPr>
        <w:t xml:space="preserve"> schoolklimaat. Het draagvlak van de school is niet alleen gericht op katholieken. Er is een open relatie naar de ander. Het gesprek tussen de verschillende levensvisies is er heel b</w:t>
      </w:r>
      <w:r w:rsidRPr="00E06783">
        <w:rPr>
          <w:rFonts w:ascii="Calibri" w:hAnsi="Calibri" w:cs="Calibri"/>
        </w:rPr>
        <w:t xml:space="preserve">elangrijk. De school </w:t>
      </w:r>
      <w:r w:rsidR="00E06783" w:rsidRPr="00E06783">
        <w:rPr>
          <w:rFonts w:ascii="Calibri" w:hAnsi="Calibri" w:cs="Calibri"/>
        </w:rPr>
        <w:t>wil</w:t>
      </w:r>
      <w:r w:rsidRPr="00E06783">
        <w:rPr>
          <w:rFonts w:ascii="Calibri" w:hAnsi="Calibri" w:cs="Calibri"/>
        </w:rPr>
        <w:t xml:space="preserve"> door middel van</w:t>
      </w:r>
      <w:r w:rsidR="00325E58" w:rsidRPr="00E06783">
        <w:rPr>
          <w:rFonts w:ascii="Calibri" w:hAnsi="Calibri" w:cs="Calibri"/>
        </w:rPr>
        <w:t xml:space="preserve"> dit gesprek de leerlingen verder laten ontwikkelen in hun eigen religieuze groei. </w:t>
      </w:r>
    </w:p>
    <w:p w:rsidR="00BB4300" w:rsidRPr="00E06783" w:rsidRDefault="003A40D4" w:rsidP="003170C0">
      <w:pPr>
        <w:rPr>
          <w:rFonts w:ascii="Calibri" w:hAnsi="Calibri" w:cs="Calibri"/>
        </w:rPr>
      </w:pPr>
      <w:r w:rsidRPr="00E06783">
        <w:rPr>
          <w:rFonts w:ascii="Calibri" w:hAnsi="Calibri" w:cs="Calibri"/>
          <w:b/>
        </w:rPr>
        <w:t>De kleurrijke school</w:t>
      </w:r>
      <w:r w:rsidR="003170C0" w:rsidRPr="00E06783">
        <w:rPr>
          <w:rFonts w:ascii="Calibri" w:hAnsi="Calibri" w:cs="Calibri"/>
          <w:b/>
        </w:rPr>
        <w:br/>
      </w:r>
      <w:r w:rsidR="00216292" w:rsidRPr="00E06783">
        <w:rPr>
          <w:rFonts w:ascii="Calibri" w:hAnsi="Calibri" w:cs="Calibri"/>
        </w:rPr>
        <w:t>Op deze school is er sprake van een m</w:t>
      </w:r>
      <w:r w:rsidRPr="00E06783">
        <w:rPr>
          <w:rFonts w:ascii="Calibri" w:hAnsi="Calibri" w:cs="Calibri"/>
        </w:rPr>
        <w:t>i</w:t>
      </w:r>
      <w:r w:rsidR="00216292" w:rsidRPr="00E06783">
        <w:rPr>
          <w:rFonts w:ascii="Calibri" w:hAnsi="Calibri" w:cs="Calibri"/>
        </w:rPr>
        <w:t>nimale christelijke identiteit en</w:t>
      </w:r>
      <w:r w:rsidRPr="00E06783">
        <w:rPr>
          <w:rFonts w:ascii="Calibri" w:hAnsi="Calibri" w:cs="Calibri"/>
        </w:rPr>
        <w:t xml:space="preserve"> maximale solidariteit. </w:t>
      </w:r>
      <w:r w:rsidR="009A0155" w:rsidRPr="00E06783">
        <w:rPr>
          <w:rFonts w:ascii="Calibri" w:hAnsi="Calibri" w:cs="Calibri"/>
        </w:rPr>
        <w:t xml:space="preserve">Persoonlijke vrijheid is er heel belangrijk. Het schoolbestuur laat haar leden vrij in het hebben van een levensbeschouwelijke visie maar zal zelf geen voorkeurspositie innemen. Uitwisseling tussen verschillende levensbeschouwelijke visies wordt aangemoedigd. Een nadruk op het katholieke geloof </w:t>
      </w:r>
      <w:r w:rsidR="009A0155" w:rsidRPr="00E06783">
        <w:rPr>
          <w:rFonts w:ascii="Calibri" w:hAnsi="Calibri" w:cs="Calibri"/>
        </w:rPr>
        <w:lastRenderedPageBreak/>
        <w:t>wordt ervaren als een hindernis om met anderen te kunnen samenleven.</w:t>
      </w:r>
      <w:r w:rsidR="00BE5FA3" w:rsidRPr="00E06783">
        <w:rPr>
          <w:rFonts w:ascii="Calibri" w:hAnsi="Calibri" w:cs="Calibri"/>
        </w:rPr>
        <w:t xml:space="preserve"> Er is veel diversiteit en</w:t>
      </w:r>
      <w:r w:rsidR="009A0155" w:rsidRPr="00E06783">
        <w:rPr>
          <w:rFonts w:ascii="Calibri" w:hAnsi="Calibri" w:cs="Calibri"/>
        </w:rPr>
        <w:t xml:space="preserve"> de verschillen worden serieus genomen</w:t>
      </w:r>
      <w:r w:rsidR="0038143F" w:rsidRPr="00E06783">
        <w:rPr>
          <w:rFonts w:ascii="Calibri" w:hAnsi="Calibri" w:cs="Calibri"/>
        </w:rPr>
        <w:t xml:space="preserve">. Er zit veel diepgang in de gesprekken. Men is oprecht betrokken en geïnteresseerd in elkaar. </w:t>
      </w:r>
      <w:r w:rsidR="00D10AB6" w:rsidRPr="00E06783">
        <w:rPr>
          <w:rFonts w:ascii="Calibri" w:hAnsi="Calibri" w:cs="Calibri"/>
        </w:rPr>
        <w:t xml:space="preserve">De school toont zich actief in sociale projecten en vrijwilligerswerk. </w:t>
      </w:r>
      <w:r w:rsidR="00BB4300" w:rsidRPr="00E06783">
        <w:rPr>
          <w:rFonts w:ascii="Calibri" w:hAnsi="Calibri" w:cs="Calibri"/>
        </w:rPr>
        <w:t>Ondanks de betrokkenheid en solidariteit, waarin ook christe</w:t>
      </w:r>
      <w:r w:rsidR="00871E8F" w:rsidRPr="00E06783">
        <w:rPr>
          <w:rFonts w:ascii="Calibri" w:hAnsi="Calibri" w:cs="Calibri"/>
        </w:rPr>
        <w:t>nen zich kunnen vinden, kan de kleurrijke s</w:t>
      </w:r>
      <w:r w:rsidR="00BB4300" w:rsidRPr="00E06783">
        <w:rPr>
          <w:rFonts w:ascii="Calibri" w:hAnsi="Calibri" w:cs="Calibri"/>
        </w:rPr>
        <w:t>chool geen christelijke school genoemd worden.</w:t>
      </w:r>
    </w:p>
    <w:p w:rsidR="00325E58" w:rsidRPr="00E06783" w:rsidRDefault="00BE5FA3" w:rsidP="00325E58">
      <w:pPr>
        <w:rPr>
          <w:rFonts w:ascii="Calibri" w:hAnsi="Calibri" w:cs="Calibri"/>
        </w:rPr>
      </w:pPr>
      <w:r w:rsidRPr="00E06783">
        <w:rPr>
          <w:rFonts w:ascii="Calibri" w:hAnsi="Calibri" w:cs="Calibri"/>
          <w:b/>
        </w:rPr>
        <w:t>De k</w:t>
      </w:r>
      <w:r w:rsidR="00325E58" w:rsidRPr="00E06783">
        <w:rPr>
          <w:rFonts w:ascii="Calibri" w:hAnsi="Calibri" w:cs="Calibri"/>
          <w:b/>
        </w:rPr>
        <w:t>leurloze school</w:t>
      </w:r>
      <w:r w:rsidR="00325E58" w:rsidRPr="00E06783">
        <w:rPr>
          <w:rFonts w:ascii="Calibri" w:hAnsi="Calibri" w:cs="Calibri"/>
          <w:b/>
        </w:rPr>
        <w:br/>
      </w:r>
      <w:r w:rsidR="00325E58" w:rsidRPr="00E06783">
        <w:rPr>
          <w:rFonts w:ascii="Calibri" w:hAnsi="Calibri" w:cs="Calibri"/>
        </w:rPr>
        <w:t>Op deze school is er sprake van een minimale christelijke identiteit en minimale solidariteit. Levensbeschouwing en godsdienst hebben er geen plaats. Ze beschouwen levensbeschouwelijke vorming nie</w:t>
      </w:r>
      <w:r w:rsidR="00871E8F" w:rsidRPr="00E06783">
        <w:rPr>
          <w:rFonts w:ascii="Calibri" w:hAnsi="Calibri" w:cs="Calibri"/>
        </w:rPr>
        <w:t>t als hun verantwoordelijkheid.</w:t>
      </w:r>
      <w:r w:rsidR="00325E58" w:rsidRPr="00E06783">
        <w:rPr>
          <w:rFonts w:ascii="Calibri" w:hAnsi="Calibri" w:cs="Calibri"/>
        </w:rPr>
        <w:t xml:space="preserve"> Bestuursleden en leerkrachten in functie mogen hun opvattingen niet publiekelijk tonen. Er is respect voor elkaar en ze zijn zeer toegankelijk en open, maar met weinig geborgenheid. Er zijn onderling veel ontmoetingen en uitwisselingen, maar het contact met anderen blijft oppervlakkig. Men acht zich niet verantwoordelijk voor elkaar. Focus op het individu, eerder dan op de schoolgemeenschap. Er is bijna geen gemeenschaps</w:t>
      </w:r>
      <w:r w:rsidR="00871E8F" w:rsidRPr="00E06783">
        <w:rPr>
          <w:rFonts w:ascii="Calibri" w:hAnsi="Calibri" w:cs="Calibri"/>
        </w:rPr>
        <w:t>gevoel en weinig betrokkenheid.</w:t>
      </w:r>
      <w:r w:rsidR="00325E58" w:rsidRPr="00E06783">
        <w:rPr>
          <w:rFonts w:ascii="Calibri" w:hAnsi="Calibri" w:cs="Calibri"/>
        </w:rPr>
        <w:t xml:space="preserve"> </w:t>
      </w:r>
    </w:p>
    <w:p w:rsidR="00A76C87" w:rsidRPr="00E06783" w:rsidRDefault="003A40D4" w:rsidP="003A40D4">
      <w:pPr>
        <w:rPr>
          <w:rFonts w:ascii="Calibri" w:hAnsi="Calibri" w:cs="Calibri"/>
        </w:rPr>
      </w:pPr>
      <w:r w:rsidRPr="00E06783">
        <w:rPr>
          <w:rFonts w:ascii="Calibri" w:hAnsi="Calibri" w:cs="Calibri"/>
          <w:b/>
        </w:rPr>
        <w:t>Het onderzoek</w:t>
      </w:r>
      <w:r w:rsidR="0081603C" w:rsidRPr="00E06783">
        <w:rPr>
          <w:rFonts w:ascii="Calibri" w:hAnsi="Calibri" w:cs="Calibri"/>
          <w:b/>
        </w:rPr>
        <w:br/>
      </w:r>
      <w:r w:rsidR="00CA0E43" w:rsidRPr="00E06783">
        <w:rPr>
          <w:rFonts w:ascii="Calibri" w:hAnsi="Calibri" w:cs="Calibri"/>
        </w:rPr>
        <w:t xml:space="preserve">Het onderzoek dat Didier </w:t>
      </w:r>
      <w:proofErr w:type="spellStart"/>
      <w:r w:rsidR="00CA0E43" w:rsidRPr="00E06783">
        <w:rPr>
          <w:rFonts w:ascii="Calibri" w:hAnsi="Calibri" w:cs="Calibri"/>
        </w:rPr>
        <w:t>Pollefeyt</w:t>
      </w:r>
      <w:proofErr w:type="spellEnd"/>
      <w:r w:rsidR="00CA0E43" w:rsidRPr="00E06783">
        <w:rPr>
          <w:rFonts w:ascii="Calibri" w:hAnsi="Calibri" w:cs="Calibri"/>
        </w:rPr>
        <w:t xml:space="preserve"> en Jan Bouwens</w:t>
      </w:r>
      <w:r w:rsidR="0081603C" w:rsidRPr="00E06783">
        <w:rPr>
          <w:rFonts w:ascii="Calibri" w:hAnsi="Calibri" w:cs="Calibri"/>
        </w:rPr>
        <w:t xml:space="preserve"> hebben gedaan</w:t>
      </w:r>
      <w:r w:rsidR="00CA0E43" w:rsidRPr="00E06783">
        <w:rPr>
          <w:rFonts w:ascii="Calibri" w:hAnsi="Calibri" w:cs="Calibri"/>
        </w:rPr>
        <w:t>,</w:t>
      </w:r>
      <w:r w:rsidR="0081603C" w:rsidRPr="00E06783">
        <w:rPr>
          <w:rFonts w:ascii="Calibri" w:hAnsi="Calibri" w:cs="Calibri"/>
        </w:rPr>
        <w:t xml:space="preserve"> heeft betrekking op de </w:t>
      </w:r>
      <w:r w:rsidR="00B505C4" w:rsidRPr="00E06783">
        <w:rPr>
          <w:rFonts w:ascii="Calibri" w:hAnsi="Calibri" w:cs="Calibri"/>
        </w:rPr>
        <w:t xml:space="preserve">Katholieke scholen in Vlaanderen. </w:t>
      </w:r>
      <w:r w:rsidR="00CA0E43" w:rsidRPr="00E06783">
        <w:rPr>
          <w:rFonts w:ascii="Calibri" w:hAnsi="Calibri" w:cs="Calibri"/>
        </w:rPr>
        <w:t>Door</w:t>
      </w:r>
      <w:r w:rsidR="00B505C4" w:rsidRPr="00E06783">
        <w:rPr>
          <w:rFonts w:ascii="Calibri" w:hAnsi="Calibri" w:cs="Calibri"/>
        </w:rPr>
        <w:t xml:space="preserve"> de </w:t>
      </w:r>
      <w:r w:rsidR="00B505C4" w:rsidRPr="00E06783">
        <w:t>15310 respondenten hebben ze</w:t>
      </w:r>
      <w:r w:rsidR="00CA0E43" w:rsidRPr="00E06783">
        <w:t xml:space="preserve"> de katholieke schoolidentiteit in kaart weten te brengen. Hierbij hebben ze de </w:t>
      </w:r>
      <w:proofErr w:type="spellStart"/>
      <w:r w:rsidR="00CA0E43" w:rsidRPr="00E06783">
        <w:t>Victoria-schaal</w:t>
      </w:r>
      <w:proofErr w:type="spellEnd"/>
      <w:r w:rsidR="00CA0E43" w:rsidRPr="00E06783">
        <w:t xml:space="preserve"> gebruikt. </w:t>
      </w:r>
      <w:r w:rsidR="00B505C4" w:rsidRPr="00E06783">
        <w:rPr>
          <w:rFonts w:ascii="Calibri" w:hAnsi="Calibri" w:cs="Calibri"/>
        </w:rPr>
        <w:t xml:space="preserve"> </w:t>
      </w:r>
      <w:r w:rsidR="00CA0E43" w:rsidRPr="00E06783">
        <w:rPr>
          <w:rFonts w:ascii="Calibri" w:hAnsi="Calibri" w:cs="Calibri"/>
        </w:rPr>
        <w:t xml:space="preserve">De </w:t>
      </w:r>
      <w:proofErr w:type="spellStart"/>
      <w:r w:rsidR="00CA0E43" w:rsidRPr="00E06783">
        <w:rPr>
          <w:rFonts w:ascii="Calibri" w:hAnsi="Calibri" w:cs="Calibri"/>
        </w:rPr>
        <w:t>Victoria-schaal</w:t>
      </w:r>
      <w:proofErr w:type="spellEnd"/>
      <w:r w:rsidR="003170C0" w:rsidRPr="00E06783">
        <w:rPr>
          <w:rFonts w:ascii="Calibri" w:hAnsi="Calibri" w:cs="Calibri"/>
        </w:rPr>
        <w:t xml:space="preserve"> is een instrument in de vorm van een vragenlijst</w:t>
      </w:r>
      <w:r w:rsidR="00871E8F" w:rsidRPr="00E06783">
        <w:rPr>
          <w:rFonts w:ascii="Calibri" w:hAnsi="Calibri" w:cs="Calibri"/>
        </w:rPr>
        <w:t>.</w:t>
      </w:r>
      <w:r w:rsidR="003170C0" w:rsidRPr="00E06783">
        <w:rPr>
          <w:rFonts w:ascii="Calibri" w:hAnsi="Calibri" w:cs="Calibri"/>
        </w:rPr>
        <w:t xml:space="preserve"> </w:t>
      </w:r>
      <w:r w:rsidR="00871E8F" w:rsidRPr="00E06783">
        <w:rPr>
          <w:rFonts w:ascii="Calibri" w:hAnsi="Calibri" w:cs="Calibri"/>
        </w:rPr>
        <w:t>H</w:t>
      </w:r>
      <w:r w:rsidRPr="00E06783">
        <w:rPr>
          <w:rFonts w:ascii="Calibri" w:hAnsi="Calibri" w:cs="Calibri"/>
        </w:rPr>
        <w:t xml:space="preserve">et meet aan de hand van een steekproef in welke mate de verschillende pedagogische identiteitsopties feitelijk aanwezig/afwezig </w:t>
      </w:r>
      <w:r w:rsidR="00C070E4" w:rsidRPr="00E06783">
        <w:rPr>
          <w:rFonts w:ascii="Calibri" w:hAnsi="Calibri" w:cs="Calibri"/>
        </w:rPr>
        <w:t>zijn, en normatief aangehangen/</w:t>
      </w:r>
      <w:r w:rsidRPr="00E06783">
        <w:rPr>
          <w:rFonts w:ascii="Calibri" w:hAnsi="Calibri" w:cs="Calibri"/>
        </w:rPr>
        <w:t xml:space="preserve">verworpen worden in de gehele schoolpopulatie. </w:t>
      </w:r>
      <w:r w:rsidR="00C070E4" w:rsidRPr="00E06783">
        <w:rPr>
          <w:rFonts w:ascii="Calibri" w:hAnsi="Calibri" w:cs="Calibri"/>
        </w:rPr>
        <w:t>Ook meet het de trends waar de verschil</w:t>
      </w:r>
      <w:r w:rsidR="00871E8F" w:rsidRPr="00E06783">
        <w:rPr>
          <w:rFonts w:ascii="Calibri" w:hAnsi="Calibri" w:cs="Calibri"/>
        </w:rPr>
        <w:t>lende schooltypes</w:t>
      </w:r>
      <w:r w:rsidR="00C070E4" w:rsidRPr="00E06783">
        <w:rPr>
          <w:rFonts w:ascii="Calibri" w:hAnsi="Calibri" w:cs="Calibri"/>
        </w:rPr>
        <w:t xml:space="preserve"> naartoe gaan. </w:t>
      </w:r>
      <w:r w:rsidR="00CA0E43" w:rsidRPr="00E06783">
        <w:rPr>
          <w:rFonts w:ascii="Calibri" w:hAnsi="Calibri" w:cs="Calibri"/>
        </w:rPr>
        <w:br/>
      </w:r>
      <w:r w:rsidRPr="00E06783">
        <w:rPr>
          <w:rFonts w:ascii="Calibri" w:hAnsi="Calibri" w:cs="Calibri"/>
        </w:rPr>
        <w:br/>
      </w:r>
      <w:r w:rsidRPr="00E06783">
        <w:rPr>
          <w:rFonts w:ascii="Calibri" w:hAnsi="Calibri" w:cs="Calibri"/>
          <w:b/>
        </w:rPr>
        <w:t xml:space="preserve">Twee </w:t>
      </w:r>
      <w:proofErr w:type="spellStart"/>
      <w:r w:rsidRPr="00E06783">
        <w:rPr>
          <w:rFonts w:ascii="Calibri" w:hAnsi="Calibri" w:cs="Calibri"/>
          <w:b/>
        </w:rPr>
        <w:t>meetniveau’s</w:t>
      </w:r>
      <w:proofErr w:type="spellEnd"/>
      <w:r w:rsidRPr="00E06783">
        <w:rPr>
          <w:rFonts w:ascii="Calibri" w:hAnsi="Calibri" w:cs="Calibri"/>
          <w:b/>
        </w:rPr>
        <w:t>:</w:t>
      </w:r>
      <w:r w:rsidRPr="00E06783">
        <w:rPr>
          <w:rFonts w:ascii="Calibri" w:hAnsi="Calibri" w:cs="Calibri"/>
        </w:rPr>
        <w:br/>
        <w:t xml:space="preserve">- </w:t>
      </w:r>
      <w:r w:rsidR="00C070E4" w:rsidRPr="00E06783">
        <w:rPr>
          <w:rFonts w:ascii="Calibri" w:hAnsi="Calibri" w:cs="Calibri"/>
        </w:rPr>
        <w:t xml:space="preserve"> Feitelijk niveau</w:t>
      </w:r>
      <w:r w:rsidRPr="00E06783">
        <w:rPr>
          <w:rFonts w:ascii="Calibri" w:hAnsi="Calibri" w:cs="Calibri"/>
        </w:rPr>
        <w:t>: de manier(en) waarop de schoolleden de huidige identiteit van hun school waarnemen en interpreteren.</w:t>
      </w:r>
      <w:r w:rsidRPr="00E06783">
        <w:rPr>
          <w:rFonts w:ascii="Calibri" w:hAnsi="Calibri" w:cs="Calibri"/>
        </w:rPr>
        <w:br/>
        <w:t xml:space="preserve">- </w:t>
      </w:r>
      <w:r w:rsidR="00C070E4" w:rsidRPr="00E06783">
        <w:rPr>
          <w:rFonts w:ascii="Calibri" w:hAnsi="Calibri" w:cs="Calibri"/>
        </w:rPr>
        <w:t>Normatief niveau</w:t>
      </w:r>
      <w:r w:rsidRPr="00E06783">
        <w:rPr>
          <w:rFonts w:ascii="Calibri" w:hAnsi="Calibri" w:cs="Calibri"/>
        </w:rPr>
        <w:t>: de persoonlijke ideaalv</w:t>
      </w:r>
      <w:r w:rsidR="00C070E4" w:rsidRPr="00E06783">
        <w:rPr>
          <w:rFonts w:ascii="Calibri" w:hAnsi="Calibri" w:cs="Calibri"/>
        </w:rPr>
        <w:t>isies van de schoolleden over</w:t>
      </w:r>
      <w:r w:rsidRPr="00E06783">
        <w:rPr>
          <w:rFonts w:ascii="Calibri" w:hAnsi="Calibri" w:cs="Calibri"/>
        </w:rPr>
        <w:t xml:space="preserve"> de identiteit v</w:t>
      </w:r>
      <w:r w:rsidR="00C070E4" w:rsidRPr="00E06783">
        <w:rPr>
          <w:rFonts w:ascii="Calibri" w:hAnsi="Calibri" w:cs="Calibri"/>
        </w:rPr>
        <w:t xml:space="preserve">an (katholieke) scholen. Ook wel </w:t>
      </w:r>
      <w:r w:rsidRPr="00E06783">
        <w:rPr>
          <w:rFonts w:ascii="Calibri" w:hAnsi="Calibri" w:cs="Calibri"/>
        </w:rPr>
        <w:t>het type</w:t>
      </w:r>
      <w:r w:rsidR="00C070E4" w:rsidRPr="00E06783">
        <w:rPr>
          <w:rFonts w:ascii="Calibri" w:hAnsi="Calibri" w:cs="Calibri"/>
        </w:rPr>
        <w:t xml:space="preserve"> school</w:t>
      </w:r>
      <w:r w:rsidRPr="00E06783">
        <w:rPr>
          <w:rFonts w:ascii="Calibri" w:hAnsi="Calibri" w:cs="Calibri"/>
        </w:rPr>
        <w:t xml:space="preserve"> waar</w:t>
      </w:r>
      <w:r w:rsidR="00C070E4" w:rsidRPr="00E06783">
        <w:rPr>
          <w:rFonts w:ascii="Calibri" w:hAnsi="Calibri" w:cs="Calibri"/>
        </w:rPr>
        <w:t xml:space="preserve"> de schoolleden hun</w:t>
      </w:r>
      <w:r w:rsidR="00A76C87" w:rsidRPr="00E06783">
        <w:rPr>
          <w:rFonts w:ascii="Calibri" w:hAnsi="Calibri" w:cs="Calibri"/>
        </w:rPr>
        <w:t xml:space="preserve"> eigen school naar</w:t>
      </w:r>
      <w:r w:rsidR="00871E8F" w:rsidRPr="00E06783">
        <w:rPr>
          <w:rFonts w:ascii="Calibri" w:hAnsi="Calibri" w:cs="Calibri"/>
        </w:rPr>
        <w:t>toe</w:t>
      </w:r>
      <w:r w:rsidR="00A76C87" w:rsidRPr="00E06783">
        <w:rPr>
          <w:rFonts w:ascii="Calibri" w:hAnsi="Calibri" w:cs="Calibri"/>
        </w:rPr>
        <w:t xml:space="preserve"> willen ontwikkelen.</w:t>
      </w:r>
      <w:r w:rsidR="00C070E4" w:rsidRPr="00E06783">
        <w:rPr>
          <w:rFonts w:ascii="Calibri" w:hAnsi="Calibri" w:cs="Calibri"/>
        </w:rPr>
        <w:t xml:space="preserve"> </w:t>
      </w:r>
    </w:p>
    <w:p w:rsidR="003A40D4" w:rsidRPr="00E06783" w:rsidRDefault="00A76C87" w:rsidP="003A40D4">
      <w:pPr>
        <w:rPr>
          <w:rFonts w:ascii="Calibri" w:hAnsi="Calibri" w:cs="Calibri"/>
        </w:rPr>
      </w:pPr>
      <w:r w:rsidRPr="00E06783">
        <w:rPr>
          <w:rFonts w:ascii="Calibri" w:hAnsi="Calibri" w:cs="Calibri"/>
        </w:rPr>
        <w:t>De vergelijking</w:t>
      </w:r>
      <w:r w:rsidR="003A40D4" w:rsidRPr="00E06783">
        <w:rPr>
          <w:rFonts w:ascii="Calibri" w:hAnsi="Calibri" w:cs="Calibri"/>
        </w:rPr>
        <w:t xml:space="preserve"> tussen beide </w:t>
      </w:r>
      <w:proofErr w:type="spellStart"/>
      <w:r w:rsidR="003A40D4" w:rsidRPr="00E06783">
        <w:rPr>
          <w:rFonts w:ascii="Calibri" w:hAnsi="Calibri" w:cs="Calibri"/>
        </w:rPr>
        <w:t>meetniveau’s</w:t>
      </w:r>
      <w:proofErr w:type="spellEnd"/>
      <w:r w:rsidR="003A40D4" w:rsidRPr="00E06783">
        <w:rPr>
          <w:rFonts w:ascii="Calibri" w:hAnsi="Calibri" w:cs="Calibri"/>
        </w:rPr>
        <w:t xml:space="preserve"> levert interessante i</w:t>
      </w:r>
      <w:r w:rsidR="0081603C" w:rsidRPr="00E06783">
        <w:rPr>
          <w:rFonts w:ascii="Calibri" w:hAnsi="Calibri" w:cs="Calibri"/>
        </w:rPr>
        <w:t>nzichten op over de</w:t>
      </w:r>
      <w:r w:rsidR="003A40D4" w:rsidRPr="00E06783">
        <w:rPr>
          <w:rFonts w:ascii="Calibri" w:hAnsi="Calibri" w:cs="Calibri"/>
        </w:rPr>
        <w:t xml:space="preserve"> identiteit van de school: welke toekomstige evolutie is het meest waarschijnlijk, welke alternatieve evoluties zijn da</w:t>
      </w:r>
      <w:r w:rsidRPr="00E06783">
        <w:rPr>
          <w:rFonts w:ascii="Calibri" w:hAnsi="Calibri" w:cs="Calibri"/>
        </w:rPr>
        <w:t>arnaast ook mogelijk, en waar moet de aandacht naartoe om dit</w:t>
      </w:r>
      <w:r w:rsidR="003A40D4" w:rsidRPr="00E06783">
        <w:rPr>
          <w:rFonts w:ascii="Calibri" w:hAnsi="Calibri" w:cs="Calibri"/>
        </w:rPr>
        <w:t xml:space="preserve"> te realiseren?</w:t>
      </w:r>
    </w:p>
    <w:p w:rsidR="003A40D4" w:rsidRPr="00E06783" w:rsidRDefault="0040051B" w:rsidP="00336FEC">
      <w:pPr>
        <w:rPr>
          <w:b/>
        </w:rPr>
      </w:pPr>
      <w:r w:rsidRPr="00E06783">
        <w:rPr>
          <w:rFonts w:ascii="Calibri" w:hAnsi="Calibri" w:cs="Calibri"/>
          <w:b/>
        </w:rPr>
        <w:lastRenderedPageBreak/>
        <w:t>Toepassing Victoria Schaal</w:t>
      </w:r>
      <w:r w:rsidR="003A40D4" w:rsidRPr="00E06783">
        <w:rPr>
          <w:rFonts w:ascii="Calibri" w:hAnsi="Calibri" w:cs="Calibri"/>
          <w:b/>
        </w:rPr>
        <w:br/>
      </w:r>
      <w:r w:rsidR="00DF24AD" w:rsidRPr="00E06783">
        <w:rPr>
          <w:b/>
          <w:noProof/>
        </w:rPr>
        <w:drawing>
          <wp:inline distT="0" distB="0" distL="0" distR="0">
            <wp:extent cx="5759672" cy="3752602"/>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0369" cy="3759571"/>
                    </a:xfrm>
                    <a:prstGeom prst="rect">
                      <a:avLst/>
                    </a:prstGeom>
                    <a:noFill/>
                    <a:ln>
                      <a:noFill/>
                    </a:ln>
                  </pic:spPr>
                </pic:pic>
              </a:graphicData>
            </a:graphic>
          </wp:inline>
        </w:drawing>
      </w:r>
    </w:p>
    <w:p w:rsidR="00DF24AD" w:rsidRPr="00E06783" w:rsidRDefault="00DF24AD" w:rsidP="003C08F7">
      <w:r w:rsidRPr="00E06783">
        <w:t xml:space="preserve">Hier is een voorbeeldgrafiek </w:t>
      </w:r>
      <w:r w:rsidR="00B215CB" w:rsidRPr="00E06783">
        <w:t>v</w:t>
      </w:r>
      <w:r w:rsidRPr="00E06783">
        <w:t>an de Victoria Schaal</w:t>
      </w:r>
      <w:r w:rsidR="00BE5FA3" w:rsidRPr="00E06783">
        <w:t xml:space="preserve"> van één van de deelnemende scholen,</w:t>
      </w:r>
      <w:r w:rsidRPr="00E06783">
        <w:t xml:space="preserve"> op het</w:t>
      </w:r>
      <w:r w:rsidR="00B215CB" w:rsidRPr="00E06783">
        <w:t xml:space="preserve"> </w:t>
      </w:r>
      <w:r w:rsidRPr="00E06783">
        <w:t>feitelijke (F) en het normatieve (N) niveau.</w:t>
      </w:r>
      <w:r w:rsidR="00B215CB" w:rsidRPr="00E06783">
        <w:t xml:space="preserve"> Het is meteen duidelijk</w:t>
      </w:r>
      <w:r w:rsidR="00871E8F" w:rsidRPr="00E06783">
        <w:t xml:space="preserve"> dat deze school als een d</w:t>
      </w:r>
      <w:r w:rsidR="00B215CB" w:rsidRPr="00E06783">
        <w:t>ialoogschool wordt gezien onder de respondenten</w:t>
      </w:r>
      <w:r w:rsidRPr="00E06783">
        <w:t xml:space="preserve"> (F 5.33) en dat </w:t>
      </w:r>
      <w:r w:rsidR="008B0440" w:rsidRPr="00E06783">
        <w:t>ze het verlangen hebben om deze</w:t>
      </w:r>
      <w:r w:rsidR="00B215CB" w:rsidRPr="00E06783">
        <w:t xml:space="preserve"> richting nog meer te versterken (N 5.73). Een kleine</w:t>
      </w:r>
      <w:r w:rsidR="00871E8F" w:rsidRPr="00E06783">
        <w:t>re groep is voorstander van de k</w:t>
      </w:r>
      <w:r w:rsidR="00B215CB" w:rsidRPr="00E06783">
        <w:t xml:space="preserve">leurrijke school. Een gedeelte ervaart deze </w:t>
      </w:r>
      <w:r w:rsidR="008B0440" w:rsidRPr="00E06783">
        <w:t>niet-christelijke</w:t>
      </w:r>
      <w:r w:rsidR="00871E8F" w:rsidRPr="00E06783">
        <w:t xml:space="preserve"> aanpak al in de school </w:t>
      </w:r>
      <w:r w:rsidR="00B215CB" w:rsidRPr="00E06783">
        <w:t>(F 4.35), en de aanhang neemt nog verder toe</w:t>
      </w:r>
      <w:r w:rsidRPr="00E06783">
        <w:t xml:space="preserve"> (N 4.68). Wat deze school</w:t>
      </w:r>
      <w:r w:rsidR="00B215CB" w:rsidRPr="00E06783">
        <w:t xml:space="preserve"> beslist niet is en ook nooit </w:t>
      </w:r>
      <w:r w:rsidRPr="00E06783">
        <w:t>zal worden, is een</w:t>
      </w:r>
      <w:r w:rsidR="00871E8F" w:rsidRPr="00E06783">
        <w:t xml:space="preserve"> m</w:t>
      </w:r>
      <w:r w:rsidR="00B215CB" w:rsidRPr="00E06783">
        <w:t>onoloogschool</w:t>
      </w:r>
      <w:r w:rsidRPr="00E06783">
        <w:t>. Het valt op hoe groot</w:t>
      </w:r>
      <w:r w:rsidR="00B215CB" w:rsidRPr="00E06783">
        <w:t xml:space="preserve"> </w:t>
      </w:r>
      <w:r w:rsidRPr="00E06783">
        <w:t xml:space="preserve">de afstand is tussen de mate van afwezigheid die men gemiddeld </w:t>
      </w:r>
      <w:r w:rsidR="00B215CB" w:rsidRPr="00E06783">
        <w:t>ervaart</w:t>
      </w:r>
      <w:r w:rsidRPr="00E06783">
        <w:t xml:space="preserve"> (F 3.22), en de</w:t>
      </w:r>
      <w:r w:rsidR="00B215CB" w:rsidRPr="00E06783">
        <w:t xml:space="preserve"> </w:t>
      </w:r>
      <w:r w:rsidRPr="00E06783">
        <w:t xml:space="preserve">weerstand die men voelt </w:t>
      </w:r>
      <w:r w:rsidR="00D309B7" w:rsidRPr="00E06783">
        <w:t>v</w:t>
      </w:r>
      <w:r w:rsidRPr="00E06783">
        <w:t>oor dit type (N 2.42). Ook het</w:t>
      </w:r>
      <w:r w:rsidR="00871E8F" w:rsidRPr="00E06783">
        <w:t xml:space="preserve"> k</w:t>
      </w:r>
      <w:r w:rsidR="00B215CB" w:rsidRPr="00E06783">
        <w:t xml:space="preserve">leurloze </w:t>
      </w:r>
      <w:r w:rsidR="00F908FD" w:rsidRPr="00E06783">
        <w:t>schooltype</w:t>
      </w:r>
      <w:r w:rsidRPr="00E06783">
        <w:t xml:space="preserve"> is niet op deze</w:t>
      </w:r>
      <w:r w:rsidR="00B215CB" w:rsidRPr="00E06783">
        <w:t xml:space="preserve"> school</w:t>
      </w:r>
      <w:r w:rsidRPr="00E06783">
        <w:t xml:space="preserve"> van toepassing (F 3.23), ook al neemt de weerstand tegen d</w:t>
      </w:r>
      <w:r w:rsidR="00B215CB" w:rsidRPr="00E06783">
        <w:t xml:space="preserve">it type </w:t>
      </w:r>
      <w:r w:rsidRPr="00E06783">
        <w:t>lichtjes af (N 3.41).</w:t>
      </w:r>
    </w:p>
    <w:p w:rsidR="00913866" w:rsidRPr="00E06783" w:rsidRDefault="0040051B" w:rsidP="00DF24AD">
      <w:r w:rsidRPr="00E06783">
        <w:rPr>
          <w:rFonts w:ascii="Calibri" w:hAnsi="Calibri" w:cs="Calibri"/>
          <w:b/>
        </w:rPr>
        <w:t>Onderzoeksresultaten</w:t>
      </w:r>
      <w:r w:rsidRPr="00E06783">
        <w:rPr>
          <w:rFonts w:cs="Calibri"/>
        </w:rPr>
        <w:t xml:space="preserve"> </w:t>
      </w:r>
      <w:r w:rsidRPr="00E06783">
        <w:rPr>
          <w:rFonts w:cs="Calibri"/>
        </w:rPr>
        <w:br/>
      </w:r>
      <w:r w:rsidR="00671681" w:rsidRPr="00E06783">
        <w:rPr>
          <w:rFonts w:cs="Calibri"/>
        </w:rPr>
        <w:t>Maar nu, hoe is er totaal gescoord</w:t>
      </w:r>
      <w:r w:rsidR="0081603C" w:rsidRPr="00E06783">
        <w:rPr>
          <w:rFonts w:cs="Calibri"/>
        </w:rPr>
        <w:t>? Dus waar staat het katholiek</w:t>
      </w:r>
      <w:r w:rsidR="00671681" w:rsidRPr="00E06783">
        <w:rPr>
          <w:rFonts w:cs="Calibri"/>
        </w:rPr>
        <w:t xml:space="preserve"> onderwijs in Vlaanderen op dit moment en welke richting gaat het waarschijnlijk op?</w:t>
      </w:r>
      <w:r w:rsidR="00671681" w:rsidRPr="00E06783">
        <w:rPr>
          <w:rFonts w:ascii="Calibri" w:hAnsi="Calibri" w:cs="Calibri"/>
        </w:rPr>
        <w:br/>
      </w:r>
      <w:r w:rsidR="00913866" w:rsidRPr="00E06783">
        <w:t>In het algemeen kan men zeggen dat er in Vlaamse katholieke scholen onder volwassenen (schoolpersoneel, ouders en beleidsmakers) een heel breed draagvlak is voor de dialoogschool. Ruim 84% is (grote) voorstander, 12% stelt zich op dit punt onverschillig op en slechts nog geen 4% is ronduit tegen. Ruim 80% van de volwassenen ziet deze dialoog reeds vandaag gerealiseerd.</w:t>
      </w:r>
      <w:r w:rsidR="00A7201A" w:rsidRPr="00E06783">
        <w:t xml:space="preserve"> Hierin is dus nog een kleine groei wenselijk. Gezien het </w:t>
      </w:r>
      <w:r w:rsidR="00913866" w:rsidRPr="00E06783">
        <w:t xml:space="preserve"> </w:t>
      </w:r>
      <w:r w:rsidR="00A7201A" w:rsidRPr="00E06783">
        <w:t xml:space="preserve">beschikbare draagvlak hiervoor, is dit gemakkelijk te realiseren. </w:t>
      </w:r>
      <w:r w:rsidR="00553F32" w:rsidRPr="00E06783">
        <w:t>Zie bijlage VI</w:t>
      </w:r>
      <w:r w:rsidR="0043157E" w:rsidRPr="00E06783">
        <w:t>I</w:t>
      </w:r>
      <w:r w:rsidR="00553F32" w:rsidRPr="00E06783">
        <w:t>I ‘Hoe word je een Dialoogschool?’.</w:t>
      </w:r>
      <w:r w:rsidR="00913866" w:rsidRPr="00E06783">
        <w:br/>
      </w:r>
      <w:r w:rsidR="00A7201A" w:rsidRPr="00E06783">
        <w:t xml:space="preserve">Ongeveer 50% van diezelfde volwassenen verkiest ook de kleurrijke school, terwijl 28% van hen hierover aarzelend is en 22% ronduit tegen is. We kunnen niet spreken van een omslag tussen dialoogscholen en kleurrijke scholen, maar wel van een langzame verschuiving van accent. Als de dialoogschool niet zou slagen, dan is duidelijk welk alternatief het waarschijnlijkst is. Bij de leerlingen is deze omslag van dialoogschool naar een kleurrijke school al aanwezig. Er is bij hen een groter </w:t>
      </w:r>
      <w:r w:rsidR="00A7201A" w:rsidRPr="00E06783">
        <w:lastRenderedPageBreak/>
        <w:t xml:space="preserve">draagvlak (van 62,5%) voor de kleurrijke school dan voor de dialoogschool (50%). Bovendien valt het op dat ongeveer 29% van de leerlingen zegt zich tegen de dialoogschool te verzetten, hoewel zo’n schooltype er niet op uit is alle leerlingen tot katholieken te maken. Het is interessant om te zien dat leerlingen aangeven veel minder dialoog </w:t>
      </w:r>
      <w:r w:rsidR="00871E8F" w:rsidRPr="00E06783">
        <w:t xml:space="preserve">te </w:t>
      </w:r>
      <w:r w:rsidR="00A7201A" w:rsidRPr="00E06783">
        <w:t xml:space="preserve">zien (slechts 56%) dan de volwassenen </w:t>
      </w:r>
      <w:r w:rsidR="00553F32" w:rsidRPr="00E06783">
        <w:t xml:space="preserve">op de werkvloer </w:t>
      </w:r>
      <w:r w:rsidR="00A7201A" w:rsidRPr="00E06783">
        <w:t xml:space="preserve">menen te realiseren (80%). Wellicht zijn de volwassenen te optimistisch en te snel tevreden over de gerealiseerde dialoog terwijl het voor de leerlingen nauwelijks te herkennen is. </w:t>
      </w:r>
      <w:r w:rsidR="00913866" w:rsidRPr="00E06783">
        <w:br/>
        <w:t>In het algemeen zien we dus een geleidelijke, stille verschuiving binnen katholieke scholen in Vlaanderen van dialoogs</w:t>
      </w:r>
      <w:r w:rsidR="008B0440" w:rsidRPr="00E06783">
        <w:t xml:space="preserve">cholen naar kleurrijke scholen. </w:t>
      </w:r>
      <w:r w:rsidR="00913866" w:rsidRPr="00E06783">
        <w:t xml:space="preserve">De meeste volwassenen wensen wel aan het </w:t>
      </w:r>
      <w:proofErr w:type="spellStart"/>
      <w:r w:rsidR="00913866" w:rsidRPr="00E06783">
        <w:t>dialoogschoolmodel</w:t>
      </w:r>
      <w:proofErr w:type="spellEnd"/>
      <w:r w:rsidR="00913866" w:rsidRPr="00E06783">
        <w:t xml:space="preserve"> vast te houden en het zelfs nog te versterken, maar het </w:t>
      </w:r>
      <w:proofErr w:type="spellStart"/>
      <w:r w:rsidR="00913866" w:rsidRPr="00E06783">
        <w:t>chris</w:t>
      </w:r>
      <w:r w:rsidR="00553F32" w:rsidRPr="00E06783">
        <w:t>telijk-religieuze</w:t>
      </w:r>
      <w:proofErr w:type="spellEnd"/>
      <w:r w:rsidR="00553F32" w:rsidRPr="00E06783">
        <w:t xml:space="preserve"> fundament </w:t>
      </w:r>
      <w:r w:rsidR="00913866" w:rsidRPr="00E06783">
        <w:t>dreigt terrein te verliezen ten vo</w:t>
      </w:r>
      <w:r w:rsidR="00553F32" w:rsidRPr="00E06783">
        <w:t>ordele van meerdere levensbes</w:t>
      </w:r>
      <w:r w:rsidR="00913866" w:rsidRPr="00E06783">
        <w:t xml:space="preserve">chouwelijke </w:t>
      </w:r>
      <w:r w:rsidR="00A7201A" w:rsidRPr="00E06783">
        <w:t>visies (kleurrijke school)</w:t>
      </w:r>
      <w:r w:rsidR="00913866" w:rsidRPr="00E06783">
        <w:t xml:space="preserve">. Mede onder druk van de weerstand tegen een </w:t>
      </w:r>
      <w:r w:rsidR="003C08F7" w:rsidRPr="00E06783">
        <w:t>nadrukkelijke</w:t>
      </w:r>
      <w:r w:rsidR="00913866" w:rsidRPr="00E06783">
        <w:t xml:space="preserve"> christelijke benadering bij vele leerlingen en sommige </w:t>
      </w:r>
      <w:r w:rsidR="003C08F7" w:rsidRPr="00E06783">
        <w:t xml:space="preserve">volwassenen, wordt </w:t>
      </w:r>
      <w:r w:rsidR="00913866" w:rsidRPr="00E06783">
        <w:t>vaak de weg van de ‘minste weerstand’ gekozen. Het resultaat is een l</w:t>
      </w:r>
      <w:r w:rsidR="003C08F7" w:rsidRPr="00E06783">
        <w:t>angzame maar duidelijke verandering</w:t>
      </w:r>
      <w:r w:rsidR="00913866" w:rsidRPr="00E06783">
        <w:t xml:space="preserve"> in de richting van een kleurrijke school. Leerlingen staan in grote mate nog open (50%!) of afwachtend (22%) tegenover de dialoogschool, maar de weerstand tegen de kleurrijke school (18%) is bij hen duidelijk kleiner dan tegen de dialoogschool (29%). </w:t>
      </w:r>
    </w:p>
    <w:p w:rsidR="003C08F7" w:rsidRPr="00E06783" w:rsidRDefault="003C08F7" w:rsidP="00DF24AD">
      <w:r w:rsidRPr="00E06783">
        <w:t>Op dit ogenblik bedraagt de steun voor een monoloog katholiek pedagogisch model slechts 3%, hoewel daar bovenop 15% van de volwassenen in twijfel is.</w:t>
      </w:r>
      <w:r w:rsidR="00270628" w:rsidRPr="00E06783">
        <w:t xml:space="preserve"> </w:t>
      </w:r>
      <w:proofErr w:type="spellStart"/>
      <w:r w:rsidR="00270628" w:rsidRPr="00E06783">
        <w:t>Pollefeyt</w:t>
      </w:r>
      <w:proofErr w:type="spellEnd"/>
      <w:r w:rsidR="00270628" w:rsidRPr="00E06783">
        <w:t xml:space="preserve"> &amp; Bouwens vonden een positieve samenhang </w:t>
      </w:r>
      <w:r w:rsidRPr="00E06783">
        <w:t>tussen</w:t>
      </w:r>
      <w:r w:rsidR="003C58DC" w:rsidRPr="00E06783">
        <w:t xml:space="preserve"> </w:t>
      </w:r>
      <w:proofErr w:type="spellStart"/>
      <w:r w:rsidR="003C58DC" w:rsidRPr="00E06783">
        <w:t>monologe</w:t>
      </w:r>
      <w:proofErr w:type="spellEnd"/>
      <w:r w:rsidR="003C58DC" w:rsidRPr="00E06783">
        <w:t xml:space="preserve"> en kleurloze scholen</w:t>
      </w:r>
      <w:r w:rsidRPr="00E06783">
        <w:t xml:space="preserve">. Naarmate mensen meer </w:t>
      </w:r>
      <w:proofErr w:type="spellStart"/>
      <w:r w:rsidRPr="00E06783">
        <w:t>monologe</w:t>
      </w:r>
      <w:proofErr w:type="spellEnd"/>
      <w:r w:rsidRPr="00E06783">
        <w:t xml:space="preserve"> trekken waarnemen, zien ze ook meer kleurloze trekken.</w:t>
      </w:r>
      <w:r w:rsidR="003C58DC" w:rsidRPr="00E06783">
        <w:t xml:space="preserve"> Hoe kan dit? </w:t>
      </w:r>
      <w:r w:rsidR="003C58DC" w:rsidRPr="00E06783">
        <w:br/>
        <w:t>Wanneer een school ertoe neigt om één bepaald</w:t>
      </w:r>
      <w:r w:rsidR="00553F32" w:rsidRPr="00E06783">
        <w:t>e</w:t>
      </w:r>
      <w:r w:rsidR="003C58DC" w:rsidRPr="00E06783">
        <w:t xml:space="preserve"> levensbeschouwelijk</w:t>
      </w:r>
      <w:r w:rsidR="00553F32" w:rsidRPr="00E06783">
        <w:t>e</w:t>
      </w:r>
      <w:r w:rsidR="003C58DC" w:rsidRPr="00E06783">
        <w:t xml:space="preserve"> </w:t>
      </w:r>
      <w:r w:rsidR="008B0440" w:rsidRPr="00E06783">
        <w:t>visie</w:t>
      </w:r>
      <w:r w:rsidR="003C58DC" w:rsidRPr="00E06783">
        <w:t xml:space="preserve"> met macht op te leggen, dan </w:t>
      </w:r>
      <w:r w:rsidR="00250B98" w:rsidRPr="00E06783">
        <w:t>gaan alle levensbeschouwelijke verschillen</w:t>
      </w:r>
      <w:r w:rsidR="003C58DC" w:rsidRPr="00E06783">
        <w:t xml:space="preserve"> ‘ondergronds’. Het gesprek</w:t>
      </w:r>
      <w:r w:rsidR="00250B98" w:rsidRPr="00E06783">
        <w:t xml:space="preserve"> valt stil</w:t>
      </w:r>
      <w:r w:rsidR="003C58DC" w:rsidRPr="00E06783">
        <w:t xml:space="preserve"> en betrokkenheid tussen de verschillende levensbeschouwingen worden verdrongen naar de privésfeer. Men durft niet meer in zijn eigen godsdienstige opvattingen te staan en houdt zich aan de heersende dialoog. De school wordt op die manier een kleurloze omgeving.</w:t>
      </w:r>
    </w:p>
    <w:p w:rsidR="00CA0E43" w:rsidRPr="00E06783" w:rsidRDefault="00270628" w:rsidP="00DF24AD">
      <w:r w:rsidRPr="00E06783">
        <w:t>Ze vonden ook een (sterk) verband tussen</w:t>
      </w:r>
      <w:r w:rsidR="003C58DC" w:rsidRPr="00E06783">
        <w:t xml:space="preserve"> kleurri</w:t>
      </w:r>
      <w:r w:rsidRPr="00E06783">
        <w:t xml:space="preserve">jke en kleurloze scholen. </w:t>
      </w:r>
      <w:r w:rsidR="003C58DC" w:rsidRPr="00E06783">
        <w:t xml:space="preserve">Scholen die </w:t>
      </w:r>
      <w:r w:rsidR="00553F32" w:rsidRPr="00E06783">
        <w:t>kiezen voor een kleurrijke omgeving</w:t>
      </w:r>
      <w:r w:rsidR="003C58DC" w:rsidRPr="00E06783">
        <w:t xml:space="preserve"> dienen te weten dat, zeker op langere termijn, </w:t>
      </w:r>
      <w:r w:rsidRPr="00E06783">
        <w:t>ook kleurloosheid om de hoek komt</w:t>
      </w:r>
      <w:r w:rsidR="003C58DC" w:rsidRPr="00E06783">
        <w:t xml:space="preserve">. </w:t>
      </w:r>
      <w:r w:rsidRPr="00E06783">
        <w:t>Dit is niet heel moeilijk te verklaren.</w:t>
      </w:r>
      <w:r w:rsidR="003C58DC" w:rsidRPr="00E06783">
        <w:t xml:space="preserve"> Een school kan kleurrijk lijken, maar als haar inspiratiebron opdroogt en vervangen wordt door formele beginselen zoals tolerantie, respect, democratie, enzovoort, dan riskeert men dat op langere termijn kleurloosheid komt boven drijven. Er is immers niets concreets, </w:t>
      </w:r>
      <w:r w:rsidRPr="00E06783">
        <w:t>persoonlijks</w:t>
      </w:r>
      <w:r w:rsidR="003C58DC" w:rsidRPr="00E06783">
        <w:t xml:space="preserve"> en 'warms' dat verschillende mensen op school met elkaar verbindt.</w:t>
      </w:r>
      <w:r w:rsidR="00A836AD" w:rsidRPr="00E06783">
        <w:t xml:space="preserve"> </w:t>
      </w:r>
      <w:r w:rsidR="00553F32" w:rsidRPr="00E06783">
        <w:br/>
      </w:r>
      <w:r w:rsidR="00553F32" w:rsidRPr="00E06783">
        <w:br/>
      </w:r>
      <w:r w:rsidR="00CA0E43" w:rsidRPr="00E06783">
        <w:t xml:space="preserve">Waarom zijn deze gegevens interessant voor mijn onderzoek? Als we kijken naar Vlaanderen en Nederland zien we dat er weinig verschillen zijn. Ook in Nederland is er sprake van een verschuiving. Katholieke scholen gaan steeds meer richting de kleurrijke school. Zo las ik in Trouw een artikel over de katholieke scholen in Nederland (zie bijlage </w:t>
      </w:r>
      <w:r w:rsidR="00181E3A" w:rsidRPr="00E06783">
        <w:t>IX</w:t>
      </w:r>
      <w:r w:rsidR="00C76E95" w:rsidRPr="00E06783">
        <w:t>). Hierin staat dat de katholieke scholen moeten leren zelf te verwoorden waar ze voor staan. Ik citeer: “Vaak nemen katholieke scholen afstand van het instituut kerk, maar voelen ze zich nog wel thuis in de katholieke traditie</w:t>
      </w:r>
      <w:r w:rsidR="00283108" w:rsidRPr="00E06783">
        <w:t>. D</w:t>
      </w:r>
      <w:r w:rsidR="00C76E95" w:rsidRPr="00E06783">
        <w:t>ie biedt hun nog waarden waarmee ze iets kunnen. Welke waarden zijn dat dan? Solidariteit bijvoorbeeld. En tolerantie, je willen verdiepen in anderen. Scholen die zich gaan verdiepen in hun identiteit worden zich bewust van zulke waarden.”</w:t>
      </w:r>
      <w:r w:rsidR="00DA2124" w:rsidRPr="00E06783">
        <w:rPr>
          <w:rStyle w:val="Eindnootmarkering"/>
        </w:rPr>
        <w:endnoteReference w:id="16"/>
      </w:r>
      <w:r w:rsidR="00C76E95" w:rsidRPr="00E06783">
        <w:br/>
        <w:t>Voor de meeste scho</w:t>
      </w:r>
      <w:r w:rsidR="00DA2CC8" w:rsidRPr="00E06783">
        <w:t>len is het geloof meer een traditie</w:t>
      </w:r>
      <w:r w:rsidR="00C76E95" w:rsidRPr="00E06783">
        <w:t xml:space="preserve"> geworden, ze voelen nauwelijks </w:t>
      </w:r>
      <w:r w:rsidR="00C76E95" w:rsidRPr="00E06783">
        <w:lastRenderedPageBreak/>
        <w:t xml:space="preserve">verwantschap meer met het katholicisme. Ook in Nederland </w:t>
      </w:r>
      <w:r w:rsidR="00DA2CC8" w:rsidRPr="00E06783">
        <w:t>kunnen we verwachten dat we</w:t>
      </w:r>
      <w:r w:rsidR="00C76E95" w:rsidRPr="00E06783">
        <w:t xml:space="preserve"> steeds minder dialoogscholen gaan zien.</w:t>
      </w:r>
    </w:p>
    <w:p w:rsidR="003C69F7" w:rsidRPr="009F5C12" w:rsidRDefault="009C42C3" w:rsidP="003C69F7">
      <w:pPr>
        <w:rPr>
          <w:rFonts w:ascii="Calibri" w:hAnsi="Calibri" w:cs="Calibri"/>
          <w:b/>
        </w:rPr>
      </w:pPr>
      <w:r w:rsidRPr="00E06783">
        <w:rPr>
          <w:b/>
        </w:rPr>
        <w:t>Conclusie</w:t>
      </w:r>
      <w:r w:rsidRPr="00E06783">
        <w:rPr>
          <w:b/>
        </w:rPr>
        <w:br/>
      </w:r>
      <w:r w:rsidR="005A53D0" w:rsidRPr="00E06783">
        <w:t>Leerlingen worden beïnvloed door de levens- en geloofsovertuigingen van de leerkrachten op school. Kinderen ontdekken dat er op school en thuis soms verschillend wordt gedacht over het Bijbels denk</w:t>
      </w:r>
      <w:r w:rsidR="00DA2CC8" w:rsidRPr="00E06783">
        <w:t xml:space="preserve">en en geloven. Wanneer de school het geloof van de ouder niet ondersteund dan breekt de school de geloofsopvoeding van de ouder eerder af. Omgekeerd kun je niet zeggen, dat </w:t>
      </w:r>
      <w:r w:rsidR="006C3BAB" w:rsidRPr="00E06783">
        <w:t xml:space="preserve">de identiteit van de school bepalend is voor de geloofshouding van de kinderen. Met name als de ouders hier andere opvattingen over hebben. </w:t>
      </w:r>
      <w:r w:rsidR="005A53D0" w:rsidRPr="00E06783">
        <w:br/>
        <w:t xml:space="preserve">De identiteit van een school </w:t>
      </w:r>
      <w:r w:rsidR="009F5C12" w:rsidRPr="00E06783">
        <w:t>heeft te maken met de christelijke</w:t>
      </w:r>
      <w:r w:rsidR="005A53D0" w:rsidRPr="00E06783">
        <w:t xml:space="preserve"> identiteit en de solidariteit ten opzichte van anders </w:t>
      </w:r>
      <w:proofErr w:type="spellStart"/>
      <w:r w:rsidR="005A53D0" w:rsidRPr="00E06783">
        <w:t>denkende</w:t>
      </w:r>
      <w:r w:rsidR="006C3BAB" w:rsidRPr="00E06783">
        <w:t>n</w:t>
      </w:r>
      <w:proofErr w:type="spellEnd"/>
      <w:r w:rsidR="005A53D0" w:rsidRPr="00E06783">
        <w:t xml:space="preserve">. Er zijn vier </w:t>
      </w:r>
      <w:r w:rsidR="006C3BAB" w:rsidRPr="00E06783">
        <w:t>type scholen te onderscheiden: d</w:t>
      </w:r>
      <w:r w:rsidR="005A53D0" w:rsidRPr="00E06783">
        <w:t xml:space="preserve">e monoloogschool, de dialoogschool, de kleurrijke school en de kleurloze school. </w:t>
      </w:r>
      <w:r w:rsidR="009F5C12" w:rsidRPr="00E06783">
        <w:t>Er is de laatste tijd ee</w:t>
      </w:r>
      <w:r w:rsidR="006C3BAB" w:rsidRPr="00E06783">
        <w:t xml:space="preserve">n verschuiving onder </w:t>
      </w:r>
      <w:r w:rsidR="009F5C12" w:rsidRPr="00E06783">
        <w:t>scholen van dialo</w:t>
      </w:r>
      <w:r w:rsidR="006C3BAB" w:rsidRPr="00E06783">
        <w:t xml:space="preserve">ogschool naar kleurrijke school wat ten slotte leidt naar kleurloosheid. </w:t>
      </w:r>
      <w:r w:rsidR="009F5C12" w:rsidRPr="00E06783">
        <w:br/>
      </w:r>
      <w:r w:rsidR="009F5C12">
        <w:rPr>
          <w:rFonts w:ascii="Calibri" w:hAnsi="Calibri" w:cs="Calibri"/>
          <w:b/>
        </w:rPr>
        <w:br/>
      </w:r>
      <w:r w:rsidR="005A7897" w:rsidRPr="009F5C12">
        <w:rPr>
          <w:b/>
          <w:color w:val="C0504D" w:themeColor="accent2"/>
          <w:sz w:val="26"/>
          <w:szCs w:val="26"/>
        </w:rPr>
        <w:t>2</w:t>
      </w:r>
      <w:r w:rsidR="006A5C55" w:rsidRPr="009F5C12">
        <w:rPr>
          <w:b/>
          <w:color w:val="C0504D" w:themeColor="accent2"/>
          <w:sz w:val="26"/>
          <w:szCs w:val="26"/>
        </w:rPr>
        <w:t>.2.2 Rol leerkracht</w:t>
      </w:r>
      <w:r w:rsidR="00A4576D" w:rsidRPr="009F5C12">
        <w:rPr>
          <w:b/>
          <w:color w:val="C0504D" w:themeColor="accent2"/>
          <w:sz w:val="26"/>
          <w:szCs w:val="26"/>
        </w:rPr>
        <w:br/>
      </w:r>
      <w:r w:rsidR="00A4576D" w:rsidRPr="00A4576D">
        <w:rPr>
          <w:rFonts w:cstheme="minorHAnsi"/>
        </w:rPr>
        <w:br/>
        <w:t>Ten</w:t>
      </w:r>
      <w:r w:rsidR="00E06783">
        <w:rPr>
          <w:rFonts w:cstheme="minorHAnsi"/>
        </w:rPr>
        <w:t xml:space="preserve"> </w:t>
      </w:r>
      <w:r w:rsidR="00A4576D" w:rsidRPr="00A4576D">
        <w:rPr>
          <w:rFonts w:cstheme="minorHAnsi"/>
        </w:rPr>
        <w:t>slotte is er het niveau van de leerkracht.</w:t>
      </w:r>
      <w:r w:rsidR="003C69F7" w:rsidRPr="003C69F7">
        <w:rPr>
          <w:rFonts w:cstheme="minorHAnsi"/>
        </w:rPr>
        <w:t xml:space="preserve"> </w:t>
      </w:r>
      <w:r w:rsidR="003C69F7">
        <w:rPr>
          <w:rFonts w:cstheme="minorHAnsi"/>
        </w:rPr>
        <w:t xml:space="preserve">De leerkracht </w:t>
      </w:r>
      <w:r w:rsidR="003C69F7" w:rsidRPr="00CE447F">
        <w:rPr>
          <w:rFonts w:cstheme="minorHAnsi"/>
        </w:rPr>
        <w:t>kan als persoon de identiteit van de school gestalte geven, maar ook ontkrachten. Hij of z</w:t>
      </w:r>
      <w:r w:rsidR="006C3BAB">
        <w:rPr>
          <w:rFonts w:cstheme="minorHAnsi"/>
        </w:rPr>
        <w:t>ij is een belangrijk</w:t>
      </w:r>
      <w:r w:rsidR="003C69F7" w:rsidRPr="00CE447F">
        <w:rPr>
          <w:rFonts w:cstheme="minorHAnsi"/>
        </w:rPr>
        <w:t xml:space="preserve"> </w:t>
      </w:r>
      <w:r w:rsidR="006C3BAB">
        <w:rPr>
          <w:rFonts w:cstheme="minorHAnsi"/>
        </w:rPr>
        <w:t>persoon</w:t>
      </w:r>
      <w:r w:rsidR="003C69F7" w:rsidRPr="00CE447F">
        <w:rPr>
          <w:rFonts w:cstheme="minorHAnsi"/>
        </w:rPr>
        <w:t xml:space="preserve"> voor de leerlingen en zodoende een buitengewoon belangrijke schakel als het gaat om de identiteit van het onderwijs. Hetzelfde geldt voor het overige personeel.</w:t>
      </w:r>
      <w:r w:rsidR="003C69F7" w:rsidRPr="00A4576D">
        <w:rPr>
          <w:rFonts w:cstheme="minorHAnsi"/>
        </w:rPr>
        <w:t xml:space="preserve"> </w:t>
      </w:r>
      <w:r w:rsidR="00966869">
        <w:rPr>
          <w:rFonts w:cstheme="minorHAnsi"/>
        </w:rPr>
        <w:t xml:space="preserve"> </w:t>
      </w:r>
      <w:r w:rsidR="00966869" w:rsidRPr="004D7E58">
        <w:rPr>
          <w:rFonts w:cstheme="minorHAnsi"/>
        </w:rPr>
        <w:t xml:space="preserve">Als leraar moet je </w:t>
      </w:r>
      <w:proofErr w:type="spellStart"/>
      <w:r w:rsidR="00966869" w:rsidRPr="004D7E58">
        <w:rPr>
          <w:rFonts w:cstheme="minorHAnsi"/>
        </w:rPr>
        <w:t>je</w:t>
      </w:r>
      <w:proofErr w:type="spellEnd"/>
      <w:r w:rsidR="00966869" w:rsidRPr="004D7E58">
        <w:rPr>
          <w:rFonts w:cstheme="minorHAnsi"/>
        </w:rPr>
        <w:t xml:space="preserve"> houden aan de waarden en normen van de school. Je hebt namelijk een voorbeeldfunctie en de kinderen letten op je. </w:t>
      </w:r>
      <w:r w:rsidR="006C3BAB">
        <w:rPr>
          <w:rFonts w:cstheme="minorHAnsi"/>
        </w:rPr>
        <w:br/>
      </w:r>
      <w:r w:rsidR="00E86FFA">
        <w:rPr>
          <w:rFonts w:cstheme="minorHAnsi"/>
        </w:rPr>
        <w:t>Di</w:t>
      </w:r>
      <w:r w:rsidR="006C3BAB">
        <w:rPr>
          <w:rFonts w:cstheme="minorHAnsi"/>
        </w:rPr>
        <w:t>t wordt voldoende benadrukt in de literatuur. Zie hiervoor de volgende citaten:</w:t>
      </w:r>
      <w:r w:rsidR="00966869" w:rsidRPr="004D7E58">
        <w:rPr>
          <w:rFonts w:cstheme="minorHAnsi"/>
        </w:rPr>
        <w:br/>
      </w:r>
      <w:r w:rsidR="00966869" w:rsidRPr="006C3BAB">
        <w:rPr>
          <w:rFonts w:cstheme="minorHAnsi"/>
        </w:rPr>
        <w:t>‘Jij bent door je eigen gedrag een permanent aanwezig voorbeeld. Wees je van deze ‘voorbeeldfunctie’ bewust. Wanneer jij je niet aan de regels houdt en ze niet handhaaft, krijgen de leerlingen onvoldoende de gelegenheid er een gewoonte van te maken.’</w:t>
      </w:r>
      <w:r w:rsidR="006D0056">
        <w:rPr>
          <w:rStyle w:val="Eindnootmarkering"/>
          <w:rFonts w:cstheme="minorHAnsi"/>
        </w:rPr>
        <w:endnoteReference w:id="17"/>
      </w:r>
      <w:r w:rsidR="006D0056" w:rsidRPr="006C3BAB">
        <w:rPr>
          <w:rFonts w:cstheme="minorHAnsi"/>
        </w:rPr>
        <w:t xml:space="preserve"> </w:t>
      </w:r>
      <w:r w:rsidR="003C69F7" w:rsidRPr="006C3BAB">
        <w:rPr>
          <w:rFonts w:cstheme="minorHAnsi"/>
        </w:rPr>
        <w:br/>
      </w:r>
      <w:r w:rsidR="003C69F7">
        <w:t>Kinderen dienen te merken dat leerkrachten de wil van God ernstig nemen bij alle beslissingen die ze nemen.</w:t>
      </w:r>
      <w:bookmarkStart w:id="6" w:name="_Ref364110713"/>
      <w:r w:rsidR="006D0056">
        <w:rPr>
          <w:rStyle w:val="Eindnootmarkering"/>
        </w:rPr>
        <w:endnoteReference w:id="18"/>
      </w:r>
      <w:bookmarkEnd w:id="6"/>
      <w:r w:rsidR="006D0056">
        <w:t xml:space="preserve"> </w:t>
      </w:r>
      <w:r w:rsidR="006C3BAB">
        <w:br/>
      </w:r>
      <w:r w:rsidR="003C69F7">
        <w:t xml:space="preserve">Kinderen kunnen scherp onderscheiden tussen wat echt is en uit het hart voortkomt en alles wat zich beperkt tot het formele, de buitenkant. Omgang met God is echt als het voortkomt uit innerlijke beleving. Dat merkt een kind. Het kind ontdekt ook wat niet meer is dan een gewoonte, een leeg vertoon. Dan mist het kind het voorbeeld en de ervaring hoe betekenisvol het leven en de omgang met de </w:t>
      </w:r>
      <w:proofErr w:type="spellStart"/>
      <w:r w:rsidR="003C69F7">
        <w:t>Here</w:t>
      </w:r>
      <w:proofErr w:type="spellEnd"/>
      <w:r w:rsidR="003C69F7">
        <w:t xml:space="preserve"> is.</w:t>
      </w:r>
      <w:fldSimple w:instr=" NOTEREF _Ref364110713 \f ">
        <w:r w:rsidR="008778A6" w:rsidRPr="008778A6">
          <w:rPr>
            <w:rStyle w:val="Eindnootmarkering"/>
          </w:rPr>
          <w:t>18</w:t>
        </w:r>
      </w:fldSimple>
      <w:r w:rsidR="006D0056">
        <w:t xml:space="preserve"> </w:t>
      </w:r>
      <w:r w:rsidR="003C69F7">
        <w:br/>
        <w:t>Leerlingen worden via onderwijs en opvoeding beïnvloed door de levens- en geloofsovertuiging van de onderwijsgevende.</w:t>
      </w:r>
      <w:fldSimple w:instr=" NOTEREF _Ref364110713 \f ">
        <w:r w:rsidR="008778A6" w:rsidRPr="008778A6">
          <w:rPr>
            <w:rStyle w:val="Eindnootmarkering"/>
          </w:rPr>
          <w:t>18</w:t>
        </w:r>
      </w:fldSimple>
      <w:r w:rsidR="006D0056">
        <w:br/>
        <w:t xml:space="preserve"> </w:t>
      </w:r>
      <w:r w:rsidR="006C3BAB">
        <w:br/>
      </w:r>
      <w:r w:rsidR="003C69F7">
        <w:t>Het is zo belangrijk hoe de leraren zijn die voor de klas staan. Het kan niet zo zijn dat zij de geloofsopvoeding bevorderen als ze zelf niet het verlangen hebben God te kennen en hem te zoeken. Dan straalt er niets van hen uit. Alleen vanuit de perso</w:t>
      </w:r>
      <w:r w:rsidR="009F5C12">
        <w:t xml:space="preserve">onlijke geloofsrelatie met de </w:t>
      </w:r>
      <w:proofErr w:type="spellStart"/>
      <w:r w:rsidR="009F5C12">
        <w:t>H</w:t>
      </w:r>
      <w:r w:rsidR="003C69F7">
        <w:t>ere</w:t>
      </w:r>
      <w:proofErr w:type="spellEnd"/>
      <w:r w:rsidR="003C69F7">
        <w:t xml:space="preserve"> kan een leerkracht iets </w:t>
      </w:r>
      <w:r w:rsidR="00E86FFA">
        <w:t xml:space="preserve">treffend </w:t>
      </w:r>
      <w:r w:rsidR="003C69F7">
        <w:t xml:space="preserve">op het </w:t>
      </w:r>
      <w:r w:rsidR="00E86FFA">
        <w:t>kind overbrengen.</w:t>
      </w:r>
      <w:r w:rsidR="00E86FFA" w:rsidRPr="00E86FFA">
        <w:t xml:space="preserve"> </w:t>
      </w:r>
      <w:r w:rsidR="00E86FFA">
        <w:t xml:space="preserve">Bij geloofsopvoeding hoort, uit eigen ervaring doorgeven wie de </w:t>
      </w:r>
      <w:proofErr w:type="spellStart"/>
      <w:r w:rsidR="00E86FFA">
        <w:t>Here</w:t>
      </w:r>
      <w:proofErr w:type="spellEnd"/>
      <w:r w:rsidR="00E86FFA">
        <w:t xml:space="preserve"> is. Ontbreekt die levende ervaring bij je, dan betekenen je woorden eigenlijk niets. </w:t>
      </w:r>
      <w:r w:rsidR="00E86FFA" w:rsidRPr="00675110">
        <w:t>Je kunt niet doorgeven wat je zelf niet hebt.</w:t>
      </w:r>
    </w:p>
    <w:p w:rsidR="00883D31" w:rsidRDefault="00883D31" w:rsidP="006A5C55">
      <w:r>
        <w:t xml:space="preserve">Ik denk dat de </w:t>
      </w:r>
      <w:r w:rsidR="00E22C88">
        <w:t>importantie hiervan nog wel verschilt</w:t>
      </w:r>
      <w:r>
        <w:t xml:space="preserve"> per school. </w:t>
      </w:r>
      <w:r w:rsidR="00E22C88">
        <w:t xml:space="preserve">De belangrijkste vraag </w:t>
      </w:r>
      <w:r w:rsidR="00F908FD">
        <w:t>is:</w:t>
      </w:r>
      <w:r w:rsidR="00E22C88">
        <w:t xml:space="preserve"> ‘Wat wil je als school uitdragen?’ en ‘Wat zijn de motieven van een school om een christelijk</w:t>
      </w:r>
      <w:r w:rsidR="00657EDF">
        <w:t xml:space="preserve">e naam te </w:t>
      </w:r>
      <w:r w:rsidR="00657EDF">
        <w:lastRenderedPageBreak/>
        <w:t>hebben</w:t>
      </w:r>
      <w:r w:rsidR="009F5C12">
        <w:t>?</w:t>
      </w:r>
      <w:r w:rsidR="00657EDF">
        <w:t>’. Daarin zie je</w:t>
      </w:r>
      <w:r w:rsidR="00E22C88">
        <w:t xml:space="preserve"> dat bij reformatorische scholen de persoonlijke geloofsovertuiging van de leerkracht heel belangrijk is. Als een leerkracht alleen historische feiten over de Bijbel </w:t>
      </w:r>
      <w:r w:rsidR="006D2956">
        <w:t>weer wil geven, is dit een</w:t>
      </w:r>
      <w:r w:rsidR="00E86FFA">
        <w:t xml:space="preserve"> minpunt</w:t>
      </w:r>
      <w:r w:rsidR="00E22C88">
        <w:t xml:space="preserve"> voor de school. ‘Reformatorische scholen kunnen niet zonder bevlogen leerkrachten die dienstbaar willen zijn in Gods koninkrijk’</w:t>
      </w:r>
      <w:r w:rsidR="00657EDF">
        <w:t>.</w:t>
      </w:r>
      <w:fldSimple w:instr=" NOTEREF _Ref364110769 \f ">
        <w:r w:rsidR="008778A6" w:rsidRPr="008778A6">
          <w:rPr>
            <w:rStyle w:val="Eindnootmarkering"/>
          </w:rPr>
          <w:t>13</w:t>
        </w:r>
      </w:fldSimple>
      <w:r w:rsidR="00657EDF">
        <w:t xml:space="preserve"> </w:t>
      </w:r>
      <w:r w:rsidR="00E22C88">
        <w:t>Bij de aanstelling op een reformatorische school moet de onderwijzer belijdend lid van de kerk zijn en een onbesproken levenswandel hebben. Hij moet de drie formulieren van Enigheid ondertekenen. Ook inhoudelijk worden afspraken gemaakt. Hij moet zijn leerlingen onderwijs geven uit de Bijbel en de catechismus.</w:t>
      </w:r>
      <w:fldSimple w:instr=" NOTEREF _Ref364110769 \f ">
        <w:r w:rsidR="008778A6" w:rsidRPr="008778A6">
          <w:rPr>
            <w:rStyle w:val="Eindnootmarkering"/>
          </w:rPr>
          <w:t>13</w:t>
        </w:r>
      </w:fldSimple>
      <w:r w:rsidR="006D0056">
        <w:t xml:space="preserve"> </w:t>
      </w:r>
      <w:r w:rsidR="00E86FFA">
        <w:br/>
      </w:r>
      <w:r w:rsidR="00E22C88">
        <w:t>Eigenlijk hebben de reformatorische scholen vaak een gezamenlijke visie. Alle leerkrachten doen onderling hetzelfde en staan er hetzelfde in. Bij algemeen christelijke scholen is er vaak verscheidenheid in het team. Iedere leerkracht h</w:t>
      </w:r>
      <w:r w:rsidR="006D2956">
        <w:t>eeft een eigen visie en geeft</w:t>
      </w:r>
      <w:r w:rsidR="00E22C88">
        <w:t xml:space="preserve"> op zi</w:t>
      </w:r>
      <w:r w:rsidR="006D2956">
        <w:t xml:space="preserve">jn eigen manier vorming aan </w:t>
      </w:r>
      <w:r w:rsidR="00E22C88">
        <w:t>godsdienstonderwij</w:t>
      </w:r>
      <w:r w:rsidR="00D309B7">
        <w:t>s. Dit is ook het geval op ‘De Z</w:t>
      </w:r>
      <w:r w:rsidR="00E22C88">
        <w:t xml:space="preserve">aaier’. </w:t>
      </w:r>
      <w:r w:rsidR="00DA2124">
        <w:t>Door deze verscheidenheid zwakt de overtuigingskracht af. Kinderen merken dat er</w:t>
      </w:r>
      <w:r w:rsidR="00E86FFA">
        <w:t xml:space="preserve"> verschillende visies zijn en worden aan het twijfelen gebracht.</w:t>
      </w:r>
    </w:p>
    <w:p w:rsidR="0078379C" w:rsidRDefault="0078379C" w:rsidP="0078379C">
      <w:r>
        <w:rPr>
          <w:b/>
        </w:rPr>
        <w:t>Godsbeelden</w:t>
      </w:r>
      <w:r>
        <w:rPr>
          <w:b/>
        </w:rPr>
        <w:br/>
      </w:r>
      <w:r>
        <w:t xml:space="preserve">De persoonlijke geloofsbetrokkenheid van de leerkracht is richtinggevend voor de ontwikkeling van een gezond godsbeeld bij kinderen. Daarom geloof ik dat je als niet-christen geen godsdienstles kunt geven. Kinderen moeten opgevoed worden vanuit een persoonlijke relatie met God. Niet vanuit bepaalde beelden en ideeën die we zelf ook maar van horen zeggen hebben. </w:t>
      </w:r>
    </w:p>
    <w:p w:rsidR="0078379C" w:rsidRDefault="0078379C" w:rsidP="0078379C">
      <w:r>
        <w:t>Wat wij met onze god</w:t>
      </w:r>
      <w:r w:rsidR="00E86FFA">
        <w:t>s</w:t>
      </w:r>
      <w:r>
        <w:t xml:space="preserve">beelden doen heeft gevolgen voor de komende generaties. Wat voor beeld van God we aan kinderen en jongeren doorgeven – hetzij in het gezin, in onderwijssituatie, in </w:t>
      </w:r>
      <w:r w:rsidR="00F908FD">
        <w:t>kerkelijk</w:t>
      </w:r>
      <w:r>
        <w:t xml:space="preserve"> jongerenwerk – werkt diep do</w:t>
      </w:r>
      <w:r w:rsidR="00DA2124">
        <w:t>or. De gevolgen van de geloofshouding</w:t>
      </w:r>
      <w:r w:rsidR="00E86FFA">
        <w:t xml:space="preserve"> blijven</w:t>
      </w:r>
      <w:r>
        <w:t xml:space="preserve"> voelbaar in de volgende generaties. Als iemand God vooral gewoon als een heel aardig iemand ziet, draagt hij dat ook aan de kinderen over. Dan is de kans groot dat de betrokkenen zelf al wat sl</w:t>
      </w:r>
      <w:r w:rsidR="00E86FFA">
        <w:t>ordiger worden in de kerkgang</w:t>
      </w:r>
      <w:r>
        <w:t>. Diens kinderen zullen het belang van de geloofsgemeenschap nog minder inzien. Het is waarschijnlijk dat in het verlengde hiervan de kleinkinderen de Bijbelverhalen nog net kennen, maar geen behoefte meer hebben om zich bij een kerkelijke gemeenschap aan te sluiten, terwijl de achterklei</w:t>
      </w:r>
      <w:r w:rsidR="00E06783">
        <w:t>nkinderen zelfs geen flauw besef</w:t>
      </w:r>
      <w:r>
        <w:t xml:space="preserve"> meer </w:t>
      </w:r>
      <w:r w:rsidR="007E275C">
        <w:t xml:space="preserve">zullen </w:t>
      </w:r>
      <w:r>
        <w:t>hebben van wie God is. Het duurt doorgaans zo’n drie of vier generaties voordat alle kennis van God is verdwenen. In feite zijn de (</w:t>
      </w:r>
      <w:proofErr w:type="spellStart"/>
      <w:r>
        <w:t>achterklein</w:t>
      </w:r>
      <w:proofErr w:type="spellEnd"/>
      <w:r>
        <w:t>)kinderen zo de dupe van het afgesleten godsbeeld van de eerste generatie.</w:t>
      </w:r>
      <w:r w:rsidRPr="00254979">
        <w:t xml:space="preserve"> </w:t>
      </w:r>
      <w:r>
        <w:br/>
        <w:t>De invloed die ouders en leerkrachten uitoefenen op het godsbeeld v</w:t>
      </w:r>
      <w:r w:rsidR="00DA2124">
        <w:t>an hun kinderen kan dus niet onder</w:t>
      </w:r>
      <w:r>
        <w:t>schat worden. Zeker niet wanneer je bedenkt dat die kinderen zo’n godsbeeld ook weer door geven aan hun kinderen.</w:t>
      </w:r>
      <w:fldSimple w:instr=" NOTEREF _Ref364110769 \f ">
        <w:r w:rsidR="008778A6" w:rsidRPr="008778A6">
          <w:rPr>
            <w:rStyle w:val="Eindnootmarkering"/>
          </w:rPr>
          <w:t>13</w:t>
        </w:r>
      </w:fldSimple>
      <w:r w:rsidR="006D0056">
        <w:t xml:space="preserve"> </w:t>
      </w:r>
      <w:r>
        <w:br/>
      </w:r>
      <w:r w:rsidRPr="0078379C">
        <w:t xml:space="preserve">Als leerkracht heb je een heel belangrijke plek in het leven van kinderen en ben je beeldbepalend. Je leeft, draagt </w:t>
      </w:r>
      <w:r w:rsidR="00DA2124">
        <w:t xml:space="preserve">uit </w:t>
      </w:r>
      <w:r w:rsidRPr="0078379C">
        <w:t>en brengt he</w:t>
      </w:r>
      <w:r w:rsidR="00DA2124">
        <w:t xml:space="preserve">t beeld van God onder woorden. </w:t>
      </w:r>
    </w:p>
    <w:p w:rsidR="00F25762" w:rsidRDefault="00657EDF" w:rsidP="006A5C55">
      <w:pPr>
        <w:rPr>
          <w:rFonts w:cstheme="minorHAnsi"/>
        </w:rPr>
      </w:pPr>
      <w:r>
        <w:rPr>
          <w:rFonts w:cstheme="minorHAnsi"/>
          <w:b/>
        </w:rPr>
        <w:t>Jeugdcultuur</w:t>
      </w:r>
      <w:r>
        <w:rPr>
          <w:rFonts w:cstheme="minorHAnsi"/>
        </w:rPr>
        <w:br/>
        <w:t>Als leerkracht is het belangrijk dat je de jeugdcultuur goed kent</w:t>
      </w:r>
      <w:r w:rsidRPr="00A4576D">
        <w:rPr>
          <w:rFonts w:cstheme="minorHAnsi"/>
        </w:rPr>
        <w:t>. Zo kun je bij de kinderen aansluiten en interesse opwekken.</w:t>
      </w:r>
      <w:r>
        <w:rPr>
          <w:rFonts w:cstheme="minorHAnsi"/>
        </w:rPr>
        <w:t xml:space="preserve"> Ik citeer: ‘Het gaat erom op te sporen waar de kinderen in hun leeftijdsfase mee bezig zijn en van daaruit lijnen te trekken naar de Bijbel en het geloof van de kerk.’</w:t>
      </w:r>
      <w:r w:rsidR="00F00E9C">
        <w:rPr>
          <w:rFonts w:cstheme="minorHAnsi"/>
        </w:rPr>
        <w:fldChar w:fldCharType="begin"/>
      </w:r>
      <w:r w:rsidR="006D0056">
        <w:rPr>
          <w:rFonts w:cstheme="minorHAnsi"/>
        </w:rPr>
        <w:instrText xml:space="preserve"> NOTEREF _Ref364110769 \f </w:instrText>
      </w:r>
      <w:r w:rsidR="00F00E9C">
        <w:rPr>
          <w:rFonts w:cstheme="minorHAnsi"/>
        </w:rPr>
        <w:fldChar w:fldCharType="separate"/>
      </w:r>
      <w:r w:rsidR="008778A6" w:rsidRPr="008778A6">
        <w:rPr>
          <w:rStyle w:val="Eindnootmarkering"/>
        </w:rPr>
        <w:t>13</w:t>
      </w:r>
      <w:r w:rsidR="00F00E9C">
        <w:rPr>
          <w:rFonts w:cstheme="minorHAnsi"/>
        </w:rPr>
        <w:fldChar w:fldCharType="end"/>
      </w:r>
      <w:r w:rsidR="006D0056">
        <w:rPr>
          <w:rFonts w:cstheme="minorHAnsi"/>
        </w:rPr>
        <w:t xml:space="preserve"> </w:t>
      </w:r>
      <w:r w:rsidR="00550E39">
        <w:rPr>
          <w:rFonts w:cstheme="minorHAnsi"/>
        </w:rPr>
        <w:br/>
        <w:t xml:space="preserve">Als er iets is dat zich in het laatste decennium sterk ontwikkeld heeft in het leven van kinderen dan is het wel de omgang met de media: tijdschriften, radio, tv, internet, mobieltjes. De televisie is het meest beïnvloedende medium. Ook de pc vraagt veel aandacht van kinderen. Ze zijn urenlang per dag bezig met </w:t>
      </w:r>
      <w:proofErr w:type="spellStart"/>
      <w:r w:rsidR="00550E39">
        <w:rPr>
          <w:rFonts w:cstheme="minorHAnsi"/>
        </w:rPr>
        <w:t>internetten</w:t>
      </w:r>
      <w:proofErr w:type="spellEnd"/>
      <w:r w:rsidR="00550E39">
        <w:rPr>
          <w:rFonts w:cstheme="minorHAnsi"/>
        </w:rPr>
        <w:t xml:space="preserve">, met chaotische, drukke computerspelletjes, met </w:t>
      </w:r>
      <w:proofErr w:type="spellStart"/>
      <w:r w:rsidR="00F25762">
        <w:rPr>
          <w:rFonts w:cstheme="minorHAnsi"/>
        </w:rPr>
        <w:t>chatten</w:t>
      </w:r>
      <w:proofErr w:type="spellEnd"/>
      <w:r w:rsidR="00F25762">
        <w:rPr>
          <w:rFonts w:cstheme="minorHAnsi"/>
        </w:rPr>
        <w:t xml:space="preserve">, </w:t>
      </w:r>
      <w:proofErr w:type="spellStart"/>
      <w:r w:rsidR="00F25762">
        <w:rPr>
          <w:rFonts w:cstheme="minorHAnsi"/>
        </w:rPr>
        <w:t>msn’en</w:t>
      </w:r>
      <w:proofErr w:type="spellEnd"/>
      <w:r w:rsidR="00F25762">
        <w:rPr>
          <w:rFonts w:cstheme="minorHAnsi"/>
        </w:rPr>
        <w:t xml:space="preserve"> en sms’e</w:t>
      </w:r>
      <w:r w:rsidR="00550E39">
        <w:rPr>
          <w:rFonts w:cstheme="minorHAnsi"/>
        </w:rPr>
        <w:t xml:space="preserve">n. Onrustig zijn ze met verschillende media tegelijk in de weer. Media zijn een onuitputtelijke </w:t>
      </w:r>
      <w:r w:rsidR="00550E39">
        <w:rPr>
          <w:rFonts w:cstheme="minorHAnsi"/>
        </w:rPr>
        <w:lastRenderedPageBreak/>
        <w:t xml:space="preserve">bron van kennis. Ze verruimen de blik. Media maken van kinderen wereldburgers. Ze bieden ontspanning en ze leren kinderen andere talen aanhoren. Er is echter ook een negatieve kant. De gezonde </w:t>
      </w:r>
      <w:r w:rsidR="00F25762">
        <w:rPr>
          <w:rFonts w:cstheme="minorHAnsi"/>
        </w:rPr>
        <w:t>creativiteit</w:t>
      </w:r>
      <w:r w:rsidR="00550E39">
        <w:rPr>
          <w:rFonts w:cstheme="minorHAnsi"/>
        </w:rPr>
        <w:t xml:space="preserve"> en fantasie van kinderen wordt door kant en klare beelden en programma’s om zeep geholpen. Ze wor</w:t>
      </w:r>
      <w:r w:rsidR="00416ECC">
        <w:rPr>
          <w:rFonts w:cstheme="minorHAnsi"/>
        </w:rPr>
        <w:t>den lui en hebben steeds meer e</w:t>
      </w:r>
      <w:r w:rsidR="00550E39">
        <w:rPr>
          <w:rFonts w:cstheme="minorHAnsi"/>
        </w:rPr>
        <w:t>n sterkere beelden nodig om de zintuigen te prikkelen. Sommige kinderen worden bang van de tv-programma’</w:t>
      </w:r>
      <w:r w:rsidR="00F25762">
        <w:rPr>
          <w:rFonts w:cstheme="minorHAnsi"/>
        </w:rPr>
        <w:t>s. Ze zien geweld,</w:t>
      </w:r>
      <w:r w:rsidR="00C12AA1">
        <w:rPr>
          <w:rFonts w:cstheme="minorHAnsi"/>
        </w:rPr>
        <w:t xml:space="preserve"> seks en goddeloos vermaak. </w:t>
      </w:r>
      <w:r w:rsidR="00550E39">
        <w:rPr>
          <w:rFonts w:cstheme="minorHAnsi"/>
        </w:rPr>
        <w:t xml:space="preserve">Hier is het geweten van een kind niet tegen bestand. Wat ze zien, gaan ze normaal vinden; de verontrusting over wat kwaad is, verdwijnt. </w:t>
      </w:r>
      <w:r w:rsidR="00F25762">
        <w:rPr>
          <w:rFonts w:cstheme="minorHAnsi"/>
        </w:rPr>
        <w:t>Naast het gedrag wordt ook het denken van de kinderen beïnvloe</w:t>
      </w:r>
      <w:r w:rsidR="00416ECC">
        <w:rPr>
          <w:rFonts w:cstheme="minorHAnsi"/>
        </w:rPr>
        <w:t>d. Door korte, heftige</w:t>
      </w:r>
      <w:r w:rsidR="00F25762">
        <w:rPr>
          <w:rFonts w:cstheme="minorHAnsi"/>
        </w:rPr>
        <w:t xml:space="preserve"> beelden wordt het creatieve denken belemmerd en ook het lineaire, logische denken. Kort gezegd: het denken van kinderen wordt springerig. Daardoor krijgen ze tegenzin in en moeite met lezen en luisteren. Een preek aanhoren in de kerk wordt daardoor een steeds grotere opgave. </w:t>
      </w:r>
    </w:p>
    <w:p w:rsidR="00966869" w:rsidRDefault="00F25762" w:rsidP="006A5C55">
      <w:pPr>
        <w:rPr>
          <w:rFonts w:cstheme="minorHAnsi"/>
        </w:rPr>
      </w:pPr>
      <w:r>
        <w:rPr>
          <w:rFonts w:cstheme="minorHAnsi"/>
        </w:rPr>
        <w:t xml:space="preserve">Leerkrachten kunnen onmogelijk de invloed van de media keren. Daarom gaan veel leerkrachten, in plaats van het tegen te werken, het gebruiken in hun onderwijs. Media zijn prachtige informatiebronnen in de klas. Een tv-programma, dvd of internet </w:t>
      </w:r>
      <w:r w:rsidR="00F908FD">
        <w:rPr>
          <w:rFonts w:cstheme="minorHAnsi"/>
        </w:rPr>
        <w:t>kan</w:t>
      </w:r>
      <w:r>
        <w:rPr>
          <w:rFonts w:cstheme="minorHAnsi"/>
        </w:rPr>
        <w:t xml:space="preserve"> bijdragen aan de emotionele ontwikkeling en morele bewustwording. </w:t>
      </w:r>
      <w:r w:rsidR="00BC50A6">
        <w:rPr>
          <w:rFonts w:cstheme="minorHAnsi"/>
        </w:rPr>
        <w:t xml:space="preserve">Om de negatieve invloeden te beperken, moeten onderwijzers goede media-educatie bieden en het voorbeeld geven in de klas. Dat kan alleen maar als de leerkracht aan gewetensvorming doet. In het christelijk onderwijs zijn de geboden van God het uitgangspunt. De leerkracht kan die geboden actueel maken richting mediagebruik. </w:t>
      </w:r>
      <w:r w:rsidR="00BC50A6">
        <w:rPr>
          <w:rFonts w:cstheme="minorHAnsi"/>
        </w:rPr>
        <w:br/>
        <w:t>Nu is de media geen vereiste gewo</w:t>
      </w:r>
      <w:r w:rsidR="00416ECC">
        <w:rPr>
          <w:rFonts w:cstheme="minorHAnsi"/>
        </w:rPr>
        <w:t xml:space="preserve">rden. Je </w:t>
      </w:r>
      <w:r w:rsidR="00E06783">
        <w:rPr>
          <w:rFonts w:cstheme="minorHAnsi"/>
        </w:rPr>
        <w:t>kunt</w:t>
      </w:r>
      <w:r w:rsidR="00416ECC">
        <w:rPr>
          <w:rFonts w:cstheme="minorHAnsi"/>
        </w:rPr>
        <w:t xml:space="preserve"> als leerkracht kinderen ook voldoening geven</w:t>
      </w:r>
      <w:r w:rsidR="00BC50A6">
        <w:rPr>
          <w:rFonts w:cstheme="minorHAnsi"/>
        </w:rPr>
        <w:t xml:space="preserve"> door een goed boek voor te lezen, spannende verhalen te vertellen en gesprekken aan te gaan. Dat kan gouden momenten opleveren in het klaslokaal waar zelf</w:t>
      </w:r>
      <w:r w:rsidR="00416ECC">
        <w:rPr>
          <w:rFonts w:cstheme="minorHAnsi"/>
        </w:rPr>
        <w:t>s</w:t>
      </w:r>
      <w:r w:rsidR="00BC50A6">
        <w:rPr>
          <w:rFonts w:cstheme="minorHAnsi"/>
        </w:rPr>
        <w:t xml:space="preserve"> een interactieve cd-rom niet tegenop kan.</w:t>
      </w:r>
      <w:r w:rsidR="00F00E9C">
        <w:rPr>
          <w:rFonts w:cstheme="minorHAnsi"/>
        </w:rPr>
        <w:fldChar w:fldCharType="begin"/>
      </w:r>
      <w:r w:rsidR="006D0056">
        <w:rPr>
          <w:rFonts w:cstheme="minorHAnsi"/>
        </w:rPr>
        <w:instrText xml:space="preserve"> NOTEREF _Ref364110885 \f </w:instrText>
      </w:r>
      <w:r w:rsidR="00F00E9C">
        <w:rPr>
          <w:rFonts w:cstheme="minorHAnsi"/>
        </w:rPr>
        <w:fldChar w:fldCharType="separate"/>
      </w:r>
      <w:r w:rsidR="008778A6" w:rsidRPr="008778A6">
        <w:rPr>
          <w:rStyle w:val="Eindnootmarkering"/>
        </w:rPr>
        <w:t>14</w:t>
      </w:r>
      <w:r w:rsidR="00F00E9C">
        <w:rPr>
          <w:rFonts w:cstheme="minorHAnsi"/>
        </w:rPr>
        <w:fldChar w:fldCharType="end"/>
      </w:r>
    </w:p>
    <w:p w:rsidR="00A836AD" w:rsidRDefault="00657EDF" w:rsidP="007A435F">
      <w:r>
        <w:rPr>
          <w:b/>
        </w:rPr>
        <w:t>Conclusie</w:t>
      </w:r>
      <w:r>
        <w:br/>
      </w:r>
      <w:r w:rsidRPr="002C04FC">
        <w:t xml:space="preserve">Een leerkracht heeft een voorbeeldfunctie voor kinderen. </w:t>
      </w:r>
      <w:r w:rsidR="007E6932">
        <w:t xml:space="preserve">Er gaat een grote invloed van je uit. Deze invloed laat sporen naar in de levens van kinderen. </w:t>
      </w:r>
      <w:r w:rsidRPr="002C04FC">
        <w:t xml:space="preserve">Het is belangrijk dat een leerkracht dit beseft. </w:t>
      </w:r>
      <w:r w:rsidR="005A53D0">
        <w:t xml:space="preserve">Leerkrachten kunnen kinderen dichter bij de </w:t>
      </w:r>
      <w:proofErr w:type="spellStart"/>
      <w:r w:rsidR="005A53D0">
        <w:t>Here</w:t>
      </w:r>
      <w:proofErr w:type="spellEnd"/>
      <w:r w:rsidR="005A53D0">
        <w:t xml:space="preserve"> brengen wanneer ze het hart </w:t>
      </w:r>
      <w:r w:rsidR="00B330FF">
        <w:t>weten</w:t>
      </w:r>
      <w:r w:rsidR="005A53D0">
        <w:t xml:space="preserve"> te raken. </w:t>
      </w:r>
      <w:r w:rsidR="00B330FF">
        <w:t>Het zou</w:t>
      </w:r>
      <w:r w:rsidRPr="002C04FC">
        <w:t xml:space="preserve"> heel goed zijn als de leerkracht </w:t>
      </w:r>
      <w:r w:rsidR="00B330FF">
        <w:t xml:space="preserve"> de jeugdcultuur kent en, met deze kennis, </w:t>
      </w:r>
      <w:r w:rsidRPr="002C04FC">
        <w:t>het gesprek met de leerlingen aangaat en openstaat voor de vragen die leerlingen hebben.</w:t>
      </w:r>
    </w:p>
    <w:p w:rsidR="003C69F7" w:rsidRPr="00A836AD" w:rsidRDefault="005A7897" w:rsidP="007A435F">
      <w:r w:rsidRPr="007E6932">
        <w:rPr>
          <w:b/>
          <w:color w:val="C0504D" w:themeColor="accent2"/>
          <w:sz w:val="26"/>
          <w:szCs w:val="26"/>
        </w:rPr>
        <w:t>2</w:t>
      </w:r>
      <w:r w:rsidR="006A5C55" w:rsidRPr="007E6932">
        <w:rPr>
          <w:b/>
          <w:color w:val="C0504D" w:themeColor="accent2"/>
          <w:sz w:val="26"/>
          <w:szCs w:val="26"/>
        </w:rPr>
        <w:t>.2.3 Bijbelles</w:t>
      </w:r>
      <w:r w:rsidR="003A7F75">
        <w:rPr>
          <w:b/>
          <w:color w:val="C0504D" w:themeColor="accent2"/>
        </w:rPr>
        <w:br/>
      </w:r>
      <w:r w:rsidR="007A435F">
        <w:rPr>
          <w:b/>
          <w:color w:val="C0504D" w:themeColor="accent2"/>
        </w:rPr>
        <w:br/>
      </w:r>
      <w:r w:rsidR="007A435F" w:rsidRPr="00A374CA">
        <w:rPr>
          <w:b/>
        </w:rPr>
        <w:t>Bidden</w:t>
      </w:r>
      <w:r w:rsidR="007A435F">
        <w:br/>
      </w:r>
      <w:proofErr w:type="spellStart"/>
      <w:r w:rsidR="003C69F7">
        <w:t>Tertulliansus</w:t>
      </w:r>
      <w:proofErr w:type="spellEnd"/>
      <w:r w:rsidR="003C69F7">
        <w:t xml:space="preserve"> heeft gezegd: ‘Door het gebed worden zwakken gesterkt, zieken genezen, bezetenen verlost, gevangenen bevrijd. Het gebed neemt de overtreding weg, verdrijft verzoekingen, doet vervolgingen teniet, troost de </w:t>
      </w:r>
      <w:proofErr w:type="spellStart"/>
      <w:r w:rsidR="003C69F7">
        <w:t>kleinmoedigen</w:t>
      </w:r>
      <w:proofErr w:type="spellEnd"/>
      <w:r w:rsidR="003C69F7">
        <w:t xml:space="preserve">, richt de gevallenen op en houdt de </w:t>
      </w:r>
      <w:proofErr w:type="spellStart"/>
      <w:r w:rsidR="003C69F7">
        <w:t>standvastigen</w:t>
      </w:r>
      <w:proofErr w:type="spellEnd"/>
      <w:r w:rsidR="003C69F7">
        <w:t xml:space="preserve"> staande.’</w:t>
      </w:r>
      <w:r w:rsidR="003C69F7" w:rsidRPr="00124453">
        <w:t xml:space="preserve"> </w:t>
      </w:r>
      <w:r w:rsidR="003C69F7">
        <w:t>Waar en hoe leert het kind bidden? In een christelijk gezin leert het kind van vader en moeder bidden. Kinderen die dat niet vanuit thuis hebben meegekregen leren dat op school (bij een school met een christelijke visie). Kinde</w:t>
      </w:r>
      <w:r w:rsidR="006D1768">
        <w:t>ren leren bidden betekent:</w:t>
      </w:r>
      <w:r w:rsidR="006D1768">
        <w:br/>
        <w:t>- Ze</w:t>
      </w:r>
      <w:r w:rsidR="003C69F7">
        <w:t xml:space="preserve"> le</w:t>
      </w:r>
      <w:r w:rsidR="006D1768">
        <w:t>ren dat God onze Vader is;</w:t>
      </w:r>
      <w:r w:rsidR="006D1768">
        <w:br/>
        <w:t>- Ze</w:t>
      </w:r>
      <w:r w:rsidR="003C69F7">
        <w:t xml:space="preserve"> leren zich aan </w:t>
      </w:r>
      <w:r w:rsidR="006D1768">
        <w:t xml:space="preserve">de </w:t>
      </w:r>
      <w:proofErr w:type="spellStart"/>
      <w:r w:rsidR="006D1768">
        <w:t>Here</w:t>
      </w:r>
      <w:proofErr w:type="spellEnd"/>
      <w:r w:rsidR="006D1768">
        <w:t xml:space="preserve"> toe te vertrouwen;</w:t>
      </w:r>
      <w:r w:rsidR="006D1768">
        <w:br/>
        <w:t>- Ze</w:t>
      </w:r>
      <w:r w:rsidR="003C69F7">
        <w:t xml:space="preserve"> leiden op de weg van het geloof</w:t>
      </w:r>
      <w:r w:rsidR="006D1768">
        <w:t xml:space="preserve">: Gemeenschap met de </w:t>
      </w:r>
      <w:proofErr w:type="spellStart"/>
      <w:r w:rsidR="006D1768">
        <w:t>Here</w:t>
      </w:r>
      <w:proofErr w:type="spellEnd"/>
      <w:r w:rsidR="006D1768">
        <w:t>;</w:t>
      </w:r>
      <w:r w:rsidR="006D1768">
        <w:br/>
        <w:t>- Ze</w:t>
      </w:r>
      <w:r w:rsidR="003C69F7">
        <w:t xml:space="preserve"> leren dat God een heilig God is, die Zijn kinderen liefheeft.</w:t>
      </w:r>
      <w:r w:rsidR="003C69F7">
        <w:br/>
      </w:r>
      <w:r w:rsidR="003C69F7" w:rsidRPr="00951068">
        <w:t xml:space="preserve">Om kinderen te leren bidden, is onze houding van levensbelang. </w:t>
      </w:r>
      <w:r w:rsidR="003C69F7" w:rsidRPr="00C85592">
        <w:t xml:space="preserve">Wanneer we zelf niet op God vertrouwen en verhoring verwachten, hoe kunnen we dan van een kind verlangen dat hij dat wel doet? </w:t>
      </w:r>
      <w:r w:rsidR="003C69F7" w:rsidRPr="00951068">
        <w:t xml:space="preserve">Als </w:t>
      </w:r>
      <w:r w:rsidR="003C69F7">
        <w:t>leerkracht ben je</w:t>
      </w:r>
      <w:r w:rsidR="003C69F7" w:rsidRPr="00951068">
        <w:t xml:space="preserve"> voor kinderen op alle terreinen een voorbeeld, ook op geestelijk </w:t>
      </w:r>
      <w:r w:rsidR="003C69F7" w:rsidRPr="00951068">
        <w:lastRenderedPageBreak/>
        <w:t>terrein.</w:t>
      </w:r>
      <w:r w:rsidR="003C69F7">
        <w:t xml:space="preserve"> </w:t>
      </w:r>
      <w:r w:rsidR="003C69F7" w:rsidRPr="00C85592">
        <w:t xml:space="preserve">Kinderen gaan niet vanzelf bidden, ze moeten hierin gestimuleerd worden. Wanneer we zelf open zijn over onze relatie met de </w:t>
      </w:r>
      <w:proofErr w:type="spellStart"/>
      <w:r w:rsidR="003C69F7" w:rsidRPr="00C85592">
        <w:t>Here</w:t>
      </w:r>
      <w:proofErr w:type="spellEnd"/>
      <w:r w:rsidR="003C69F7" w:rsidRPr="00C85592">
        <w:t xml:space="preserve"> God, zullen ze ervan leren en de</w:t>
      </w:r>
      <w:r w:rsidR="003C69F7">
        <w:t xml:space="preserve"> </w:t>
      </w:r>
      <w:r w:rsidR="003C69F7" w:rsidRPr="00C85592">
        <w:t>ruimte hebben om dezelfde openheid te tonen.</w:t>
      </w:r>
      <w:fldSimple w:instr=" NOTEREF _Ref364110713 \f ">
        <w:r w:rsidR="008778A6" w:rsidRPr="008778A6">
          <w:rPr>
            <w:rStyle w:val="Eindnootmarkering"/>
          </w:rPr>
          <w:t>18</w:t>
        </w:r>
      </w:fldSimple>
      <w:r w:rsidR="003C69F7">
        <w:t xml:space="preserve"> </w:t>
      </w:r>
    </w:p>
    <w:p w:rsidR="003C69F7" w:rsidRPr="00AE79F8" w:rsidRDefault="007A435F" w:rsidP="003C69F7">
      <w:r>
        <w:rPr>
          <w:b/>
        </w:rPr>
        <w:t>Bijbelverhaal</w:t>
      </w:r>
      <w:r>
        <w:rPr>
          <w:b/>
        </w:rPr>
        <w:br/>
      </w:r>
      <w:r w:rsidR="003C69F7" w:rsidRPr="004E10D1">
        <w:t>God leren we kennen door de omgang met het Woord. Als kennis van de Bijbel wordt gemist, krijgt het godsbeeld een vaag karakter. Dat brengt kinderen in verwarring: wie is God eigenlijk?</w:t>
      </w:r>
      <w:fldSimple w:instr=" NOTEREF _Ref364110713 \f ">
        <w:r w:rsidR="008778A6" w:rsidRPr="008778A6">
          <w:rPr>
            <w:rStyle w:val="Eindnootmarkering"/>
          </w:rPr>
          <w:t>18</w:t>
        </w:r>
      </w:fldSimple>
      <w:r w:rsidR="003C69F7" w:rsidRPr="004E10D1">
        <w:t xml:space="preserve"> Het Bijbelverhaal is heel belangrijk. Daarvandaan ontstaat je beeld van God</w:t>
      </w:r>
      <w:r w:rsidR="00DA4B2F" w:rsidRPr="004E10D1">
        <w:t xml:space="preserve"> en, zoals de bij Bijbel zelf zegt: ‘Zijn woor</w:t>
      </w:r>
      <w:r w:rsidR="007E6932">
        <w:t>den bieden kennis en inzicht’ (S</w:t>
      </w:r>
      <w:r w:rsidR="00DA4B2F" w:rsidRPr="004E10D1">
        <w:t xml:space="preserve">preuken 2:6).  </w:t>
      </w:r>
      <w:r w:rsidR="003C69F7" w:rsidRPr="004E10D1">
        <w:t>Door het uit het hoofd en zo beeldend mogelijk te vertellen, schilder je als het ware de gebeurtenissen zodat de kinderen het verhaal voor zich zien gebeuren. Kinderen genieten daar enorm van en leven intens mee met de gebeurtenissen uit het verleden.</w:t>
      </w:r>
      <w:fldSimple w:instr=" NOTEREF _Ref364110769 \f ">
        <w:r w:rsidR="008778A6" w:rsidRPr="008778A6">
          <w:rPr>
            <w:rStyle w:val="Eindnootmarkering"/>
          </w:rPr>
          <w:t>13</w:t>
        </w:r>
      </w:fldSimple>
      <w:r w:rsidR="00A836AD" w:rsidRPr="004E10D1">
        <w:t xml:space="preserve"> </w:t>
      </w:r>
      <w:r w:rsidR="004E10D1" w:rsidRPr="004E10D1">
        <w:br/>
        <w:t xml:space="preserve">Als verteller is het belangrijk </w:t>
      </w:r>
      <w:r w:rsidR="007E6932">
        <w:t>dat je iets</w:t>
      </w:r>
      <w:r w:rsidR="004E10D1" w:rsidRPr="004E10D1">
        <w:t xml:space="preserve"> </w:t>
      </w:r>
      <w:r w:rsidR="007E6932">
        <w:t xml:space="preserve">te </w:t>
      </w:r>
      <w:r w:rsidR="004E10D1" w:rsidRPr="004E10D1">
        <w:t xml:space="preserve">melden </w:t>
      </w:r>
      <w:r w:rsidR="007E6932">
        <w:t>hebt:</w:t>
      </w:r>
      <w:r w:rsidR="00AE79F8">
        <w:t xml:space="preserve"> een boodschap. Van te</w:t>
      </w:r>
      <w:r w:rsidR="004E10D1" w:rsidRPr="004E10D1">
        <w:t xml:space="preserve">voren moet je </w:t>
      </w:r>
      <w:proofErr w:type="spellStart"/>
      <w:r w:rsidR="004E10D1" w:rsidRPr="004E10D1">
        <w:t>je</w:t>
      </w:r>
      <w:proofErr w:type="spellEnd"/>
      <w:r w:rsidR="004E10D1" w:rsidRPr="004E10D1">
        <w:t xml:space="preserve"> ervan bewust zijn wat het doel van de vertelling is, het moraal van het verhaal, anders loop je het gevaar zomaar een verhaaltje te gaan vertellen. Bij het vertellen wil een goede verteller </w:t>
      </w:r>
      <w:r w:rsidR="00AE79F8" w:rsidRPr="004E10D1">
        <w:t>Bijbelgetrouw</w:t>
      </w:r>
      <w:r w:rsidR="004E10D1" w:rsidRPr="004E10D1">
        <w:t xml:space="preserve"> blijven en een boodschap over brengen. Wat wil de schrijver, God, ons hiermee leren of duidelijk maken? Daarbij kan je de koppeling maken naar de actua</w:t>
      </w:r>
      <w:r w:rsidR="007E6932">
        <w:t>liteiten van alle dag. Er wordt</w:t>
      </w:r>
      <w:r w:rsidR="004E10D1" w:rsidRPr="004E10D1">
        <w:t xml:space="preserve"> in het boek ‘En dat is zeven’</w:t>
      </w:r>
      <w:r w:rsidR="007E6932">
        <w:t>,</w:t>
      </w:r>
      <w:r w:rsidR="00867D51">
        <w:rPr>
          <w:rStyle w:val="Eindnootmarkering"/>
        </w:rPr>
        <w:endnoteReference w:id="19"/>
      </w:r>
      <w:r w:rsidR="004E10D1" w:rsidRPr="004E10D1">
        <w:t xml:space="preserve"> zeven vuistregels gegeven voor het vertellen van verhalen</w:t>
      </w:r>
      <w:r w:rsidR="00AB105A">
        <w:t xml:space="preserve"> (zie Bijlage</w:t>
      </w:r>
      <w:r w:rsidR="00181E3A">
        <w:t xml:space="preserve"> </w:t>
      </w:r>
      <w:r w:rsidR="00E06783">
        <w:t>X).</w:t>
      </w:r>
      <w:r w:rsidR="004E10D1" w:rsidRPr="004E10D1">
        <w:br/>
      </w:r>
      <w:r w:rsidR="00AB105A">
        <w:br/>
      </w:r>
      <w:r w:rsidR="003C69F7">
        <w:rPr>
          <w:b/>
        </w:rPr>
        <w:t>Zingen</w:t>
      </w:r>
      <w:r w:rsidR="003C69F7">
        <w:rPr>
          <w:b/>
        </w:rPr>
        <w:br/>
      </w:r>
      <w:r w:rsidR="007E6932">
        <w:rPr>
          <w:rFonts w:ascii="Calibri" w:eastAsia="Times New Roman" w:hAnsi="Calibri" w:cs="Times New Roman"/>
        </w:rPr>
        <w:t>In het Oude en het Nieuwe T</w:t>
      </w:r>
      <w:r w:rsidR="005B52BF">
        <w:rPr>
          <w:rFonts w:ascii="Calibri" w:eastAsia="Times New Roman" w:hAnsi="Calibri" w:cs="Times New Roman"/>
        </w:rPr>
        <w:t>estament speelde muziek een rol bij de lofprijzing.</w:t>
      </w:r>
      <w:r w:rsidR="005B52BF">
        <w:t xml:space="preserve"> </w:t>
      </w:r>
      <w:r w:rsidR="005B52BF">
        <w:rPr>
          <w:rFonts w:ascii="Calibri" w:eastAsia="Times New Roman" w:hAnsi="Calibri" w:cs="Times New Roman"/>
        </w:rPr>
        <w:t>In de 4</w:t>
      </w:r>
      <w:r w:rsidR="005B52BF" w:rsidRPr="00E05D08">
        <w:rPr>
          <w:rFonts w:ascii="Calibri" w:eastAsia="Times New Roman" w:hAnsi="Calibri" w:cs="Times New Roman"/>
          <w:vertAlign w:val="superscript"/>
        </w:rPr>
        <w:t>e</w:t>
      </w:r>
      <w:r w:rsidR="005B52BF">
        <w:rPr>
          <w:rFonts w:ascii="Calibri" w:eastAsia="Times New Roman" w:hAnsi="Calibri" w:cs="Times New Roman"/>
        </w:rPr>
        <w:t xml:space="preserve"> eeuw werd muziek gebruikt voor de verspreiding van geloofswaarheden. In de tijd van de reformatie werd het kerklied vernieuwd. De teksten werden verstaanbaar, </w:t>
      </w:r>
      <w:r w:rsidR="00973D5B">
        <w:rPr>
          <w:rFonts w:ascii="Calibri" w:eastAsia="Times New Roman" w:hAnsi="Calibri" w:cs="Times New Roman"/>
        </w:rPr>
        <w:t>Bijbels</w:t>
      </w:r>
      <w:r w:rsidR="005B52BF">
        <w:rPr>
          <w:rFonts w:ascii="Calibri" w:eastAsia="Times New Roman" w:hAnsi="Calibri" w:cs="Times New Roman"/>
        </w:rPr>
        <w:t xml:space="preserve"> verantwoord en er werden minder muziekinstrumenten gebruikt. In de 19</w:t>
      </w:r>
      <w:r w:rsidR="005B52BF">
        <w:rPr>
          <w:rFonts w:ascii="Calibri" w:eastAsia="Times New Roman" w:hAnsi="Calibri" w:cs="Times New Roman"/>
          <w:vertAlign w:val="superscript"/>
        </w:rPr>
        <w:t xml:space="preserve">de </w:t>
      </w:r>
      <w:r w:rsidR="005B52BF">
        <w:rPr>
          <w:rFonts w:ascii="Calibri" w:eastAsia="Times New Roman" w:hAnsi="Calibri" w:cs="Times New Roman"/>
        </w:rPr>
        <w:t>eeuw bleek dat de boodschap van de grote evangelisten die muziek gebruikte doordrongen bij de mensen. Ook bij jongerenbeweging zat de aantrekkingskracht bij hun muziek. In onze tijd kan muziek een heel belangrijke rol spelen bij het uitdragen van het evangelie, en speciaal voor jongeren/kinderen.</w:t>
      </w:r>
      <w:r w:rsidR="00973D5B">
        <w:br/>
      </w:r>
      <w:r w:rsidR="00973D5B">
        <w:rPr>
          <w:rFonts w:ascii="Calibri" w:eastAsia="Times New Roman" w:hAnsi="Calibri" w:cs="Times New Roman"/>
        </w:rPr>
        <w:t>Één van de belangrijke functies van het Bijbelse lied is geloofsopbouw. De meeste en mooiste muziek is over God en</w:t>
      </w:r>
      <w:r w:rsidR="007E6932">
        <w:rPr>
          <w:rFonts w:ascii="Calibri" w:eastAsia="Times New Roman" w:hAnsi="Calibri" w:cs="Times New Roman"/>
        </w:rPr>
        <w:t xml:space="preserve"> zijn</w:t>
      </w:r>
      <w:r w:rsidR="00973D5B">
        <w:rPr>
          <w:rFonts w:ascii="Calibri" w:eastAsia="Times New Roman" w:hAnsi="Calibri" w:cs="Times New Roman"/>
        </w:rPr>
        <w:t xml:space="preserve"> liefde geschreven, daarom is muziek zo belangrijk voor het </w:t>
      </w:r>
      <w:r w:rsidR="007E6932">
        <w:rPr>
          <w:rFonts w:ascii="Calibri" w:eastAsia="Times New Roman" w:hAnsi="Calibri" w:cs="Times New Roman"/>
        </w:rPr>
        <w:t>geloof e</w:t>
      </w:r>
      <w:r w:rsidR="00973D5B">
        <w:rPr>
          <w:rFonts w:ascii="Calibri" w:eastAsia="Times New Roman" w:hAnsi="Calibri" w:cs="Times New Roman"/>
        </w:rPr>
        <w:t>n geloof voor de muziek.</w:t>
      </w:r>
      <w:r w:rsidR="00973D5B" w:rsidRPr="005D27A7">
        <w:rPr>
          <w:rFonts w:ascii="Calibri" w:eastAsia="Times New Roman" w:hAnsi="Calibri" w:cs="Times New Roman"/>
        </w:rPr>
        <w:t xml:space="preserve"> </w:t>
      </w:r>
      <w:r w:rsidR="00973D5B">
        <w:rPr>
          <w:rFonts w:ascii="Calibri" w:eastAsia="Times New Roman" w:hAnsi="Calibri" w:cs="Times New Roman"/>
        </w:rPr>
        <w:t xml:space="preserve">Een lied is een belangrijke aanvulling op Bijbelverhalen en geloofsgesprekken. </w:t>
      </w:r>
      <w:r w:rsidR="00973D5B">
        <w:t xml:space="preserve">Gerard van Midden zegt: </w:t>
      </w:r>
      <w:r w:rsidR="00973D5B" w:rsidRPr="00AE4113">
        <w:rPr>
          <w:i/>
        </w:rPr>
        <w:t>‘Teksten van liedjes dragen ook bij aan de verbreding en de verdieping van de belevingswereld. En die verbreding/verdieping is weer noodzakelijk om een goede bodem te leggen voor elementaire waarden als ‘begrip en ‘verdraagzaamheid’.’</w:t>
      </w:r>
      <w:r w:rsidR="00973D5B">
        <w:rPr>
          <w:i/>
        </w:rPr>
        <w:br/>
      </w:r>
      <w:r w:rsidR="00973D5B">
        <w:rPr>
          <w:rFonts w:ascii="Calibri" w:eastAsia="Times New Roman" w:hAnsi="Calibri" w:cs="Times New Roman"/>
        </w:rPr>
        <w:t>K</w:t>
      </w:r>
      <w:r w:rsidR="007E6932">
        <w:t>inder</w:t>
      </w:r>
      <w:r w:rsidR="00973D5B">
        <w:t xml:space="preserve">liedjes geven </w:t>
      </w:r>
      <w:r w:rsidR="003C69F7">
        <w:t xml:space="preserve">op een hele simpele manier weer wie God is. </w:t>
      </w:r>
      <w:r w:rsidR="00973D5B">
        <w:t>Ze zijn laagdrempelig</w:t>
      </w:r>
      <w:r w:rsidR="003C69F7">
        <w:t xml:space="preserve"> en ideaal om in de klas te zingen. </w:t>
      </w:r>
    </w:p>
    <w:p w:rsidR="003C69F7" w:rsidRDefault="007A435F" w:rsidP="007A435F">
      <w:r>
        <w:rPr>
          <w:b/>
        </w:rPr>
        <w:t>Kinderbijbel verkeerd</w:t>
      </w:r>
      <w:r w:rsidR="00973D5B">
        <w:rPr>
          <w:b/>
        </w:rPr>
        <w:t>?</w:t>
      </w:r>
      <w:r>
        <w:br/>
        <w:t xml:space="preserve">De kinderbijbel kan tot een bepaalde leeftijd een goed hulpmiddel zijn. Merkwaardig diep zijn de indrukken die een kinderbijbel achterlaat. Tot in de volwassenheid laten ze hun sporen na. Het gevolg is dat er volwassenen zijn met een primitief godsbeeld of kinderbijbelgeloof. Bijbellezen is wat er werkelijk staat, niet wat ons via een kinderbijbel is meegegeven. Een kinderbijbel is een Bijbelvertaling: het is de Bijbel verstaanbaar gemaakt voor kinderen. De auteur van een kinderbijbel heeft een eigen kijk op de Bijbel: hij kiest een aantal Bijbelverhalen die wel of niet in een bundel voorkomen. Het selecteert niet alleen, maar geeft ook een eigen uitleg van de verhalen. Door middel van bv romantiseren en moraliseren wordt de uitleg van een Bijbelverhaal door een auteur ingekleurd. Daardoor wordt een kind de werkelijke Bijbel onthouden. </w:t>
      </w:r>
      <w:r>
        <w:br/>
      </w:r>
      <w:r>
        <w:lastRenderedPageBreak/>
        <w:t>Criteria voor een goed Bijbelverhaal</w:t>
      </w:r>
      <w:r w:rsidR="000A4E58">
        <w:t xml:space="preserve"> volgens </w:t>
      </w:r>
      <w:proofErr w:type="spellStart"/>
      <w:r w:rsidR="000A4E58">
        <w:t>Hofland</w:t>
      </w:r>
      <w:proofErr w:type="spellEnd"/>
      <w:r>
        <w:t>:</w:t>
      </w:r>
      <w:r>
        <w:br/>
        <w:t>- Sluit het verhaal aan bij het verhaal in</w:t>
      </w:r>
      <w:r w:rsidR="00250B98">
        <w:t xml:space="preserve"> </w:t>
      </w:r>
      <w:r>
        <w:t>de Bijbel? Wat doet de auteur met de Bijbeltekst: wordt deze verkort of juist uitgebreid? Is de kern van het Bijbelverhaal juist weergegeven</w:t>
      </w:r>
      <w:r w:rsidR="00250B98">
        <w:t>? Is er sprake van fantasie of B</w:t>
      </w:r>
      <w:r>
        <w:t>ijbelgetrouwheid? Komen kernbegrippen als ‘zonde’ en ‘genade’ voor in het verhaal?</w:t>
      </w:r>
      <w:r>
        <w:br/>
        <w:t xml:space="preserve">- In welk kader wordt het Bijbelverhaal geplaatst? Vanuit welk idee of denkmodel worden de verhalen belicht? </w:t>
      </w:r>
      <w:r w:rsidR="000A4E58">
        <w:t>Veel auteurs</w:t>
      </w:r>
      <w:r>
        <w:t xml:space="preserve"> romantiseren: het verhaal is een boeiend sprookjesverhaal. </w:t>
      </w:r>
      <w:r>
        <w:br/>
        <w:t xml:space="preserve">- Hoe is de verteltrant? Hoe spreekt de auteur het kind aan? Bijvoorbeeld als een volwassene die bekend is met </w:t>
      </w:r>
      <w:r w:rsidR="00B330FF">
        <w:t>Bijbeldogma’s</w:t>
      </w:r>
      <w:r>
        <w:t xml:space="preserve"> en begrippen? Is het verhaal boeiend verteld of een saai betoog? Blijkt uit de toon van het verhaal of er eerbied is voor God?</w:t>
      </w:r>
      <w:fldSimple w:instr=" NOTEREF _Ref364110713 \f ">
        <w:r w:rsidR="008778A6" w:rsidRPr="008778A6">
          <w:rPr>
            <w:rStyle w:val="Eindnootmarkering"/>
          </w:rPr>
          <w:t>18</w:t>
        </w:r>
      </w:fldSimple>
      <w:r>
        <w:t xml:space="preserve"> </w:t>
      </w:r>
    </w:p>
    <w:p w:rsidR="000A4E58" w:rsidRDefault="00AB105A" w:rsidP="007A435F">
      <w:pPr>
        <w:rPr>
          <w:rFonts w:cstheme="minorHAnsi"/>
        </w:rPr>
      </w:pPr>
      <w:r>
        <w:rPr>
          <w:b/>
        </w:rPr>
        <w:t>Conclusie</w:t>
      </w:r>
      <w:r w:rsidR="00973D5B">
        <w:rPr>
          <w:b/>
        </w:rPr>
        <w:br/>
      </w:r>
      <w:r w:rsidR="003C69F7">
        <w:rPr>
          <w:vanish/>
        </w:rPr>
        <w:t xml:space="preserve">kst: wordt deze verkort of juist uitgebreid? </w:t>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pgNum/>
      </w:r>
      <w:r w:rsidR="003C69F7">
        <w:rPr>
          <w:vanish/>
        </w:rPr>
        <w:t>nthouden.  de uitleg van een bijbelverhaal door een auteur ingekleurd. f niet in een bundel</w:t>
      </w:r>
      <w:r w:rsidR="003C69F7">
        <w:rPr>
          <w:rFonts w:cstheme="minorHAnsi"/>
        </w:rPr>
        <w:t>Jij bent, als leerkracht zijnde, degene die de kinderen iets meegeeft wat de kinderen de rest van hun leven kunnen onthouden. ‘Aan het begin van de basisschool is een kind in zekere zin nog een ongeschreven blad. Het is aan de mensen om hem heen om het hart van de kinderen te beschrijven.</w:t>
      </w:r>
      <w:r w:rsidR="00B330FF">
        <w:rPr>
          <w:rFonts w:cstheme="minorHAnsi"/>
        </w:rPr>
        <w:t>’</w:t>
      </w:r>
      <w:r w:rsidR="00F00E9C">
        <w:rPr>
          <w:rFonts w:cstheme="minorHAnsi"/>
        </w:rPr>
        <w:fldChar w:fldCharType="begin"/>
      </w:r>
      <w:r w:rsidR="00A836AD">
        <w:rPr>
          <w:rFonts w:cstheme="minorHAnsi"/>
        </w:rPr>
        <w:instrText xml:space="preserve"> NOTEREF _Ref364110885 \f </w:instrText>
      </w:r>
      <w:r w:rsidR="00F00E9C">
        <w:rPr>
          <w:rFonts w:cstheme="minorHAnsi"/>
        </w:rPr>
        <w:fldChar w:fldCharType="separate"/>
      </w:r>
      <w:r w:rsidR="008778A6" w:rsidRPr="008778A6">
        <w:rPr>
          <w:rStyle w:val="Eindnootmarkering"/>
        </w:rPr>
        <w:t>14</w:t>
      </w:r>
      <w:r w:rsidR="00F00E9C">
        <w:rPr>
          <w:rFonts w:cstheme="minorHAnsi"/>
        </w:rPr>
        <w:fldChar w:fldCharType="end"/>
      </w:r>
      <w:r w:rsidR="003C69F7">
        <w:rPr>
          <w:rFonts w:cstheme="minorHAnsi"/>
        </w:rPr>
        <w:t xml:space="preserve"> </w:t>
      </w:r>
      <w:r w:rsidR="00B330FF">
        <w:rPr>
          <w:rFonts w:cstheme="minorHAnsi"/>
        </w:rPr>
        <w:t xml:space="preserve">Zorg dat er tijdens de Bijbelles ruimte is voor het Bijbelverhaal, gebed en het christelijk lied.  </w:t>
      </w:r>
      <w:r w:rsidR="00AD21D8">
        <w:rPr>
          <w:rFonts w:cstheme="minorHAnsi"/>
        </w:rPr>
        <w:t>Laat duidelijk merken wat de boodschap is van het verhaal/lied en maak een koppeling naar d</w:t>
      </w:r>
      <w:r w:rsidR="00B330FF">
        <w:rPr>
          <w:rFonts w:cstheme="minorHAnsi"/>
        </w:rPr>
        <w:t xml:space="preserve">e actualiteit zodat </w:t>
      </w:r>
      <w:r w:rsidR="00AD21D8">
        <w:rPr>
          <w:rFonts w:cstheme="minorHAnsi"/>
        </w:rPr>
        <w:t>het betekenis krijgt voor de kinderen.</w:t>
      </w:r>
    </w:p>
    <w:p w:rsidR="000A4E58" w:rsidRDefault="000A4E58" w:rsidP="007A435F">
      <w:pPr>
        <w:rPr>
          <w:rFonts w:cstheme="minorHAnsi"/>
        </w:rPr>
      </w:pPr>
    </w:p>
    <w:p w:rsidR="000A4E58" w:rsidRDefault="000A4E58" w:rsidP="007A435F">
      <w:pPr>
        <w:rPr>
          <w:rFonts w:cstheme="minorHAnsi"/>
        </w:rPr>
      </w:pPr>
    </w:p>
    <w:p w:rsidR="000A4E58" w:rsidRDefault="000A4E58" w:rsidP="007A435F">
      <w:pPr>
        <w:rPr>
          <w:rFonts w:cstheme="minorHAnsi"/>
        </w:rPr>
      </w:pPr>
    </w:p>
    <w:p w:rsidR="000A4E58" w:rsidRDefault="000A4E58" w:rsidP="007A435F">
      <w:pPr>
        <w:rPr>
          <w:rFonts w:cstheme="minorHAnsi"/>
        </w:rPr>
      </w:pPr>
    </w:p>
    <w:p w:rsidR="007A435F" w:rsidRPr="00A374CA" w:rsidRDefault="007A435F" w:rsidP="007A435F">
      <w:r>
        <w:rPr>
          <w:vanish/>
        </w:rPr>
        <w:t xml:space="preserve">kst: wordt deze verkort of juist uitgebreid?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t>nthouden.  de uitleg van een bijbelverhaal door een auteur ingekleurd. f niet in een bundel</w:t>
      </w:r>
    </w:p>
    <w:p w:rsidR="006A5C55" w:rsidRDefault="006A5C55" w:rsidP="006A5C55">
      <w:pPr>
        <w:rPr>
          <w:b/>
        </w:rPr>
      </w:pPr>
    </w:p>
    <w:p w:rsidR="00A836AD" w:rsidRDefault="00A836AD" w:rsidP="006A5C55">
      <w:pPr>
        <w:rPr>
          <w:b/>
        </w:rPr>
      </w:pPr>
    </w:p>
    <w:p w:rsidR="00A836AD" w:rsidRDefault="00A836AD" w:rsidP="006A5C55">
      <w:pPr>
        <w:rPr>
          <w:b/>
        </w:rPr>
      </w:pPr>
    </w:p>
    <w:p w:rsidR="00A836AD" w:rsidRDefault="00A836AD" w:rsidP="006A5C55">
      <w:pPr>
        <w:rPr>
          <w:b/>
        </w:rPr>
      </w:pPr>
    </w:p>
    <w:p w:rsidR="00A836AD" w:rsidRDefault="00A836AD" w:rsidP="006A5C55">
      <w:pPr>
        <w:rPr>
          <w:b/>
        </w:rPr>
      </w:pPr>
    </w:p>
    <w:p w:rsidR="00A836AD" w:rsidRDefault="00A836AD" w:rsidP="006A5C55">
      <w:pPr>
        <w:rPr>
          <w:b/>
        </w:rPr>
      </w:pPr>
    </w:p>
    <w:p w:rsidR="00A836AD" w:rsidRDefault="00A836AD" w:rsidP="006A5C55">
      <w:pPr>
        <w:rPr>
          <w:b/>
        </w:rPr>
      </w:pPr>
    </w:p>
    <w:p w:rsidR="00A836AD" w:rsidRDefault="00A836AD" w:rsidP="006A5C55">
      <w:pPr>
        <w:rPr>
          <w:b/>
        </w:rPr>
      </w:pPr>
    </w:p>
    <w:p w:rsidR="00A836AD" w:rsidRDefault="00A836AD" w:rsidP="006A5C55">
      <w:pPr>
        <w:rPr>
          <w:b/>
        </w:rPr>
      </w:pPr>
    </w:p>
    <w:p w:rsidR="00A836AD" w:rsidRDefault="00A836AD" w:rsidP="006A5C55">
      <w:pPr>
        <w:rPr>
          <w:b/>
        </w:rPr>
      </w:pPr>
    </w:p>
    <w:p w:rsidR="00A836AD" w:rsidRDefault="00A836AD" w:rsidP="006A5C55">
      <w:pPr>
        <w:rPr>
          <w:b/>
        </w:rPr>
      </w:pPr>
    </w:p>
    <w:p w:rsidR="006A5C55" w:rsidRDefault="00AD21D8" w:rsidP="006A5C55">
      <w:pPr>
        <w:pStyle w:val="Kopvaninhoudsopgave"/>
        <w:numPr>
          <w:ilvl w:val="0"/>
          <w:numId w:val="7"/>
        </w:numPr>
      </w:pPr>
      <w:r>
        <w:lastRenderedPageBreak/>
        <w:t>G</w:t>
      </w:r>
      <w:r w:rsidR="00966869">
        <w:t>eloofs</w:t>
      </w:r>
      <w:r w:rsidR="00412600">
        <w:t>houding</w:t>
      </w:r>
    </w:p>
    <w:p w:rsidR="00966869" w:rsidRPr="00966869" w:rsidRDefault="00966869" w:rsidP="00966869"/>
    <w:p w:rsidR="00840207" w:rsidRDefault="00412600" w:rsidP="00412600">
      <w:pPr>
        <w:rPr>
          <w:b/>
          <w:color w:val="C0504D" w:themeColor="accent2"/>
        </w:rPr>
      </w:pPr>
      <w:r w:rsidRPr="0099158C">
        <w:t>De vorming van het godsbeeld begint bij kinderen al in de eerste levensjaren, voordat ze naar school gaan. Kinderen ervaren of ouders beschikbaar zijn en betrouwbaar zijn. Er ontstaat een basisvertrouwen (</w:t>
      </w:r>
      <w:proofErr w:type="spellStart"/>
      <w:r w:rsidRPr="0099158C">
        <w:t>basic</w:t>
      </w:r>
      <w:proofErr w:type="spellEnd"/>
      <w:r w:rsidRPr="0099158C">
        <w:t xml:space="preserve"> trust). Een jong kind ervaart hoe geloof een rol speelt in het leven van de ouders, voelt als het ware wie God is voor hen. Dit wordt wel het pregodsbeeld genoemd. Als het kind ouder wordt, krijgt het beschikking over taal. Het kind kan daarmee betekenis geven aan het woord God. Allerlei menselijke eigenschappen worden door de kleuter aan God toegeschreven. Hij baseert zijn ideeën over God voornamelijk op die van de volwassenen die het dichtst bij hem staan, vaak zijn ouders. Dit doet hij intuïtief. De fantasie speelt eveneens een grote rol bij het ontstaan van de eerste religieuze voorstellingen. Tussen God en Sinterklaas b</w:t>
      </w:r>
      <w:r w:rsidR="00A836AD">
        <w:t>estaat geen wezenlijk verschil.</w:t>
      </w:r>
      <w:fldSimple w:instr=" NOTEREF _Ref364110885 \f ">
        <w:r w:rsidR="008778A6" w:rsidRPr="008778A6">
          <w:rPr>
            <w:rStyle w:val="Eindnootmarkering"/>
          </w:rPr>
          <w:t>14</w:t>
        </w:r>
      </w:fldSimple>
      <w:r w:rsidR="00966869">
        <w:rPr>
          <w:b/>
          <w:color w:val="C0504D" w:themeColor="accent2"/>
        </w:rPr>
        <w:br/>
      </w:r>
      <w:r w:rsidR="007A435F">
        <w:rPr>
          <w:b/>
          <w:color w:val="C0504D" w:themeColor="accent2"/>
        </w:rPr>
        <w:br/>
      </w:r>
      <w:r w:rsidR="005A7897" w:rsidRPr="000A4E58">
        <w:rPr>
          <w:b/>
          <w:color w:val="C0504D" w:themeColor="accent2"/>
          <w:sz w:val="26"/>
          <w:szCs w:val="26"/>
        </w:rPr>
        <w:t>3</w:t>
      </w:r>
      <w:r w:rsidR="00E605B9" w:rsidRPr="000A4E58">
        <w:rPr>
          <w:b/>
          <w:color w:val="C0504D" w:themeColor="accent2"/>
          <w:sz w:val="26"/>
          <w:szCs w:val="26"/>
        </w:rPr>
        <w:t xml:space="preserve">.1 </w:t>
      </w:r>
      <w:r w:rsidR="00B72ED5" w:rsidRPr="000A4E58">
        <w:rPr>
          <w:b/>
          <w:color w:val="C0504D" w:themeColor="accent2"/>
          <w:sz w:val="26"/>
          <w:szCs w:val="26"/>
        </w:rPr>
        <w:t>Geloofsstadia</w:t>
      </w:r>
    </w:p>
    <w:p w:rsidR="007D010B" w:rsidRDefault="00C2283C" w:rsidP="00840207">
      <w:r>
        <w:t xml:space="preserve">James </w:t>
      </w:r>
      <w:proofErr w:type="spellStart"/>
      <w:r>
        <w:t>Fowler</w:t>
      </w:r>
      <w:proofErr w:type="spellEnd"/>
      <w:r>
        <w:t xml:space="preserve"> heeft een model geconstrueerd waarin de ontwikkeling op het gebied van religie en zingeving wordt beschreven. Dit model </w:t>
      </w:r>
      <w:r w:rsidR="00F908FD">
        <w:t>wordt:</w:t>
      </w:r>
      <w:r>
        <w:t xml:space="preserve"> ‘Stages of faith’</w:t>
      </w:r>
      <w:fldSimple w:instr=" NOTEREF _Ref364111500 \f ">
        <w:r w:rsidR="008778A6" w:rsidRPr="008778A6">
          <w:rPr>
            <w:rStyle w:val="Eindnootmarkering"/>
          </w:rPr>
          <w:t>20</w:t>
        </w:r>
      </w:fldSimple>
      <w:r>
        <w:t xml:space="preserve"> genoemd. </w:t>
      </w:r>
      <w:r w:rsidR="00897AD5">
        <w:br/>
        <w:t>De fases d</w:t>
      </w:r>
      <w:r w:rsidR="000A4E58">
        <w:t xml:space="preserve">ie gevonden zijn, zijn </w:t>
      </w:r>
      <w:r w:rsidR="00897AD5">
        <w:t>niet generatie- of leeftijdsgebonde</w:t>
      </w:r>
      <w:r w:rsidR="000A4E58">
        <w:t>n. De zingevingstijl heeft daare</w:t>
      </w:r>
      <w:r w:rsidR="00897AD5">
        <w:t>ntegen een erfelijk, dat wil zeggen een familiegebonden, karakter. Er is een sterke samenhang tussen de zingevingstijl van ouders en die van hun kinderen</w:t>
      </w:r>
      <w:r w:rsidR="003C10AF">
        <w:t>.</w:t>
      </w:r>
      <w:r w:rsidR="00897AD5">
        <w:br/>
      </w:r>
      <w:r>
        <w:t>Ik zal hieronder een aantal fasen beschrijven</w:t>
      </w:r>
      <w:r w:rsidR="000A6920">
        <w:t xml:space="preserve"> die betrekking hebben op de basisschoolleeftijd</w:t>
      </w:r>
      <w:r>
        <w:t xml:space="preserve">. </w:t>
      </w:r>
      <w:r w:rsidR="00897AD5">
        <w:br/>
      </w:r>
      <w:r>
        <w:br/>
        <w:t xml:space="preserve">De eerste fase </w:t>
      </w:r>
      <w:r w:rsidR="00F908FD">
        <w:t>loopt</w:t>
      </w:r>
      <w:r>
        <w:t xml:space="preserve"> van 0 tot 2 jaar, de ‘Voortalige fase’. Het kind heeft nog geen objectieve werkelijkheid. Er is geen scheiding tussen ik en de ander en ik en de wereld. Er is sprake van een onbewuste ontwikkeling van een bepaald</w:t>
      </w:r>
      <w:r w:rsidR="00250B98">
        <w:t>e houding tegenover de wereld.</w:t>
      </w:r>
      <w:r w:rsidR="00250B98">
        <w:br/>
      </w:r>
      <w:r w:rsidR="007D010B">
        <w:t xml:space="preserve">Bij deze </w:t>
      </w:r>
      <w:r w:rsidR="003C10AF">
        <w:t>fase speel je als leerkracht nog</w:t>
      </w:r>
      <w:r w:rsidR="007D010B">
        <w:t xml:space="preserve"> </w:t>
      </w:r>
      <w:r w:rsidR="0009172D">
        <w:t>helemaal geen rol. Dit verandert</w:t>
      </w:r>
      <w:r w:rsidR="007D010B">
        <w:t xml:space="preserve"> als het kind </w:t>
      </w:r>
      <w:r w:rsidR="003C10AF">
        <w:t xml:space="preserve">(2-6/7 jaar) </w:t>
      </w:r>
      <w:r w:rsidR="007D010B">
        <w:t xml:space="preserve">in stadium 1 </w:t>
      </w:r>
      <w:r w:rsidR="00F908FD">
        <w:t>komt:</w:t>
      </w:r>
      <w:r w:rsidR="007D010B">
        <w:t xml:space="preserve"> </w:t>
      </w:r>
      <w:r w:rsidR="007D010B" w:rsidRPr="003C10AF">
        <w:t>‘</w:t>
      </w:r>
      <w:proofErr w:type="spellStart"/>
      <w:r w:rsidR="003C10AF">
        <w:t>Intuïtief-Projecterende</w:t>
      </w:r>
      <w:proofErr w:type="spellEnd"/>
      <w:r w:rsidR="003C10AF">
        <w:t xml:space="preserve"> zingeving’(</w:t>
      </w:r>
      <w:proofErr w:type="spellStart"/>
      <w:r w:rsidR="003C10AF">
        <w:t>Intuitive-Projective</w:t>
      </w:r>
      <w:proofErr w:type="spellEnd"/>
      <w:r w:rsidR="003C10AF">
        <w:t xml:space="preserve"> Faith).</w:t>
      </w:r>
      <w:r w:rsidR="007E275C">
        <w:t xml:space="preserve"> </w:t>
      </w:r>
      <w:r w:rsidR="007D010B">
        <w:br/>
      </w:r>
      <w:r w:rsidR="00250B98">
        <w:br/>
      </w:r>
      <w:r w:rsidR="000A6920">
        <w:rPr>
          <w:b/>
        </w:rPr>
        <w:t>Stadium 1</w:t>
      </w:r>
      <w:r w:rsidR="000A6920">
        <w:br/>
      </w:r>
      <w:proofErr w:type="spellStart"/>
      <w:r w:rsidR="007D010B">
        <w:t>Fowler</w:t>
      </w:r>
      <w:proofErr w:type="spellEnd"/>
      <w:r w:rsidR="007D010B">
        <w:t xml:space="preserve"> beschrijft dit eerste sta</w:t>
      </w:r>
      <w:r w:rsidR="0021189A">
        <w:t>dium als volgt:</w:t>
      </w:r>
      <w:r w:rsidR="007D010B">
        <w:br/>
        <w:t xml:space="preserve">In de </w:t>
      </w:r>
      <w:proofErr w:type="spellStart"/>
      <w:r w:rsidR="007D010B">
        <w:t>Intuïtief-Projecterende</w:t>
      </w:r>
      <w:proofErr w:type="spellEnd"/>
      <w:r w:rsidR="007D010B">
        <w:t xml:space="preserve"> zingeving, die het meest typerend is voor het drie- tot zevenjarige kind, wordt een centrale plaats ingenomen door het fantasieleven en de imitatie. Het kind wordt beïnvloed door de gedragingen en verhalen van volwassenen. De denkpatronen zijn in dit stadium nog </w:t>
      </w:r>
      <w:r w:rsidR="0021189A">
        <w:t>betrekkelijk</w:t>
      </w:r>
      <w:r w:rsidR="007D010B">
        <w:t xml:space="preserve"> globaal. De processen van de verbeelding kennen nauwelijks beperkingen of </w:t>
      </w:r>
      <w:r w:rsidR="0021189A">
        <w:t>belemmeringen</w:t>
      </w:r>
      <w:r w:rsidR="007D010B">
        <w:t xml:space="preserve"> door het logische denken. In dit stadium ontstaat ook een eerste vorm van zelfbewustzijn, dat nog egocentrisch is met betrekking tot de perspectieven van anderen. Ook </w:t>
      </w:r>
      <w:r w:rsidR="0021189A">
        <w:t>ontstaat</w:t>
      </w:r>
      <w:r w:rsidR="007D010B">
        <w:t xml:space="preserve"> een eerste bewustzijn van dood en seksualiteit en van de taboes waarmee deze gebieden dikwijls zijn omgeven. </w:t>
      </w:r>
      <w:proofErr w:type="spellStart"/>
      <w:r w:rsidR="0021189A">
        <w:t>Fowler</w:t>
      </w:r>
      <w:proofErr w:type="spellEnd"/>
      <w:r w:rsidR="0021189A">
        <w:t xml:space="preserve"> noemt het ontstaan van de verbeelding de grote kracht van dit stadium. Via beelden en voorstellingen in verhalen, die de kinderlijke intuïties en gevoelens prikkelen, kan het kind greep krijgen op zijn ervaringswereld en daarin samenhang aanbrengen. </w:t>
      </w:r>
      <w:proofErr w:type="spellStart"/>
      <w:r w:rsidR="00E06783">
        <w:t>Fowler</w:t>
      </w:r>
      <w:proofErr w:type="spellEnd"/>
      <w:r w:rsidR="00E06783">
        <w:t xml:space="preserve"> </w:t>
      </w:r>
      <w:r w:rsidR="0021189A">
        <w:t xml:space="preserve">karakteriseert het kinderlijke zelf in dit stadium als ‘impulsief’. Het kind heeft dikwijls geen controle over zijn impulsen, maar </w:t>
      </w:r>
      <w:r w:rsidR="0021189A">
        <w:rPr>
          <w:i/>
        </w:rPr>
        <w:t xml:space="preserve">is </w:t>
      </w:r>
      <w:r w:rsidR="0021189A">
        <w:t xml:space="preserve">één en al impulsiviteit. </w:t>
      </w:r>
      <w:r w:rsidR="0021189A">
        <w:rPr>
          <w:i/>
        </w:rPr>
        <w:t xml:space="preserve">‘We are </w:t>
      </w:r>
      <w:proofErr w:type="spellStart"/>
      <w:r w:rsidR="0021189A">
        <w:rPr>
          <w:i/>
        </w:rPr>
        <w:t>our</w:t>
      </w:r>
      <w:proofErr w:type="spellEnd"/>
      <w:r w:rsidR="0021189A">
        <w:rPr>
          <w:i/>
        </w:rPr>
        <w:t xml:space="preserve"> </w:t>
      </w:r>
      <w:proofErr w:type="spellStart"/>
      <w:r w:rsidR="0021189A">
        <w:rPr>
          <w:i/>
        </w:rPr>
        <w:t>impulses</w:t>
      </w:r>
      <w:proofErr w:type="spellEnd"/>
      <w:r w:rsidR="0021189A">
        <w:rPr>
          <w:i/>
        </w:rPr>
        <w:t xml:space="preserve"> at </w:t>
      </w:r>
      <w:proofErr w:type="spellStart"/>
      <w:r w:rsidR="0021189A">
        <w:rPr>
          <w:i/>
        </w:rPr>
        <w:t>this</w:t>
      </w:r>
      <w:proofErr w:type="spellEnd"/>
      <w:r w:rsidR="0021189A">
        <w:rPr>
          <w:i/>
        </w:rPr>
        <w:t xml:space="preserve"> </w:t>
      </w:r>
      <w:proofErr w:type="spellStart"/>
      <w:r w:rsidR="0021189A">
        <w:rPr>
          <w:i/>
        </w:rPr>
        <w:t>age</w:t>
      </w:r>
      <w:proofErr w:type="spellEnd"/>
      <w:r w:rsidR="003C10AF">
        <w:rPr>
          <w:i/>
        </w:rPr>
        <w:t>’</w:t>
      </w:r>
      <w:r w:rsidR="003C10AF">
        <w:t>.</w:t>
      </w:r>
      <w:bookmarkStart w:id="7" w:name="_Ref364111500"/>
      <w:r w:rsidR="003C10AF">
        <w:rPr>
          <w:rStyle w:val="Eindnootmarkering"/>
        </w:rPr>
        <w:endnoteReference w:id="20"/>
      </w:r>
      <w:bookmarkEnd w:id="7"/>
    </w:p>
    <w:p w:rsidR="0021189A" w:rsidRDefault="0021189A" w:rsidP="00840207">
      <w:r>
        <w:t>De overgang naar stadium 2 kenmerkt zich door de groeiende belangstelling van het kind voor vragen naar de aard der dingen en de basis waarop er een onderscheid valt te maken tussen schijn en werkelijkheid.</w:t>
      </w:r>
      <w:r w:rsidR="00102E78">
        <w:br/>
      </w:r>
      <w:r w:rsidR="00102E78">
        <w:lastRenderedPageBreak/>
        <w:br/>
      </w:r>
      <w:r w:rsidR="000A6920">
        <w:rPr>
          <w:b/>
        </w:rPr>
        <w:t>Stadium 2</w:t>
      </w:r>
      <w:r w:rsidR="000A6920">
        <w:br/>
      </w:r>
      <w:r w:rsidR="00102E78">
        <w:t>Stadium 2 ‘</w:t>
      </w:r>
      <w:proofErr w:type="spellStart"/>
      <w:r w:rsidR="003C10AF">
        <w:t>Mythisch-Letterlijke</w:t>
      </w:r>
      <w:proofErr w:type="spellEnd"/>
      <w:r w:rsidR="003C10AF">
        <w:t xml:space="preserve"> zingeving’ (</w:t>
      </w:r>
      <w:proofErr w:type="spellStart"/>
      <w:r w:rsidR="003C10AF">
        <w:t>Mythic-Literal</w:t>
      </w:r>
      <w:proofErr w:type="spellEnd"/>
      <w:r w:rsidR="003C10AF">
        <w:t xml:space="preserve"> Faith), van </w:t>
      </w:r>
      <w:r w:rsidR="00102E78">
        <w:t xml:space="preserve">6-12 jaar, soms </w:t>
      </w:r>
      <w:r w:rsidR="003C10AF">
        <w:t>ook adolescenten en volwassenen</w:t>
      </w:r>
      <w:r w:rsidR="00102E78">
        <w:t>.</w:t>
      </w:r>
      <w:r w:rsidR="00102E78">
        <w:br/>
        <w:t xml:space="preserve">Het verhaal wordt meer letterlijk genomen, wat ze horen, zo is het. Zelf creatief nadenken over de betekenis van het verhaal is niet aanwezig. Het kind neemt de verhalen, overtuigingen over, die kenmerkend zijn voor de sociaal-culturele groep waartoe het behoort. </w:t>
      </w:r>
      <w:r w:rsidR="00102E78">
        <w:br/>
      </w:r>
      <w:r w:rsidR="00995FBD">
        <w:t xml:space="preserve">Omdat het denken </w:t>
      </w:r>
      <w:proofErr w:type="spellStart"/>
      <w:r w:rsidR="00995FBD">
        <w:t>concreet-letterlijk</w:t>
      </w:r>
      <w:proofErr w:type="spellEnd"/>
      <w:r w:rsidR="00995FBD">
        <w:t xml:space="preserve"> is, worden de overtuigingen, morele regels die het kind geleerd worden en symbolen, letterlijk geïnterpreteerd. Het vertellen van concrete en letterlijke verhalen vormt de voornaamste wijze waarop samenhang en waarde aan de werkelijkheid kunnen worden toegekend. Daarbij bestaat er een grote </w:t>
      </w:r>
      <w:r w:rsidR="00102E78">
        <w:t>gevoeligheid</w:t>
      </w:r>
      <w:r w:rsidR="00995FBD">
        <w:t xml:space="preserve"> voor </w:t>
      </w:r>
      <w:r w:rsidR="00102E78">
        <w:t>symbolisch</w:t>
      </w:r>
      <w:r w:rsidR="00995FBD">
        <w:t xml:space="preserve"> en dramatisch materiaal en kan men vaak tot in de kleinste details navertellen wat er heeft plaatsgevonden. Buiten deze verhalen om vindt er echter geen reflectie plaats</w:t>
      </w:r>
      <w:r w:rsidR="00102E78">
        <w:t xml:space="preserve">. Het vermogen om </w:t>
      </w:r>
      <w:r w:rsidR="00995FBD">
        <w:t>afstand te nemen van de stroom van verhalen en daaruit vervolgens zelf de betekenis uit te halen</w:t>
      </w:r>
      <w:r w:rsidR="0009172D" w:rsidRPr="0009172D">
        <w:t xml:space="preserve"> </w:t>
      </w:r>
      <w:r w:rsidR="0009172D">
        <w:t>ontbreekt</w:t>
      </w:r>
      <w:r w:rsidR="00995FBD">
        <w:t xml:space="preserve">. De betekenis moet al in het verhaal staan, </w:t>
      </w:r>
      <w:r w:rsidR="00AE2A8F">
        <w:t xml:space="preserve">zij kan niet, door middel </w:t>
      </w:r>
      <w:r w:rsidR="005925BB">
        <w:t>van</w:t>
      </w:r>
      <w:r w:rsidR="00102E78">
        <w:t xml:space="preserve"> reflectie, door de kinderen geformuleerd worden.</w:t>
      </w:r>
    </w:p>
    <w:p w:rsidR="00412600" w:rsidRDefault="00102E78" w:rsidP="005A575B">
      <w:r>
        <w:t xml:space="preserve">In deze fase staat het eigenbelang centraal. Men kan eerlijk en </w:t>
      </w:r>
      <w:r w:rsidR="00571490">
        <w:t>rechtvaardig</w:t>
      </w:r>
      <w:r>
        <w:t xml:space="preserve"> zijn op voorwaarde dat de ander dit ook is. </w:t>
      </w:r>
      <w:r w:rsidR="00571490" w:rsidRPr="0009172D">
        <w:t>Ook de ultieme werkelijkheid wordt voorgesteld als een op inst</w:t>
      </w:r>
      <w:r w:rsidR="0009172D">
        <w:t>r</w:t>
      </w:r>
      <w:r w:rsidR="00571490" w:rsidRPr="0009172D">
        <w:t>umentele principes gebaseerde ordening.</w:t>
      </w:r>
      <w:r w:rsidR="00571490">
        <w:t xml:space="preserve"> Voor zover er in de ultieme werkelijkheid een goddelijke macht aanwezig is, worden daaraan menselijke eigenschappen toegekend. Deze zijn zodanig geformuleerd dat ze weinig ruimte overlaten voor persoonlijke nuances. De relatie tot deze ultieme werkelijkheid is weinig persoonlijk. Een besef van het eigen innerlijk, wensen, motieven, persoonlijkheid ontbreekt. Ze missen het vermogen het innerlijk van anderen af te leiden. De eigen behoeften, wensen en belangen werken als filters waarmee de werkelijkheid wordt waargenomen en geïnterpreteerd.</w:t>
      </w:r>
      <w:r w:rsidR="00A836AD">
        <w:rPr>
          <w:rStyle w:val="Eindnootmarkering"/>
        </w:rPr>
        <w:endnoteReference w:id="21"/>
      </w:r>
      <w:r w:rsidR="00571490">
        <w:t xml:space="preserve"> </w:t>
      </w:r>
    </w:p>
    <w:p w:rsidR="00412600" w:rsidRDefault="00412600" w:rsidP="00412600">
      <w:r>
        <w:rPr>
          <w:rFonts w:cstheme="minorHAnsi"/>
          <w:b/>
        </w:rPr>
        <w:t>Voorwaarden</w:t>
      </w:r>
      <w:r>
        <w:rPr>
          <w:rFonts w:cstheme="minorHAnsi"/>
        </w:rPr>
        <w:br/>
      </w:r>
      <w:r w:rsidR="00DD12B0" w:rsidRPr="004D7E58">
        <w:rPr>
          <w:rFonts w:cstheme="minorHAnsi"/>
        </w:rPr>
        <w:t>Je hebt als leerkracht een grote verantwoordelijkheid. In Jacobus 3:1 staat:</w:t>
      </w:r>
      <w:r w:rsidR="00DD12B0" w:rsidRPr="004D7E58">
        <w:rPr>
          <w:rFonts w:cstheme="minorHAnsi"/>
        </w:rPr>
        <w:br/>
      </w:r>
      <w:r w:rsidR="00DD12B0" w:rsidRPr="004D7E58">
        <w:rPr>
          <w:rFonts w:cstheme="minorHAnsi"/>
          <w:i/>
        </w:rPr>
        <w:t>‘Broeders en zusters, u moet niet allemaal leraar willen zijn. U weet dat ons leraren een strenger oordeel te wachten staat.’</w:t>
      </w:r>
      <w:r w:rsidR="00DD12B0">
        <w:rPr>
          <w:rFonts w:cstheme="minorHAnsi"/>
        </w:rPr>
        <w:br/>
      </w:r>
      <w:r w:rsidR="00DD12B0" w:rsidRPr="004D7E58">
        <w:rPr>
          <w:rFonts w:cstheme="minorHAnsi"/>
        </w:rPr>
        <w:t xml:space="preserve">Je bent als leerkracht ongelofelijk belangrijk in het leven van een kind. Je kan een kind breken of ophemelen. </w:t>
      </w:r>
      <w:r w:rsidR="00DD12B0" w:rsidRPr="004D7E58">
        <w:rPr>
          <w:rFonts w:cstheme="minorHAnsi"/>
          <w:i/>
        </w:rPr>
        <w:t>De goede leraar heeft zo oog en ziel voor de jonge mens. Soms, heel soms, herinnert de leerling zich zijn on</w:t>
      </w:r>
      <w:r w:rsidR="00A836AD">
        <w:rPr>
          <w:rFonts w:cstheme="minorHAnsi"/>
          <w:i/>
        </w:rPr>
        <w:t>derwijs dan nog na veertig jaar.</w:t>
      </w:r>
      <w:r w:rsidR="00F00E9C">
        <w:rPr>
          <w:rFonts w:cstheme="minorHAnsi"/>
          <w:i/>
        </w:rPr>
        <w:fldChar w:fldCharType="begin"/>
      </w:r>
      <w:r w:rsidR="00A836AD">
        <w:rPr>
          <w:rFonts w:cstheme="minorHAnsi"/>
          <w:i/>
        </w:rPr>
        <w:instrText xml:space="preserve"> NOTEREF _Ref364110885 \f </w:instrText>
      </w:r>
      <w:r w:rsidR="00F00E9C">
        <w:rPr>
          <w:rFonts w:cstheme="minorHAnsi"/>
          <w:i/>
        </w:rPr>
        <w:fldChar w:fldCharType="separate"/>
      </w:r>
      <w:r w:rsidR="008778A6" w:rsidRPr="008778A6">
        <w:rPr>
          <w:rStyle w:val="Eindnootmarkering"/>
        </w:rPr>
        <w:t>14</w:t>
      </w:r>
      <w:r w:rsidR="00F00E9C">
        <w:rPr>
          <w:rFonts w:cstheme="minorHAnsi"/>
          <w:i/>
        </w:rPr>
        <w:fldChar w:fldCharType="end"/>
      </w:r>
      <w:r w:rsidR="00A836AD">
        <w:rPr>
          <w:rFonts w:cstheme="minorHAnsi"/>
          <w:i/>
        </w:rPr>
        <w:t xml:space="preserve"> </w:t>
      </w:r>
      <w:r w:rsidR="00DD12B0">
        <w:rPr>
          <w:rFonts w:cstheme="minorHAnsi"/>
          <w:i/>
        </w:rPr>
        <w:br/>
      </w:r>
      <w:r w:rsidR="007A435F">
        <w:t>K</w:t>
      </w:r>
      <w:r w:rsidR="00250B98">
        <w:t>inderen hebben beh</w:t>
      </w:r>
      <w:r w:rsidR="007A435F">
        <w:t>oefte aan een geborgen leven.</w:t>
      </w:r>
      <w:r w:rsidR="00966869">
        <w:t xml:space="preserve"> </w:t>
      </w:r>
      <w:r w:rsidR="00966869">
        <w:rPr>
          <w:rFonts w:cstheme="minorHAnsi"/>
        </w:rPr>
        <w:t>Ze hebben</w:t>
      </w:r>
      <w:r w:rsidR="00966869" w:rsidRPr="004D7E58">
        <w:rPr>
          <w:rFonts w:cstheme="minorHAnsi"/>
        </w:rPr>
        <w:t xml:space="preserve"> een veilige plaats nodig om tot gees</w:t>
      </w:r>
      <w:r w:rsidR="00966869">
        <w:rPr>
          <w:rFonts w:cstheme="minorHAnsi"/>
        </w:rPr>
        <w:t xml:space="preserve">telijke ontwikkeling te komen. </w:t>
      </w:r>
      <w:r w:rsidR="00966869" w:rsidRPr="004D7E58">
        <w:rPr>
          <w:rFonts w:cstheme="minorHAnsi"/>
        </w:rPr>
        <w:t xml:space="preserve">Een ontspannen houding </w:t>
      </w:r>
      <w:r w:rsidR="00966869">
        <w:rPr>
          <w:rFonts w:cstheme="minorHAnsi"/>
        </w:rPr>
        <w:t>is daarvoor belangrijk. Er moet</w:t>
      </w:r>
      <w:r w:rsidR="00966869" w:rsidRPr="004D7E58">
        <w:rPr>
          <w:rFonts w:cstheme="minorHAnsi"/>
        </w:rPr>
        <w:t xml:space="preserve"> ruimte zijn voor het uiten van boosheid en verdriet. Als leerkracht heb je de taak om kinderen te leren naar elkaar te luisteren. Als je goed naar de kinderen luistert</w:t>
      </w:r>
      <w:r w:rsidR="003C10AF">
        <w:rPr>
          <w:rFonts w:cstheme="minorHAnsi"/>
        </w:rPr>
        <w:t>,</w:t>
      </w:r>
      <w:r w:rsidR="00966869" w:rsidRPr="004D7E58">
        <w:rPr>
          <w:rFonts w:cstheme="minorHAnsi"/>
        </w:rPr>
        <w:t xml:space="preserve"> beïnvloed je het klimaat in de klas. Actief </w:t>
      </w:r>
      <w:r w:rsidR="00F908FD" w:rsidRPr="004D7E58">
        <w:rPr>
          <w:rFonts w:cstheme="minorHAnsi"/>
        </w:rPr>
        <w:t>luisteren,</w:t>
      </w:r>
      <w:r w:rsidR="00966869" w:rsidRPr="004D7E58">
        <w:rPr>
          <w:rFonts w:cstheme="minorHAnsi"/>
        </w:rPr>
        <w:t xml:space="preserve"> schept vertrouw</w:t>
      </w:r>
      <w:r w:rsidR="003C10AF">
        <w:rPr>
          <w:rFonts w:cstheme="minorHAnsi"/>
        </w:rPr>
        <w:t>en en bevordert de communicatie:</w:t>
      </w:r>
      <w:r w:rsidR="00966869" w:rsidRPr="004D7E58">
        <w:rPr>
          <w:rFonts w:cstheme="minorHAnsi"/>
        </w:rPr>
        <w:t xml:space="preserve"> de basis van geloofsopvoeding.</w:t>
      </w:r>
      <w:r w:rsidR="00F00E9C">
        <w:rPr>
          <w:rFonts w:cstheme="minorHAnsi"/>
        </w:rPr>
        <w:fldChar w:fldCharType="begin"/>
      </w:r>
      <w:r w:rsidR="00C76B45">
        <w:rPr>
          <w:rFonts w:cstheme="minorHAnsi"/>
        </w:rPr>
        <w:instrText xml:space="preserve"> NOTEREF _Ref364110713 \f \h </w:instrText>
      </w:r>
      <w:r w:rsidR="00F00E9C">
        <w:rPr>
          <w:rFonts w:cstheme="minorHAnsi"/>
        </w:rPr>
      </w:r>
      <w:r w:rsidR="00F00E9C">
        <w:rPr>
          <w:rFonts w:cstheme="minorHAnsi"/>
        </w:rPr>
        <w:fldChar w:fldCharType="separate"/>
      </w:r>
      <w:r w:rsidR="008778A6" w:rsidRPr="008778A6">
        <w:rPr>
          <w:rStyle w:val="Eindnootmarkering"/>
        </w:rPr>
        <w:t>18</w:t>
      </w:r>
      <w:r w:rsidR="00F00E9C">
        <w:rPr>
          <w:rFonts w:cstheme="minorHAnsi"/>
        </w:rPr>
        <w:fldChar w:fldCharType="end"/>
      </w:r>
      <w:r w:rsidR="00C76B45">
        <w:rPr>
          <w:rFonts w:cstheme="minorHAnsi"/>
        </w:rPr>
        <w:t xml:space="preserve"> </w:t>
      </w:r>
      <w:r w:rsidR="00966869">
        <w:rPr>
          <w:rFonts w:cstheme="minorHAnsi"/>
        </w:rPr>
        <w:br/>
      </w:r>
      <w:r w:rsidR="00C24109">
        <w:rPr>
          <w:b/>
        </w:rPr>
        <w:br/>
      </w:r>
      <w:r w:rsidRPr="0099158C">
        <w:rPr>
          <w:b/>
        </w:rPr>
        <w:t xml:space="preserve">Conclusie </w:t>
      </w:r>
      <w:r>
        <w:br/>
      </w:r>
      <w:r w:rsidRPr="00E93651">
        <w:t xml:space="preserve">Uit de theorie die ik hierboven heb geciteerd concludeer ik dat voor de ontwikkeling van een godsbeeld vooral de ouders van cruciaal belang zijn. </w:t>
      </w:r>
      <w:r w:rsidR="005A575B">
        <w:t>Als een kind ervaart dat God een belangrijke betekenis in het leven van zijn ouders heeft, za</w:t>
      </w:r>
      <w:r w:rsidR="003C10AF">
        <w:t>l God waarschijnlijk ook bij hen</w:t>
      </w:r>
      <w:r w:rsidR="005A575B">
        <w:t xml:space="preserve"> een belangrijke plaats krijgen. Jongere kinderen zijn nog niet toe aan abstract Bijbelse begrippen. De verhalen moeten eenvoudig zijn. Ze zijn gevoelig voor sfeer en beleving en houden van herhaling. Hoe ouder de kinderen worden hoe meer ze zich gaan interesseren voor feiten en gebeurtenissen.  In de midden- en bovenbouw kun je al hele gesprekken voeren over geloven.</w:t>
      </w:r>
    </w:p>
    <w:p w:rsidR="00CA7B85" w:rsidRPr="00935A2B" w:rsidRDefault="005A7897" w:rsidP="00CA7B85">
      <w:r w:rsidRPr="003C10AF">
        <w:rPr>
          <w:b/>
          <w:color w:val="C0504D" w:themeColor="accent2"/>
          <w:sz w:val="26"/>
          <w:szCs w:val="26"/>
        </w:rPr>
        <w:lastRenderedPageBreak/>
        <w:t>3</w:t>
      </w:r>
      <w:r w:rsidR="00B72ED5" w:rsidRPr="003C10AF">
        <w:rPr>
          <w:b/>
          <w:color w:val="C0504D" w:themeColor="accent2"/>
          <w:sz w:val="26"/>
          <w:szCs w:val="26"/>
        </w:rPr>
        <w:t>.2</w:t>
      </w:r>
      <w:r w:rsidR="00966869" w:rsidRPr="003C10AF">
        <w:rPr>
          <w:b/>
          <w:color w:val="C0504D" w:themeColor="accent2"/>
          <w:sz w:val="26"/>
          <w:szCs w:val="26"/>
        </w:rPr>
        <w:t xml:space="preserve"> G</w:t>
      </w:r>
      <w:r w:rsidR="00412600" w:rsidRPr="003C10AF">
        <w:rPr>
          <w:b/>
          <w:color w:val="C0504D" w:themeColor="accent2"/>
          <w:sz w:val="26"/>
          <w:szCs w:val="26"/>
        </w:rPr>
        <w:t>eloof bij jongeren</w:t>
      </w:r>
      <w:r w:rsidR="00966869">
        <w:rPr>
          <w:b/>
          <w:color w:val="C0504D" w:themeColor="accent2"/>
        </w:rPr>
        <w:t xml:space="preserve"> </w:t>
      </w:r>
      <w:r w:rsidR="00966869">
        <w:rPr>
          <w:b/>
        </w:rPr>
        <w:br/>
      </w:r>
      <w:r w:rsidR="00935A2B">
        <w:rPr>
          <w:b/>
        </w:rPr>
        <w:br/>
      </w:r>
      <w:r w:rsidR="00CA7B85" w:rsidRPr="00935A2B">
        <w:rPr>
          <w:b/>
          <w:bCs/>
        </w:rPr>
        <w:t>Geloofsbeleving</w:t>
      </w:r>
      <w:r w:rsidR="00CA7B85">
        <w:rPr>
          <w:b/>
          <w:bCs/>
        </w:rPr>
        <w:br/>
      </w:r>
      <w:r w:rsidR="00CA7B85" w:rsidRPr="00935A2B">
        <w:t>Geloven speelt een belangrijke rol in het dagelijkse leven va</w:t>
      </w:r>
      <w:r w:rsidR="00C76B45">
        <w:t>n de jongeren volgens</w:t>
      </w:r>
      <w:r w:rsidR="00CA7B85" w:rsidRPr="00935A2B">
        <w:t xml:space="preserve"> het</w:t>
      </w:r>
      <w:r w:rsidR="00CA7B85">
        <w:t xml:space="preserve"> </w:t>
      </w:r>
      <w:r w:rsidR="00CA7B85" w:rsidRPr="00935A2B">
        <w:t>onderzoek</w:t>
      </w:r>
      <w:r w:rsidR="00DD12B0">
        <w:t xml:space="preserve"> ‘Jongeren en hun geloof’ gedaan door FORUM</w:t>
      </w:r>
      <w:r w:rsidR="00412600">
        <w:t xml:space="preserve"> (2011)</w:t>
      </w:r>
      <w:r w:rsidR="00CA7B85" w:rsidRPr="00935A2B">
        <w:t>.</w:t>
      </w:r>
      <w:r w:rsidR="00F00E9C">
        <w:fldChar w:fldCharType="begin"/>
      </w:r>
      <w:r w:rsidR="00C76B45">
        <w:instrText xml:space="preserve"> NOTEREF _Ref364111928 \f \h </w:instrText>
      </w:r>
      <w:r w:rsidR="00F00E9C">
        <w:fldChar w:fldCharType="separate"/>
      </w:r>
      <w:r w:rsidR="008778A6" w:rsidRPr="008778A6">
        <w:rPr>
          <w:rStyle w:val="Eindnootmarkering"/>
        </w:rPr>
        <w:t>12</w:t>
      </w:r>
      <w:r w:rsidR="00F00E9C">
        <w:fldChar w:fldCharType="end"/>
      </w:r>
      <w:r w:rsidR="00412600">
        <w:t xml:space="preserve"> </w:t>
      </w:r>
      <w:r w:rsidR="00CA7B85" w:rsidRPr="00935A2B">
        <w:t>Alle jongeren</w:t>
      </w:r>
      <w:r w:rsidR="00C76B45">
        <w:rPr>
          <w:rStyle w:val="Voetnootmarkering"/>
          <w:b/>
          <w:bCs/>
        </w:rPr>
        <w:footnoteReference w:id="2"/>
      </w:r>
      <w:r w:rsidR="00CA7B85" w:rsidRPr="00935A2B">
        <w:t xml:space="preserve"> vinden het belangrijk om bewust te leven, in meer of</w:t>
      </w:r>
      <w:r w:rsidR="00CA7B85">
        <w:t xml:space="preserve"> </w:t>
      </w:r>
      <w:r w:rsidR="00CA7B85" w:rsidRPr="00935A2B">
        <w:t>mindere mate hierin geleid door het geloof, en proberen gedrag te vermijden dat</w:t>
      </w:r>
      <w:r w:rsidR="00CA7B85">
        <w:t xml:space="preserve"> </w:t>
      </w:r>
      <w:r w:rsidR="00CA7B85" w:rsidRPr="00935A2B">
        <w:t>afbreuk doet aan hun principes.</w:t>
      </w:r>
      <w:r w:rsidR="00CA7B85">
        <w:t xml:space="preserve"> </w:t>
      </w:r>
      <w:r w:rsidR="00CA7B85" w:rsidRPr="00935A2B">
        <w:t xml:space="preserve">Het overgrote deel van de </w:t>
      </w:r>
      <w:r w:rsidR="003C10AF">
        <w:t xml:space="preserve">gelovige </w:t>
      </w:r>
      <w:r w:rsidR="00CA7B85" w:rsidRPr="00935A2B">
        <w:t>jongeren heeft het geloof van huis uit meegekregen. Ze zijn</w:t>
      </w:r>
      <w:r w:rsidR="00CA7B85">
        <w:t xml:space="preserve"> </w:t>
      </w:r>
      <w:r w:rsidR="00CA7B85" w:rsidRPr="00935A2B">
        <w:t>opgegroeid met de tradities, de leefregels en het geloof als levenswijze. Desondanks</w:t>
      </w:r>
      <w:r w:rsidR="00CA7B85">
        <w:t xml:space="preserve"> </w:t>
      </w:r>
      <w:r w:rsidR="00CA7B85" w:rsidRPr="00935A2B">
        <w:t>zien de meeste jongeren het geloof als een eigen bewuste keuze. Ze kiezen hun eigen</w:t>
      </w:r>
      <w:r w:rsidR="00CA7B85">
        <w:t xml:space="preserve"> </w:t>
      </w:r>
      <w:r w:rsidR="00CA7B85" w:rsidRPr="00935A2B">
        <w:t>weg en die verschilt wel eens van die van hun ouders. Ze zijn bewust bezig hier hun</w:t>
      </w:r>
      <w:r w:rsidR="00CA7B85">
        <w:t xml:space="preserve"> </w:t>
      </w:r>
      <w:r w:rsidR="00CA7B85" w:rsidRPr="00935A2B">
        <w:t>eigen invulling aan te geven.</w:t>
      </w:r>
      <w:r w:rsidR="00CA7B85">
        <w:t xml:space="preserve"> </w:t>
      </w:r>
      <w:r w:rsidR="00CA7B85" w:rsidRPr="00935A2B">
        <w:t xml:space="preserve">Bij alle </w:t>
      </w:r>
      <w:r w:rsidR="00CA7B85">
        <w:t>godsdiensten zijn er</w:t>
      </w:r>
      <w:r w:rsidR="00CA7B85" w:rsidRPr="00935A2B">
        <w:t xml:space="preserve"> </w:t>
      </w:r>
      <w:r w:rsidR="00CA7B85">
        <w:t xml:space="preserve">orthodox </w:t>
      </w:r>
      <w:r w:rsidR="00CA7B85" w:rsidRPr="00935A2B">
        <w:t>en streng</w:t>
      </w:r>
      <w:r w:rsidR="00CA7B85">
        <w:t xml:space="preserve"> </w:t>
      </w:r>
      <w:r w:rsidR="00CA7B85" w:rsidRPr="00935A2B">
        <w:t>praktiserend</w:t>
      </w:r>
      <w:r w:rsidR="00CA7B85">
        <w:t>e groepen</w:t>
      </w:r>
      <w:r w:rsidR="00CA7B85" w:rsidRPr="00935A2B">
        <w:t xml:space="preserve"> enerzijds </w:t>
      </w:r>
      <w:r w:rsidR="00CA7B85">
        <w:t>en groepen met een</w:t>
      </w:r>
      <w:r w:rsidR="00CA7B85" w:rsidRPr="00935A2B">
        <w:t xml:space="preserve"> vrijere invulling anderzijds. </w:t>
      </w:r>
      <w:r w:rsidR="00CA7B85">
        <w:t xml:space="preserve">De </w:t>
      </w:r>
      <w:r w:rsidR="00CA7B85" w:rsidRPr="00935A2B">
        <w:t>s</w:t>
      </w:r>
      <w:r w:rsidR="00CA7B85">
        <w:t>treng praktiserende jongeren bidden dagelijks vijfmaal</w:t>
      </w:r>
      <w:r w:rsidR="00CA7B85" w:rsidRPr="00935A2B">
        <w:t>, rusten op</w:t>
      </w:r>
      <w:r w:rsidR="00CA7B85">
        <w:t xml:space="preserve"> </w:t>
      </w:r>
      <w:r w:rsidR="00CA7B85" w:rsidRPr="00935A2B">
        <w:t xml:space="preserve">zondag of de </w:t>
      </w:r>
      <w:proofErr w:type="spellStart"/>
      <w:r w:rsidR="00CA7B85" w:rsidRPr="00935A2B">
        <w:rPr>
          <w:i/>
          <w:iCs/>
        </w:rPr>
        <w:t>sjabbat</w:t>
      </w:r>
      <w:proofErr w:type="spellEnd"/>
      <w:r w:rsidR="00CA7B85" w:rsidRPr="00935A2B">
        <w:t xml:space="preserve">, </w:t>
      </w:r>
      <w:r w:rsidR="00CA7B85">
        <w:t xml:space="preserve">hebben </w:t>
      </w:r>
      <w:r w:rsidR="00CA7B85" w:rsidRPr="00935A2B">
        <w:t xml:space="preserve">striktere </w:t>
      </w:r>
      <w:r w:rsidR="009E0CD5">
        <w:t xml:space="preserve">omgangsvormen </w:t>
      </w:r>
      <w:r w:rsidR="00CA7B85" w:rsidRPr="00935A2B">
        <w:t>in het contact tussen mannen</w:t>
      </w:r>
      <w:r w:rsidR="00CA7B85">
        <w:t xml:space="preserve"> </w:t>
      </w:r>
      <w:r w:rsidR="00CA7B85" w:rsidRPr="00935A2B">
        <w:t xml:space="preserve">en vrouwen, </w:t>
      </w:r>
      <w:r w:rsidR="009E0CD5">
        <w:t>drinken geen alcohol</w:t>
      </w:r>
      <w:r w:rsidR="00CA7B85" w:rsidRPr="00935A2B">
        <w:t xml:space="preserve"> en</w:t>
      </w:r>
      <w:r w:rsidR="009E0CD5">
        <w:t xml:space="preserve"> lezen regelmatig</w:t>
      </w:r>
      <w:r w:rsidR="00CA7B85" w:rsidRPr="00935A2B">
        <w:t xml:space="preserve"> in religieuze geschriften. Het</w:t>
      </w:r>
      <w:r w:rsidR="00CA7B85">
        <w:t xml:space="preserve"> </w:t>
      </w:r>
      <w:r w:rsidR="00CA7B85" w:rsidRPr="00935A2B">
        <w:t xml:space="preserve">geloof neemt in hun leven niet alleen een </w:t>
      </w:r>
      <w:r w:rsidR="00CA7B85" w:rsidRPr="00412600">
        <w:rPr>
          <w:iCs/>
        </w:rPr>
        <w:t>belangrijk</w:t>
      </w:r>
      <w:r w:rsidR="00CA7B85" w:rsidRPr="00935A2B">
        <w:rPr>
          <w:i/>
          <w:iCs/>
        </w:rPr>
        <w:t>e</w:t>
      </w:r>
      <w:r w:rsidR="00CA7B85" w:rsidRPr="00935A2B">
        <w:t xml:space="preserve">, maar zelfs een </w:t>
      </w:r>
      <w:r w:rsidR="00CA7B85" w:rsidRPr="00412600">
        <w:rPr>
          <w:iCs/>
        </w:rPr>
        <w:t>centrale</w:t>
      </w:r>
      <w:r w:rsidR="00CA7B85" w:rsidRPr="00935A2B">
        <w:rPr>
          <w:i/>
          <w:iCs/>
        </w:rPr>
        <w:t xml:space="preserve"> </w:t>
      </w:r>
      <w:r w:rsidR="00CA7B85" w:rsidRPr="00935A2B">
        <w:t>plaats</w:t>
      </w:r>
      <w:r w:rsidR="00CA7B85">
        <w:t xml:space="preserve"> </w:t>
      </w:r>
      <w:r w:rsidR="00CA7B85" w:rsidRPr="00935A2B">
        <w:t>in. Aan de andere kant van de schaal staan de jongeren die wel meedoen aan</w:t>
      </w:r>
      <w:r w:rsidR="00CA7B85">
        <w:t xml:space="preserve"> </w:t>
      </w:r>
      <w:r w:rsidR="00CA7B85" w:rsidRPr="00935A2B">
        <w:t>religieuze rituelen, feesten en andere gewoonten, maar ze kennen niet alle</w:t>
      </w:r>
      <w:r w:rsidR="00CA7B85">
        <w:t xml:space="preserve"> </w:t>
      </w:r>
      <w:r w:rsidR="00CA7B85" w:rsidRPr="00935A2B">
        <w:t>betekenissen van deze tradities en ze gaan hier niet naar op zoek. Ze zien het geloof</w:t>
      </w:r>
      <w:r w:rsidR="00CA7B85">
        <w:t xml:space="preserve"> </w:t>
      </w:r>
      <w:r w:rsidR="00CA7B85" w:rsidRPr="00935A2B">
        <w:t>meer als een onderdeel van hun leven en als een privézaak. Ze proberen zich wel te</w:t>
      </w:r>
      <w:r w:rsidR="00CA7B85">
        <w:t xml:space="preserve"> </w:t>
      </w:r>
      <w:r w:rsidR="00CA7B85" w:rsidRPr="00935A2B">
        <w:t>houden aan waarden zoals niet (overmatig) drinken of drugs gebruiken, geen seks</w:t>
      </w:r>
      <w:r w:rsidR="00CA7B85">
        <w:t xml:space="preserve"> </w:t>
      </w:r>
      <w:r w:rsidR="00CA7B85" w:rsidRPr="00935A2B">
        <w:t>voor het huwelijk en niet vloeken. Bepaalde gedragsregels die ze mee hebben</w:t>
      </w:r>
      <w:r w:rsidR="00CA7B85">
        <w:t xml:space="preserve"> </w:t>
      </w:r>
      <w:r w:rsidR="00CA7B85" w:rsidRPr="00935A2B">
        <w:t>gekregen vanuit het geloof spelen een belangrijke rol in hun leven, zoals naastenliefde</w:t>
      </w:r>
      <w:r w:rsidR="00CA7B85">
        <w:t xml:space="preserve"> </w:t>
      </w:r>
      <w:r w:rsidR="00CA7B85" w:rsidRPr="00935A2B">
        <w:t>en niet stelen of roddelen. Maar tegelijkertijd zien ze deze regels en dit gedrag ook als</w:t>
      </w:r>
      <w:r w:rsidR="00CA7B85">
        <w:t xml:space="preserve"> </w:t>
      </w:r>
      <w:r w:rsidR="00CA7B85" w:rsidRPr="00935A2B">
        <w:t>‘gewone fatsoensnormen’. Hooguit zijn deze leefregels door het geloof meer</w:t>
      </w:r>
      <w:r w:rsidR="00CA7B85">
        <w:t xml:space="preserve"> </w:t>
      </w:r>
      <w:r w:rsidR="009E0CD5">
        <w:t>eigen geworden.</w:t>
      </w:r>
      <w:r w:rsidR="00CA7B85" w:rsidRPr="00935A2B">
        <w:t xml:space="preserve"> Tussen deze twee uitersten zitten vele jongeren die verschillende</w:t>
      </w:r>
      <w:r w:rsidR="00CA7B85">
        <w:t xml:space="preserve"> </w:t>
      </w:r>
      <w:r w:rsidR="00CA7B85" w:rsidRPr="00935A2B">
        <w:t>kenmerken van beide combineren.</w:t>
      </w:r>
    </w:p>
    <w:p w:rsidR="005B52BF" w:rsidRDefault="009E0CD5" w:rsidP="00935A2B">
      <w:r>
        <w:rPr>
          <w:b/>
        </w:rPr>
        <w:t>Behoeften christelijke jongeren</w:t>
      </w:r>
      <w:r w:rsidR="005B52BF" w:rsidRPr="00935A2B">
        <w:rPr>
          <w:b/>
        </w:rPr>
        <w:br/>
      </w:r>
      <w:r w:rsidR="005B52BF" w:rsidRPr="00935A2B">
        <w:t>De lokale kerkelijke gemeenschap speelt een belangrijke rol in het leven van</w:t>
      </w:r>
      <w:r w:rsidR="00935A2B" w:rsidRPr="00935A2B">
        <w:t xml:space="preserve"> </w:t>
      </w:r>
      <w:r w:rsidR="005B52BF" w:rsidRPr="00935A2B">
        <w:t>christelijke jongeren.</w:t>
      </w:r>
      <w:r w:rsidR="0073105F">
        <w:rPr>
          <w:rStyle w:val="Voetnootmarkering"/>
          <w:b/>
        </w:rPr>
        <w:footnoteReference w:id="3"/>
      </w:r>
      <w:r w:rsidR="005B52BF" w:rsidRPr="00935A2B">
        <w:t xml:space="preserve"> </w:t>
      </w:r>
      <w:r>
        <w:t xml:space="preserve">De kerk heeft vaak een groep die evenementen en activiteiten bedenkt gericht op jongeren. Vooral bij de </w:t>
      </w:r>
      <w:r w:rsidR="00935A2B" w:rsidRPr="00935A2B">
        <w:t xml:space="preserve">protestants-christelijke </w:t>
      </w:r>
      <w:r w:rsidR="005B52BF" w:rsidRPr="00935A2B">
        <w:t>jongeren</w:t>
      </w:r>
      <w:r>
        <w:t xml:space="preserve"> is dit aanwezig en wordt er veel georganiseerd. </w:t>
      </w:r>
      <w:r w:rsidRPr="009E0CD5">
        <w:t>De katholieke</w:t>
      </w:r>
      <w:r>
        <w:t xml:space="preserve"> jongeren geven aan dat er in hun kerk nog wel verbetering mogelijk is in </w:t>
      </w:r>
      <w:r w:rsidRPr="009E0CD5">
        <w:t>de aansluiting op jongeren.</w:t>
      </w:r>
      <w:r w:rsidR="00062C63">
        <w:br/>
        <w:t xml:space="preserve">De behoefte aan ondersteuning is voor alle gelovigen het belangrijkst. </w:t>
      </w:r>
      <w:r w:rsidR="005B52BF" w:rsidRPr="00935A2B">
        <w:t>Aansluiting op hun eigen leefwereld</w:t>
      </w:r>
      <w:r w:rsidR="00935A2B">
        <w:t xml:space="preserve"> </w:t>
      </w:r>
      <w:r w:rsidR="005B52BF" w:rsidRPr="00935A2B">
        <w:t>staat vaak centraal, in thematiek en in vorm. De thema’s verschillen niet van de</w:t>
      </w:r>
      <w:r w:rsidR="00935A2B">
        <w:t xml:space="preserve"> </w:t>
      </w:r>
      <w:r w:rsidR="005B52BF" w:rsidRPr="00935A2B">
        <w:t>onderwerpen waar niet-gelovige jongeren zich mee bezig houden. Muziek, school,</w:t>
      </w:r>
      <w:r w:rsidR="00935A2B">
        <w:t xml:space="preserve"> </w:t>
      </w:r>
      <w:r w:rsidR="005B52BF" w:rsidRPr="00935A2B">
        <w:t>carrière en relaties spelen ook in het leven van religieuze jongeren een belangrijke rol.</w:t>
      </w:r>
      <w:r w:rsidR="00935A2B">
        <w:t xml:space="preserve"> </w:t>
      </w:r>
      <w:r w:rsidR="005B52BF" w:rsidRPr="00935A2B">
        <w:t xml:space="preserve">Bij de religieuze jongeren speelt echter de vraag hoe zij hier </w:t>
      </w:r>
      <w:r w:rsidR="005B52BF" w:rsidRPr="00935A2B">
        <w:rPr>
          <w:i/>
          <w:iCs/>
        </w:rPr>
        <w:t xml:space="preserve">als gelovige </w:t>
      </w:r>
      <w:r w:rsidR="005B52BF" w:rsidRPr="00935A2B">
        <w:t>mee om</w:t>
      </w:r>
      <w:r w:rsidR="00935A2B">
        <w:t xml:space="preserve"> </w:t>
      </w:r>
      <w:r w:rsidR="005B52BF" w:rsidRPr="00935A2B">
        <w:t>moeten gaan.</w:t>
      </w:r>
      <w:r w:rsidR="00935A2B">
        <w:t xml:space="preserve"> </w:t>
      </w:r>
      <w:r w:rsidR="005B52BF" w:rsidRPr="00935A2B">
        <w:t>Ook wat betreft de vorm van ondersteuning is er de wens dat deze aansluit op de</w:t>
      </w:r>
      <w:r w:rsidR="00935A2B">
        <w:t xml:space="preserve"> </w:t>
      </w:r>
      <w:r w:rsidR="005B52BF" w:rsidRPr="00935A2B">
        <w:t>belevingswereld van de jongeren. Contact met leeftijdsgenoten is hier een</w:t>
      </w:r>
      <w:r w:rsidR="00935A2B">
        <w:t xml:space="preserve"> </w:t>
      </w:r>
      <w:r w:rsidR="005B52BF" w:rsidRPr="00935A2B">
        <w:t>vanzelfsprekend onderdeel van. Formele en informele bijeenkomsten, maar ook grote</w:t>
      </w:r>
      <w:r w:rsidR="00935A2B">
        <w:t xml:space="preserve"> </w:t>
      </w:r>
      <w:r w:rsidR="005B52BF" w:rsidRPr="00935A2B">
        <w:t>evenementen, waarop jongeren met elkaar kunnen discussiëren en dilemma’s</w:t>
      </w:r>
      <w:r w:rsidR="00935A2B">
        <w:t xml:space="preserve"> </w:t>
      </w:r>
      <w:r w:rsidR="005B52BF" w:rsidRPr="00935A2B">
        <w:t>bespreken, zijn erg geliefd. Toch is er, naast dit contact met leeftijdsgenoten, ook een</w:t>
      </w:r>
      <w:r w:rsidR="00935A2B">
        <w:t xml:space="preserve"> </w:t>
      </w:r>
      <w:r w:rsidR="005B52BF" w:rsidRPr="00935A2B">
        <w:t xml:space="preserve">grote behoefte aan goed contact met religieuze leiders en een band met kerk als bron van informatie en inspiratie. </w:t>
      </w:r>
      <w:r w:rsidR="005B52BF" w:rsidRPr="00935A2B">
        <w:lastRenderedPageBreak/>
        <w:t>Ouders zijn nog steeds een belangrijke bron van informatie en steun betreffende het</w:t>
      </w:r>
      <w:r w:rsidR="00062C63">
        <w:t xml:space="preserve"> </w:t>
      </w:r>
      <w:r w:rsidR="005B52BF" w:rsidRPr="00935A2B">
        <w:t>geloof. Maar niet alle ouders kunnen deze steun en informatie geven.</w:t>
      </w:r>
      <w:r w:rsidR="00062C63">
        <w:t xml:space="preserve"> </w:t>
      </w:r>
      <w:r w:rsidR="005B52BF" w:rsidRPr="00935A2B">
        <w:t>Bij protestants-christelijke jongeren is dat het minste een probleem. Behalve hun</w:t>
      </w:r>
      <w:r w:rsidR="00062C63">
        <w:t xml:space="preserve"> </w:t>
      </w:r>
      <w:r w:rsidR="005B52BF" w:rsidRPr="00935A2B">
        <w:t>ouders hebben zij vele verschillende mogelijkheden voor ondersteuning, ook specifiek</w:t>
      </w:r>
      <w:r w:rsidR="00062C63">
        <w:t xml:space="preserve"> </w:t>
      </w:r>
      <w:r w:rsidR="005B52BF" w:rsidRPr="00935A2B">
        <w:t>gericht op jongeren. Katholieke jongeren ervaren een grotere kloof, vanwege de</w:t>
      </w:r>
      <w:r w:rsidR="00062C63">
        <w:t xml:space="preserve"> </w:t>
      </w:r>
      <w:r w:rsidR="005B52BF" w:rsidRPr="00935A2B">
        <w:t>‘verloren generatie’ van hun ouders, en ondervinden meer moeilijkheden omdat zij</w:t>
      </w:r>
      <w:r w:rsidR="00062C63">
        <w:t xml:space="preserve"> </w:t>
      </w:r>
      <w:r w:rsidR="005B52BF" w:rsidRPr="00935A2B">
        <w:t>minder alternatieven hebben voor ondersteuning. Hoewel de ouders over het</w:t>
      </w:r>
      <w:r w:rsidR="00062C63">
        <w:t xml:space="preserve"> </w:t>
      </w:r>
      <w:r w:rsidR="005B52BF" w:rsidRPr="00935A2B">
        <w:t>algemeen niet protesteren tegen de keuze van hun kind vóór het katholicisme,</w:t>
      </w:r>
      <w:r w:rsidR="00062C63">
        <w:t xml:space="preserve"> </w:t>
      </w:r>
      <w:r w:rsidR="005B52BF" w:rsidRPr="00935A2B">
        <w:t>begrijpen de ouders deze keuze niet altijd.</w:t>
      </w:r>
    </w:p>
    <w:p w:rsidR="00062C63" w:rsidRPr="00C76B45" w:rsidRDefault="005925BB" w:rsidP="00935A2B">
      <w:r>
        <w:rPr>
          <w:b/>
        </w:rPr>
        <w:t>Conclusie</w:t>
      </w:r>
      <w:r w:rsidR="00C76B45">
        <w:rPr>
          <w:b/>
        </w:rPr>
        <w:br/>
      </w:r>
      <w:r w:rsidR="00C76B45">
        <w:t xml:space="preserve">De meeste gelovige jongeren hebben het geloof van huis uit meegekregen. Toch volgen ze hun eigen weg en zien ze het geloof als een eigen bewuste keuze. Gelovige jongeren hebben veel behoefte aan </w:t>
      </w:r>
      <w:r w:rsidR="009F6F3D">
        <w:t xml:space="preserve">ondersteuning in de vorm van contact met leeftijdsgenoten en religieuze leiders. Protestantse jongeren hebben een groter aanbod in activiteiten dan katholieke jongeren. </w:t>
      </w:r>
    </w:p>
    <w:p w:rsidR="006A5C55" w:rsidRDefault="006A5C55" w:rsidP="006A5C55">
      <w:pPr>
        <w:rPr>
          <w:b/>
        </w:rPr>
      </w:pPr>
    </w:p>
    <w:p w:rsidR="005A575B" w:rsidRDefault="005A575B" w:rsidP="006A5C55">
      <w:pPr>
        <w:rPr>
          <w:b/>
        </w:rPr>
      </w:pPr>
    </w:p>
    <w:p w:rsidR="005A575B" w:rsidRDefault="005A575B" w:rsidP="006A5C55">
      <w:pPr>
        <w:rPr>
          <w:b/>
        </w:rPr>
      </w:pPr>
    </w:p>
    <w:p w:rsidR="005A575B" w:rsidRDefault="005A575B" w:rsidP="006A5C55">
      <w:pPr>
        <w:rPr>
          <w:b/>
        </w:rPr>
      </w:pPr>
    </w:p>
    <w:p w:rsidR="005A575B" w:rsidRDefault="005A575B" w:rsidP="006A5C55">
      <w:pPr>
        <w:rPr>
          <w:b/>
        </w:rPr>
      </w:pPr>
    </w:p>
    <w:p w:rsidR="005A575B" w:rsidRDefault="005A575B" w:rsidP="006A5C55">
      <w:pPr>
        <w:rPr>
          <w:b/>
        </w:rPr>
      </w:pPr>
    </w:p>
    <w:p w:rsidR="005A575B" w:rsidRDefault="005A575B" w:rsidP="006A5C55">
      <w:pPr>
        <w:rPr>
          <w:b/>
        </w:rPr>
      </w:pPr>
    </w:p>
    <w:p w:rsidR="005A575B" w:rsidRDefault="005A575B" w:rsidP="006A5C55">
      <w:pPr>
        <w:rPr>
          <w:b/>
        </w:rPr>
      </w:pPr>
    </w:p>
    <w:p w:rsidR="00C24109" w:rsidRDefault="00C24109" w:rsidP="006A5C55">
      <w:pPr>
        <w:rPr>
          <w:b/>
        </w:rPr>
      </w:pPr>
    </w:p>
    <w:p w:rsidR="00C24109" w:rsidRDefault="00C24109" w:rsidP="006A5C55">
      <w:pPr>
        <w:rPr>
          <w:b/>
        </w:rPr>
      </w:pPr>
    </w:p>
    <w:p w:rsidR="00C24109" w:rsidRDefault="00C24109" w:rsidP="006A5C55">
      <w:pPr>
        <w:rPr>
          <w:b/>
        </w:rPr>
      </w:pPr>
    </w:p>
    <w:p w:rsidR="00C24109" w:rsidRDefault="00C24109" w:rsidP="006A5C55">
      <w:pPr>
        <w:rPr>
          <w:b/>
        </w:rPr>
      </w:pPr>
    </w:p>
    <w:p w:rsidR="0073105F" w:rsidRDefault="0073105F" w:rsidP="006A5C55">
      <w:pPr>
        <w:rPr>
          <w:b/>
        </w:rPr>
      </w:pPr>
    </w:p>
    <w:p w:rsidR="0073105F" w:rsidRDefault="0073105F" w:rsidP="006A5C55">
      <w:pPr>
        <w:rPr>
          <w:b/>
        </w:rPr>
      </w:pPr>
    </w:p>
    <w:p w:rsidR="00C76B45" w:rsidRDefault="00C76B45" w:rsidP="006A5C55">
      <w:pPr>
        <w:rPr>
          <w:b/>
        </w:rPr>
      </w:pPr>
    </w:p>
    <w:p w:rsidR="00C76B45" w:rsidRDefault="00C76B45" w:rsidP="006A5C55">
      <w:pPr>
        <w:rPr>
          <w:b/>
        </w:rPr>
      </w:pPr>
    </w:p>
    <w:p w:rsidR="00C76B45" w:rsidRDefault="00C76B45" w:rsidP="006A5C55">
      <w:pPr>
        <w:rPr>
          <w:b/>
        </w:rPr>
      </w:pPr>
    </w:p>
    <w:p w:rsidR="00C76B45" w:rsidRDefault="00C76B45" w:rsidP="006A5C55">
      <w:pPr>
        <w:rPr>
          <w:b/>
        </w:rPr>
      </w:pPr>
    </w:p>
    <w:p w:rsidR="0073105F" w:rsidRDefault="0073105F" w:rsidP="006A5C55">
      <w:pPr>
        <w:rPr>
          <w:b/>
        </w:rPr>
      </w:pPr>
    </w:p>
    <w:p w:rsidR="006A5C55" w:rsidRDefault="005B6695" w:rsidP="0099158C">
      <w:pPr>
        <w:pStyle w:val="Kopvaninhoudsopgave"/>
        <w:numPr>
          <w:ilvl w:val="0"/>
          <w:numId w:val="7"/>
        </w:numPr>
      </w:pPr>
      <w:r>
        <w:lastRenderedPageBreak/>
        <w:t>Bijzonder onderwijs</w:t>
      </w:r>
    </w:p>
    <w:p w:rsidR="006A5C55" w:rsidRDefault="006A5C55" w:rsidP="006A5C55"/>
    <w:p w:rsidR="008116D5" w:rsidRPr="00A00418" w:rsidRDefault="008116D5" w:rsidP="00E80E29">
      <w:r w:rsidRPr="00A00418">
        <w:rPr>
          <w:b/>
        </w:rPr>
        <w:t>Wat is bijzonder onderwijs</w:t>
      </w:r>
      <w:r w:rsidRPr="00A00418">
        <w:rPr>
          <w:b/>
        </w:rPr>
        <w:br/>
      </w:r>
      <w:r w:rsidRPr="00A00418">
        <w:t xml:space="preserve">Tot bijzonder onderwijs hoort protestants-christelijk, rooms-katholiek, reformatorisch, </w:t>
      </w:r>
      <w:r w:rsidR="001D55CE" w:rsidRPr="00A00418">
        <w:t>gereformeerd</w:t>
      </w:r>
      <w:r w:rsidRPr="00A00418">
        <w:t xml:space="preserve">, interconfessioneel, islamitisch, </w:t>
      </w:r>
      <w:r w:rsidR="001D55CE" w:rsidRPr="00A00418">
        <w:t>hindoeïstisch</w:t>
      </w:r>
      <w:r w:rsidR="0073105F">
        <w:t>, evangelisch, joods et cetera,</w:t>
      </w:r>
      <w:r w:rsidR="006A2536">
        <w:t xml:space="preserve"> onderwijs. </w:t>
      </w:r>
      <w:r w:rsidRPr="00A00418">
        <w:t xml:space="preserve"> Het </w:t>
      </w:r>
      <w:r w:rsidR="006A2536">
        <w:t>bijzonder</w:t>
      </w:r>
      <w:r w:rsidRPr="00A00418">
        <w:t xml:space="preserve"> onderwijs is aanzienlijk vertegenwoordigd. In Nederland behoort 33,5% van de scholen voor basisonderwijs tot het openbaar onderwijs. De rest, </w:t>
      </w:r>
      <w:r w:rsidR="0073105F">
        <w:t>(</w:t>
      </w:r>
      <w:r w:rsidRPr="00A00418">
        <w:t>66,5%</w:t>
      </w:r>
      <w:r w:rsidR="0073105F">
        <w:t>)</w:t>
      </w:r>
      <w:r w:rsidRPr="00A00418">
        <w:t xml:space="preserve"> is bijzonder onderwijs. In het voortgezet onderwijs is 70,1% van alle scholen bijzonder onderwijs. De verdeling van het onderwijs lijkt sterk op de verdeling in het onderwijs op die van 1950</w:t>
      </w:r>
      <w:r w:rsidR="0073105F">
        <w:t>.</w:t>
      </w:r>
      <w:r w:rsidR="00F00E9C">
        <w:fldChar w:fldCharType="begin"/>
      </w:r>
      <w:r w:rsidR="009F6F3D">
        <w:instrText xml:space="preserve"> NOTEREF _Ref364110885 \f \h </w:instrText>
      </w:r>
      <w:r w:rsidR="00F00E9C">
        <w:fldChar w:fldCharType="separate"/>
      </w:r>
      <w:r w:rsidR="008778A6" w:rsidRPr="008778A6">
        <w:rPr>
          <w:rStyle w:val="Eindnootmarkering"/>
        </w:rPr>
        <w:t>14</w:t>
      </w:r>
      <w:r w:rsidR="00F00E9C">
        <w:fldChar w:fldCharType="end"/>
      </w:r>
      <w:r w:rsidRPr="00A00418">
        <w:t xml:space="preserve"> </w:t>
      </w:r>
    </w:p>
    <w:p w:rsidR="000D1F95" w:rsidRDefault="000D1F95" w:rsidP="00E80E29">
      <w:r>
        <w:t xml:space="preserve">In het verleden werd de schoolkeuze voor christelijk onderwijs bepaald door de geloofskeuze van de ouders. De schoolstrijd voor christelijk onderwijs had een principieel karakter, gevoerd in het besef dat voor de toerusting en vorming van het kind christelijk onderwijs van grote betekenis is. Slechts nog in individuele gevallen en op ‘gesloten’ christelijke scholen, speelt de christelijke levensovertuiging een beslissende rol bij de toelating van leerlingen en bij de benoeming van docenten, zoals op gereformeerde, reformatorische en evangelische scholen. </w:t>
      </w:r>
    </w:p>
    <w:p w:rsidR="008116D5" w:rsidRPr="00A00418" w:rsidRDefault="005A7897" w:rsidP="00E80E29">
      <w:r w:rsidRPr="009F6F3D">
        <w:rPr>
          <w:b/>
          <w:color w:val="C0504D" w:themeColor="accent2"/>
          <w:sz w:val="26"/>
          <w:szCs w:val="26"/>
        </w:rPr>
        <w:t>4</w:t>
      </w:r>
      <w:r w:rsidR="004D0AE4" w:rsidRPr="009F6F3D">
        <w:rPr>
          <w:b/>
          <w:color w:val="C0504D" w:themeColor="accent2"/>
          <w:sz w:val="26"/>
          <w:szCs w:val="26"/>
        </w:rPr>
        <w:t>.1</w:t>
      </w:r>
      <w:r w:rsidR="00E605B9" w:rsidRPr="009F6F3D">
        <w:rPr>
          <w:b/>
          <w:color w:val="C0504D" w:themeColor="accent2"/>
          <w:sz w:val="26"/>
          <w:szCs w:val="26"/>
        </w:rPr>
        <w:t xml:space="preserve"> De meerwaarde van het christelijk onderwijs</w:t>
      </w:r>
      <w:r w:rsidR="00E605B9" w:rsidRPr="009F6F3D">
        <w:rPr>
          <w:b/>
          <w:color w:val="C0504D" w:themeColor="accent2"/>
          <w:sz w:val="26"/>
          <w:szCs w:val="26"/>
        </w:rPr>
        <w:br/>
      </w:r>
      <w:r w:rsidR="008116D5" w:rsidRPr="00A00418">
        <w:rPr>
          <w:b/>
        </w:rPr>
        <w:br/>
      </w:r>
      <w:r w:rsidR="001D55CE">
        <w:t>I</w:t>
      </w:r>
      <w:r w:rsidR="008116D5" w:rsidRPr="00A00418">
        <w:t xml:space="preserve">n de binnenstadswijken van onze grote steden staan veel </w:t>
      </w:r>
      <w:r w:rsidR="001D55CE" w:rsidRPr="00A00418">
        <w:t>christelijke</w:t>
      </w:r>
      <w:r w:rsidR="008116D5" w:rsidRPr="00A00418">
        <w:t xml:space="preserve"> scholen, terwijl het aantal kerken daar soms geminimaliseerd is, of vervangen door </w:t>
      </w:r>
      <w:r w:rsidR="001D55CE" w:rsidRPr="00A00418">
        <w:t>moskeeën</w:t>
      </w:r>
      <w:r w:rsidR="008116D5" w:rsidRPr="00A00418">
        <w:t>. Waarom dan toc</w:t>
      </w:r>
      <w:r w:rsidR="001D55CE">
        <w:t>h christelijke onderwijs en hoe</w:t>
      </w:r>
      <w:r w:rsidR="008116D5" w:rsidRPr="00A00418">
        <w:t xml:space="preserve"> doen </w:t>
      </w:r>
      <w:r w:rsidR="001D55CE">
        <w:t>ze</w:t>
      </w:r>
      <w:r w:rsidR="008116D5" w:rsidRPr="00A00418">
        <w:t xml:space="preserve"> </w:t>
      </w:r>
      <w:r w:rsidR="001D55CE">
        <w:t>d</w:t>
      </w:r>
      <w:r w:rsidR="008116D5" w:rsidRPr="00A00418">
        <w:t xml:space="preserve">at daar? </w:t>
      </w:r>
      <w:r w:rsidR="001D55CE" w:rsidRPr="00A00418">
        <w:t>Natuurlijk</w:t>
      </w:r>
      <w:r w:rsidR="008116D5" w:rsidRPr="00A00418">
        <w:t xml:space="preserve"> is het bestaan van die scholen een erfenis uit het verleden. Dat wil echter nog niet zeggen dat die scholen nu </w:t>
      </w:r>
      <w:r w:rsidR="001D55CE" w:rsidRPr="00A00418">
        <w:t>maar</w:t>
      </w:r>
      <w:r w:rsidR="008116D5" w:rsidRPr="00A00418">
        <w:t xml:space="preserve"> van richting moeten veranderen. Zij hebben een belangrijke functie voor kinderen en hun ouders en voor de samenleving. Leerkrachten die daar werken zijn ervan overtuigd dat levensbeschouwing een belangrijke ba</w:t>
      </w:r>
      <w:r w:rsidR="0073105F">
        <w:t>sis vormt voor iedere opvoeding.</w:t>
      </w:r>
      <w:r w:rsidR="008116D5" w:rsidRPr="00A00418">
        <w:t xml:space="preserve"> En dat dit juist voor mensen die in on</w:t>
      </w:r>
      <w:r w:rsidR="0073105F">
        <w:t>ze samenleving in de knel komen</w:t>
      </w:r>
      <w:r w:rsidR="008116D5" w:rsidRPr="00A00418">
        <w:t xml:space="preserve"> essentieel is. Vanuit de christelijke levensvisie word</w:t>
      </w:r>
      <w:r w:rsidR="001D55CE">
        <w:t xml:space="preserve">t </w:t>
      </w:r>
      <w:r w:rsidR="008116D5" w:rsidRPr="00A00418">
        <w:t xml:space="preserve">een plaats </w:t>
      </w:r>
      <w:r w:rsidR="001D55CE" w:rsidRPr="00A00418">
        <w:t>gecreëerd</w:t>
      </w:r>
      <w:r w:rsidR="008116D5" w:rsidRPr="00A00418">
        <w:t xml:space="preserve"> waar kinderen zich veilig voelen, waar zij als </w:t>
      </w:r>
      <w:proofErr w:type="spellStart"/>
      <w:r w:rsidR="001D55CE" w:rsidRPr="00A00418">
        <w:t>laatste</w:t>
      </w:r>
      <w:r w:rsidR="001D55CE">
        <w:t>n</w:t>
      </w:r>
      <w:proofErr w:type="spellEnd"/>
      <w:r w:rsidR="008116D5" w:rsidRPr="00A00418">
        <w:t xml:space="preserve"> de eersten mogen zijn, waarin gerechtigheid bel</w:t>
      </w:r>
      <w:r w:rsidR="001D55CE">
        <w:t>e</w:t>
      </w:r>
      <w:r w:rsidR="008116D5" w:rsidRPr="00A00418">
        <w:t>efd kan word</w:t>
      </w:r>
      <w:r w:rsidR="0073105F">
        <w:t>en, barmhartigheid en vergeving.</w:t>
      </w:r>
      <w:r w:rsidR="008116D5" w:rsidRPr="00A00418">
        <w:t xml:space="preserve"> Bijbelse begrippen die vorm krijgen in de schoolpraktijk. Er wordt verbinding gelegd met de leefwereld van de kinderen, bijvoorbeeld door aandacht voor het Offerfeest</w:t>
      </w:r>
      <w:r w:rsidR="00A00418" w:rsidRPr="00A00418">
        <w:t>. Tijdens Ramadan wordt er gesproken over het vasten en er wordt verteld dat ook christenen wel eens vasten in de lijdenstijd. Van leerkrachten die op zo’n christelijke binnenstadsschool gaan werken, wordt verlangd dat zij zich verdiepen in andere religies en culturen. Zij moeten niet uit zijn op het winnen van ‘zieltjes’, maar op het ontmoeten van de ander.</w:t>
      </w:r>
      <w:r w:rsidR="00F00E9C">
        <w:fldChar w:fldCharType="begin"/>
      </w:r>
      <w:r w:rsidR="009F6F3D">
        <w:instrText xml:space="preserve"> NOTEREF _Ref364110885 \f \h </w:instrText>
      </w:r>
      <w:r w:rsidR="00F00E9C">
        <w:fldChar w:fldCharType="separate"/>
      </w:r>
      <w:r w:rsidR="008778A6" w:rsidRPr="008778A6">
        <w:rPr>
          <w:rStyle w:val="Eindnootmarkering"/>
        </w:rPr>
        <w:t>14</w:t>
      </w:r>
      <w:r w:rsidR="00F00E9C">
        <w:fldChar w:fldCharType="end"/>
      </w:r>
      <w:r w:rsidR="00A00418" w:rsidRPr="00A00418">
        <w:t xml:space="preserve"> </w:t>
      </w:r>
    </w:p>
    <w:p w:rsidR="00A00418" w:rsidRPr="006A2536" w:rsidRDefault="001D55CE" w:rsidP="00E80E29">
      <w:r>
        <w:t xml:space="preserve">Je identiteit wordt niet alleen gevormd door jezelf maar ook door je geschiedenis. Het wordt mede bepaald door je ouders, grootouders maar ook door de verhalen over Jezus, </w:t>
      </w:r>
      <w:proofErr w:type="spellStart"/>
      <w:r>
        <w:t>Jesaja</w:t>
      </w:r>
      <w:proofErr w:type="spellEnd"/>
      <w:r>
        <w:t xml:space="preserve">, Mozes en Abraham. </w:t>
      </w:r>
      <w:r w:rsidR="00A00418" w:rsidRPr="00A00418">
        <w:t xml:space="preserve">Daarom vertellen we die verhalen, omdat ze wezenlijk zijn voor ons bestaan, voor onze identiteit. </w:t>
      </w:r>
      <w:r w:rsidRPr="00A00418">
        <w:t>Verhalen</w:t>
      </w:r>
      <w:r w:rsidR="00A00418" w:rsidRPr="00A00418">
        <w:t xml:space="preserve"> </w:t>
      </w:r>
      <w:r>
        <w:t>over geloof, hoop en liefde maar ook over verdriet en pijn.</w:t>
      </w:r>
      <w:r w:rsidR="00A00418" w:rsidRPr="00A00418">
        <w:t xml:space="preserve"> Al is er veel onrecht, </w:t>
      </w:r>
      <w:r w:rsidR="00A00418" w:rsidRPr="006A2536">
        <w:t>al zit de wereld soms rot elkaar...  Wij geloven in een ide</w:t>
      </w:r>
      <w:r w:rsidRPr="006A2536">
        <w:t>a</w:t>
      </w:r>
      <w:r w:rsidR="00A00418" w:rsidRPr="006A2536">
        <w:t xml:space="preserve">al: dat het </w:t>
      </w:r>
      <w:r w:rsidRPr="006A2536">
        <w:t>goede</w:t>
      </w:r>
      <w:r w:rsidR="00A00418" w:rsidRPr="006A2536">
        <w:t xml:space="preserve">, dat wij God noemen, sterker is dat het kwaad! Dat is de kern van het opvoeden op christelijke scholen. In onze samenleving ligt het accent ogenschijnlijk op economische </w:t>
      </w:r>
      <w:r w:rsidRPr="006A2536">
        <w:t>principes</w:t>
      </w:r>
      <w:r w:rsidR="00A00418" w:rsidRPr="006A2536">
        <w:t xml:space="preserve">, winst, productiecijfers, genot en gemak. Het feit dat in het christelijke onderwijs </w:t>
      </w:r>
      <w:r w:rsidRPr="006A2536">
        <w:t>kinderen</w:t>
      </w:r>
      <w:r w:rsidR="00A00418" w:rsidRPr="006A2536">
        <w:t xml:space="preserve"> worden opgevoed met verhalen die de omgang van de mensen en </w:t>
      </w:r>
      <w:r w:rsidR="006A2536" w:rsidRPr="006A2536">
        <w:t>zijn naaste in een a</w:t>
      </w:r>
      <w:r w:rsidR="00A00418" w:rsidRPr="006A2536">
        <w:t xml:space="preserve">nder perspectief zetten, zou wel eens de </w:t>
      </w:r>
      <w:r w:rsidR="00F908FD" w:rsidRPr="006A2536">
        <w:t>belangrijkste</w:t>
      </w:r>
      <w:r w:rsidR="00A00418" w:rsidRPr="006A2536">
        <w:t xml:space="preserve"> betekenis van </w:t>
      </w:r>
      <w:r w:rsidR="00F908FD" w:rsidRPr="006A2536">
        <w:t>christelijk</w:t>
      </w:r>
      <w:r w:rsidR="00A00418" w:rsidRPr="006A2536">
        <w:t xml:space="preserve"> onderwijs kun</w:t>
      </w:r>
      <w:r w:rsidRPr="006A2536">
        <w:t xml:space="preserve">nen zijn </w:t>
      </w:r>
      <w:r w:rsidR="00A00418" w:rsidRPr="006A2536">
        <w:t xml:space="preserve">in onze tijd. Misschien dat veel ouders die waarde </w:t>
      </w:r>
      <w:r w:rsidR="00A00418" w:rsidRPr="006A2536">
        <w:lastRenderedPageBreak/>
        <w:t xml:space="preserve">erkennen en dat zij juist daarom in de </w:t>
      </w:r>
      <w:r w:rsidRPr="006A2536">
        <w:t>eenentwintigste</w:t>
      </w:r>
      <w:r w:rsidR="00A00418" w:rsidRPr="006A2536">
        <w:t xml:space="preserve"> eeuw hun kinderen naar christelijke scholen sturen.</w:t>
      </w:r>
      <w:r w:rsidR="00F00E9C">
        <w:fldChar w:fldCharType="begin"/>
      </w:r>
      <w:r w:rsidR="009F6F3D">
        <w:instrText xml:space="preserve"> NOTEREF _Ref364110885 \f \h </w:instrText>
      </w:r>
      <w:r w:rsidR="00F00E9C">
        <w:fldChar w:fldCharType="separate"/>
      </w:r>
      <w:r w:rsidR="008778A6" w:rsidRPr="008778A6">
        <w:rPr>
          <w:rStyle w:val="Eindnootmarkering"/>
        </w:rPr>
        <w:t>14</w:t>
      </w:r>
      <w:r w:rsidR="00F00E9C">
        <w:fldChar w:fldCharType="end"/>
      </w:r>
      <w:r w:rsidR="00A00418" w:rsidRPr="006A2536">
        <w:t xml:space="preserve"> </w:t>
      </w:r>
    </w:p>
    <w:p w:rsidR="004D0AE4" w:rsidRPr="006A2536" w:rsidRDefault="004D0AE4" w:rsidP="00E80E29">
      <w:r w:rsidRPr="006A2536">
        <w:t>Daarnaast speelt het hebben van een stukje algemene kennis over het christelijk geloof een rol. Veel niet-kerkelijke ouders vinden het belangrijk dat de kinderen toch iets meekrijgen over het christendom, de rituelen, gebruiken, feestdagen en</w:t>
      </w:r>
      <w:r w:rsidR="0073105F">
        <w:t>z. en sturen ze daarom naar</w:t>
      </w:r>
      <w:r w:rsidRPr="006A2536">
        <w:t xml:space="preserve"> een christelijke school. </w:t>
      </w:r>
      <w:r w:rsidRPr="006A2536">
        <w:br/>
        <w:t>'Al</w:t>
      </w:r>
      <w:r w:rsidR="009F6F3D">
        <w:t>s ze wil bidden, dan mag ze dat’</w:t>
      </w:r>
      <w:r w:rsidR="009F6F3D">
        <w:rPr>
          <w:rStyle w:val="Eindnootmarkering"/>
        </w:rPr>
        <w:endnoteReference w:id="22"/>
      </w:r>
      <w:r w:rsidRPr="006A2536">
        <w:t>.</w:t>
      </w:r>
      <w:r w:rsidR="006A2536" w:rsidRPr="006A2536">
        <w:t xml:space="preserve"> In dit artikel</w:t>
      </w:r>
      <w:r w:rsidR="0073105F">
        <w:t xml:space="preserve"> van Trouw</w:t>
      </w:r>
      <w:r w:rsidR="006A2536" w:rsidRPr="006A2536">
        <w:t xml:space="preserve"> vertelt een vrouw waarom ze bewust voor </w:t>
      </w:r>
      <w:r w:rsidR="00F908FD" w:rsidRPr="006A2536">
        <w:t>christelijk</w:t>
      </w:r>
      <w:r w:rsidR="006A2536" w:rsidRPr="006A2536">
        <w:t xml:space="preserve"> onderwijs voor haar kind heeft gekozen ondanks dat ze zelf niet in God gelooft</w:t>
      </w:r>
      <w:r w:rsidR="00181E3A">
        <w:t xml:space="preserve"> (Zie Bijlage XI)</w:t>
      </w:r>
      <w:r w:rsidR="006A2536" w:rsidRPr="006A2536">
        <w:t>.</w:t>
      </w:r>
      <w:r w:rsidR="006A2536" w:rsidRPr="006A2536">
        <w:br/>
      </w:r>
    </w:p>
    <w:p w:rsidR="007450F6" w:rsidRPr="006A2536" w:rsidRDefault="005A7897" w:rsidP="006A2536">
      <w:r w:rsidRPr="0073105F">
        <w:rPr>
          <w:b/>
          <w:color w:val="C0504D" w:themeColor="accent2"/>
          <w:sz w:val="26"/>
          <w:szCs w:val="26"/>
        </w:rPr>
        <w:t>4</w:t>
      </w:r>
      <w:r w:rsidR="00E605B9" w:rsidRPr="0073105F">
        <w:rPr>
          <w:b/>
          <w:color w:val="C0504D" w:themeColor="accent2"/>
          <w:sz w:val="26"/>
          <w:szCs w:val="26"/>
        </w:rPr>
        <w:t xml:space="preserve">.2 Schoolidentiteit </w:t>
      </w:r>
      <w:r w:rsidR="00E605B9" w:rsidRPr="006A2536">
        <w:rPr>
          <w:b/>
          <w:color w:val="C0504D" w:themeColor="accent2"/>
        </w:rPr>
        <w:br/>
      </w:r>
      <w:r w:rsidR="007450F6" w:rsidRPr="006A2536">
        <w:rPr>
          <w:b/>
        </w:rPr>
        <w:br/>
      </w:r>
      <w:r w:rsidR="007450F6" w:rsidRPr="006A2536">
        <w:t>Doet schoolidentiteit er nog toe voor leraren en schoolleiders? En als het er nog toe doet, welke meerwaarde heeft die identiteit dan? En welke momenten zijn het, waarop identiteit het best zichtbaar wordt in de school? Naar deze vragen hebben CPS en de Marni</w:t>
      </w:r>
      <w:r w:rsidR="008C2E3D">
        <w:t>x</w:t>
      </w:r>
      <w:r w:rsidR="007450F6" w:rsidRPr="006A2536">
        <w:t xml:space="preserve"> Academie onderzoek gedaan. Ze horen geluiden van scholen die hun christelijke identiteit opzij zetten</w:t>
      </w:r>
      <w:r w:rsidR="0073105F">
        <w:t>.</w:t>
      </w:r>
      <w:r w:rsidR="008C2E3D">
        <w:t xml:space="preserve"> Zie </w:t>
      </w:r>
      <w:r w:rsidR="00181E3A">
        <w:t xml:space="preserve">(Bijlage XII) </w:t>
      </w:r>
      <w:r w:rsidR="008C2E3D">
        <w:t xml:space="preserve">bijvoorbeeld de Trouw van 28-09-2012: </w:t>
      </w:r>
      <w:r w:rsidR="008C2E3D" w:rsidRPr="00181E3A">
        <w:rPr>
          <w:i/>
        </w:rPr>
        <w:t>“</w:t>
      </w:r>
      <w:r w:rsidR="008C2E3D" w:rsidRPr="00181E3A">
        <w:rPr>
          <w:rFonts w:cs="Arial"/>
          <w:i/>
          <w:color w:val="000000"/>
        </w:rPr>
        <w:t>In de praktijk is er niet of amper nog sprake van een katholieke identiteit op de scholen. (…) De verwijzing naar de rooms-katholieke kerk moet daarom zo snel mogelijk uit de statuten van de organisatie.</w:t>
      </w:r>
      <w:r w:rsidR="008C2E3D" w:rsidRPr="00181E3A">
        <w:rPr>
          <w:i/>
        </w:rPr>
        <w:t>”</w:t>
      </w:r>
      <w:r w:rsidR="009F6F3D" w:rsidRPr="00181E3A">
        <w:rPr>
          <w:rStyle w:val="Eindnootmarkering"/>
          <w:i/>
        </w:rPr>
        <w:endnoteReference w:id="23"/>
      </w:r>
      <w:r w:rsidR="007450F6" w:rsidRPr="00181E3A">
        <w:rPr>
          <w:i/>
        </w:rPr>
        <w:t xml:space="preserve"> </w:t>
      </w:r>
      <w:r w:rsidR="007450F6" w:rsidRPr="006A2536">
        <w:br/>
        <w:t>Voor h</w:t>
      </w:r>
      <w:r w:rsidR="008C2E3D">
        <w:t>et onderzoek van CPS en Marnix Academie</w:t>
      </w:r>
      <w:r w:rsidR="007450F6" w:rsidRPr="006A2536">
        <w:t xml:space="preserve"> hebben ze een vragenlijst naar schoolleiders en leraren uit het basis- en voorgezet onderwijs in Nederland gestuurd. Uiteindelijk hebben 2083 schoolleiders en leraren meegedaan aan het onderzoek. Van de respondenten is 40% werkzaam in het basisonderwijs en 60% in het VO, is 48% man en 52% vrouw. Verder is 36% van de respondenten schoolleider en 63% leraar.   Een vraag die gesteld werd was: ‘Op welk moment wordt de identiteit van jullie school het best zichtbaar?’ (maximaal 3 antwoorden mogelijk, N=2066)</w:t>
      </w:r>
    </w:p>
    <w:p w:rsidR="006A2536" w:rsidRDefault="007450F6" w:rsidP="007450F6">
      <w:pPr>
        <w:pStyle w:val="Default"/>
        <w:rPr>
          <w:sz w:val="22"/>
          <w:szCs w:val="22"/>
        </w:rPr>
      </w:pPr>
      <w:r w:rsidRPr="006A2536">
        <w:rPr>
          <w:noProof/>
          <w:sz w:val="22"/>
          <w:szCs w:val="22"/>
        </w:rPr>
        <w:drawing>
          <wp:inline distT="0" distB="0" distL="0" distR="0">
            <wp:extent cx="5417820" cy="2575535"/>
            <wp:effectExtent l="19050" t="0" r="0" b="0"/>
            <wp:docPr id="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5438" t="16484" r="7417" b="9873"/>
                    <a:stretch>
                      <a:fillRect/>
                    </a:stretch>
                  </pic:blipFill>
                  <pic:spPr bwMode="auto">
                    <a:xfrm>
                      <a:off x="0" y="0"/>
                      <a:ext cx="5415961" cy="2574651"/>
                    </a:xfrm>
                    <a:prstGeom prst="rect">
                      <a:avLst/>
                    </a:prstGeom>
                    <a:noFill/>
                    <a:ln w="9525">
                      <a:noFill/>
                      <a:miter lim="800000"/>
                      <a:headEnd/>
                      <a:tailEnd/>
                    </a:ln>
                  </pic:spPr>
                </pic:pic>
              </a:graphicData>
            </a:graphic>
          </wp:inline>
        </w:drawing>
      </w:r>
      <w:r w:rsidRPr="006A2536">
        <w:rPr>
          <w:b/>
          <w:sz w:val="22"/>
          <w:szCs w:val="22"/>
        </w:rPr>
        <w:br/>
      </w:r>
    </w:p>
    <w:p w:rsidR="007450F6" w:rsidRPr="006A2536" w:rsidRDefault="006A2536" w:rsidP="006A2536">
      <w:r>
        <w:rPr>
          <w:noProof/>
        </w:rPr>
        <w:lastRenderedPageBreak/>
        <w:drawing>
          <wp:anchor distT="0" distB="0" distL="114300" distR="114300" simplePos="0" relativeHeight="251659776" behindDoc="1" locked="0" layoutInCell="1" allowOverlap="1">
            <wp:simplePos x="0" y="0"/>
            <wp:positionH relativeFrom="column">
              <wp:posOffset>24130</wp:posOffset>
            </wp:positionH>
            <wp:positionV relativeFrom="paragraph">
              <wp:posOffset>2853055</wp:posOffset>
            </wp:positionV>
            <wp:extent cx="5772150" cy="3000375"/>
            <wp:effectExtent l="19050" t="0" r="0" b="0"/>
            <wp:wrapTight wrapText="bothSides">
              <wp:wrapPolygon edited="0">
                <wp:start x="-71" y="0"/>
                <wp:lineTo x="-71" y="21531"/>
                <wp:lineTo x="21600" y="21531"/>
                <wp:lineTo x="21600" y="0"/>
                <wp:lineTo x="-71" y="0"/>
              </wp:wrapPolygon>
            </wp:wrapTight>
            <wp:docPr id="1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8736" t="16484" r="18322" b="16042"/>
                    <a:stretch>
                      <a:fillRect/>
                    </a:stretch>
                  </pic:blipFill>
                  <pic:spPr bwMode="auto">
                    <a:xfrm>
                      <a:off x="0" y="0"/>
                      <a:ext cx="5772150" cy="3000375"/>
                    </a:xfrm>
                    <a:prstGeom prst="rect">
                      <a:avLst/>
                    </a:prstGeom>
                    <a:noFill/>
                    <a:ln w="9525">
                      <a:noFill/>
                      <a:miter lim="800000"/>
                      <a:headEnd/>
                      <a:tailEnd/>
                    </a:ln>
                  </pic:spPr>
                </pic:pic>
              </a:graphicData>
            </a:graphic>
          </wp:anchor>
        </w:drawing>
      </w:r>
      <w:r w:rsidR="00321046" w:rsidRPr="006A2536">
        <w:t xml:space="preserve">Opvallend is dat de schoolidentiteit vooral zichtbaar is binnen de school. De hoogscorende items hebben te maken met binnensschoolse activiteiten. </w:t>
      </w:r>
      <w:r w:rsidR="007450F6" w:rsidRPr="006A2536">
        <w:t>Activiteiten die gericht zijn op de wereld buiten de school, zoals open dagen, de website/schoolgids, sollicitatiegesprekken en goede doelen, scoren zichtbaar minder hoog. Zoals te verwachten, scoren schoolleiders wat hoger op het item sollicitatiegesprekken (16% tegenover 11% van de leraren). Opvallend is overigens wel, dat leraren de open dagen vaker dan schoolleiders noemen als moment waarop de identiteit van de school het best zichtbaar wordt (14% van de leraren tegenover 11 % van de schoolleiders). E</w:t>
      </w:r>
      <w:r w:rsidR="00321046" w:rsidRPr="006A2536">
        <w:t xml:space="preserve">en ander </w:t>
      </w:r>
      <w:r w:rsidR="007450F6" w:rsidRPr="006A2536">
        <w:t>verschil is, dat schoolleiders vaker dan leraren</w:t>
      </w:r>
      <w:r w:rsidR="00321046" w:rsidRPr="006A2536">
        <w:t>,</w:t>
      </w:r>
      <w:r w:rsidR="007450F6" w:rsidRPr="006A2536">
        <w:t xml:space="preserve"> de visie op kinderen en de onderwijskundige aanpak noemen, terwijl dit toch de zaken</w:t>
      </w:r>
      <w:r w:rsidR="00321046" w:rsidRPr="006A2536">
        <w:t xml:space="preserve"> zijn</w:t>
      </w:r>
      <w:r w:rsidR="007450F6" w:rsidRPr="006A2536">
        <w:t xml:space="preserve"> waar de leraar het meest nauw bij betrokken is. </w:t>
      </w:r>
      <w:r>
        <w:br/>
      </w:r>
      <w:r w:rsidR="007450F6" w:rsidRPr="006A2536">
        <w:t>Binnen het openbaar onderwijs ligt een iets sterker accent op de zichtbaarheid van de identiteit naar de buitenwereld</w:t>
      </w:r>
      <w:r w:rsidR="00321046" w:rsidRPr="006A2536">
        <w:t xml:space="preserve"> (zie schema hieronder)</w:t>
      </w:r>
      <w:r w:rsidR="007450F6" w:rsidRPr="006A2536">
        <w:t>. Zij noemen meer dan twee keer zo vaa</w:t>
      </w:r>
      <w:r w:rsidR="00321046" w:rsidRPr="006A2536">
        <w:t>k de</w:t>
      </w:r>
      <w:r w:rsidR="007450F6" w:rsidRPr="006A2536">
        <w:t xml:space="preserve"> schoolgids en website als moment waarop identiteit het bes</w:t>
      </w:r>
      <w:r w:rsidR="00321046" w:rsidRPr="006A2536">
        <w:t>t zichtbaar wordt</w:t>
      </w:r>
      <w:r w:rsidR="007450F6" w:rsidRPr="006A2536">
        <w:t xml:space="preserve">. Ook de open dagen worden tweemaal vaker door het openbaar onderwijs genoemd dan door de andere </w:t>
      </w:r>
      <w:r w:rsidR="00321046" w:rsidRPr="006A2536">
        <w:t>scholen</w:t>
      </w:r>
      <w:r w:rsidR="007450F6" w:rsidRPr="006A2536">
        <w:t xml:space="preserve"> (22% tegenover 11%).</w:t>
      </w:r>
    </w:p>
    <w:p w:rsidR="007450F6" w:rsidRPr="00B839AA" w:rsidRDefault="007450F6" w:rsidP="006A2536">
      <w:r w:rsidRPr="00B839AA">
        <w:t>‘Vieringen’ en ‘dagopening/godsdienstles’ worden door het openbaar onderwijs nauwelijks genoemd als momenten waarop identiteit van de sc</w:t>
      </w:r>
      <w:r w:rsidR="00321046" w:rsidRPr="00B839AA">
        <w:t xml:space="preserve">hool het best zichtbaar wordt. </w:t>
      </w:r>
      <w:r w:rsidRPr="00B839AA">
        <w:t xml:space="preserve">Voor het protestants christelijk onderwijs is de ‘dagopening/godsdienstles’ hét moment waarop de identiteit het best zichtbaar wordt. De protestants christelijke </w:t>
      </w:r>
      <w:r w:rsidR="00321046" w:rsidRPr="00B839AA">
        <w:t xml:space="preserve">leerkrachten </w:t>
      </w:r>
      <w:r w:rsidRPr="00B839AA">
        <w:t>zetten dit item op de eerste en ‘in de omgang met</w:t>
      </w:r>
      <w:r w:rsidR="00BA3ED1" w:rsidRPr="00B839AA">
        <w:t xml:space="preserve"> elkaar’ op de tweede plaats. Leerkrachten</w:t>
      </w:r>
      <w:r w:rsidRPr="00B839AA">
        <w:t xml:space="preserve"> uit het katholiek onderwijs noemen de ‘dagopening/godsdienstles’ ook wel, maar </w:t>
      </w:r>
      <w:r w:rsidR="00BA3ED1" w:rsidRPr="00B839AA">
        <w:t>het</w:t>
      </w:r>
      <w:r w:rsidRPr="00B839AA">
        <w:t xml:space="preserve"> komt pas op de zesde plaats</w:t>
      </w:r>
      <w:r w:rsidR="00BA3ED1" w:rsidRPr="00B839AA">
        <w:t xml:space="preserve">. Nummer 1 </w:t>
      </w:r>
      <w:r w:rsidR="00F908FD" w:rsidRPr="00B839AA">
        <w:t>is:</w:t>
      </w:r>
      <w:r w:rsidR="00BA3ED1" w:rsidRPr="00B839AA">
        <w:t xml:space="preserve"> ‘De omgang met elkaar’, nummer 2 </w:t>
      </w:r>
      <w:r w:rsidR="00F908FD" w:rsidRPr="00B839AA">
        <w:t>is:</w:t>
      </w:r>
      <w:r w:rsidR="00BA3ED1" w:rsidRPr="00B839AA">
        <w:t xml:space="preserve"> ‘De visie op het kind.</w:t>
      </w:r>
    </w:p>
    <w:p w:rsidR="00BA3ED1" w:rsidRPr="006A2536" w:rsidRDefault="00BA3ED1" w:rsidP="006A2536">
      <w:r w:rsidRPr="006A2536">
        <w:rPr>
          <w:b/>
          <w:bCs/>
        </w:rPr>
        <w:t xml:space="preserve">Schoolidentiteit vaak een bewuste keuze </w:t>
      </w:r>
      <w:r w:rsidR="006A2536">
        <w:rPr>
          <w:b/>
          <w:bCs/>
        </w:rPr>
        <w:br/>
      </w:r>
      <w:r w:rsidRPr="006A2536">
        <w:t xml:space="preserve">Van alle reacties zegt 64% bewust gekozen te hebben voor de school vanwege de (levensbeschouwelijke) identiteit. Voor katholieke leerkrachten geldt dit het minst vaak: 44% van hen zegt bewust vanwege de identiteit gekozen te hebben. Ook zegt 42% van hen best op een school met een heel andere identiteit te willen werken. Voor protestanten ligt dat anders: 78% van hen koos bewust voor een school met deze identiteit. Toch zegt nog 35% van de leerkrachten uit deze groep best op een school met een andere identiteit te willen werken. In het openbaar onderwijs kiest 57% </w:t>
      </w:r>
      <w:r w:rsidRPr="006A2536">
        <w:lastRenderedPageBreak/>
        <w:t>bewust voor de identiteit. 26% is bereid op een school met een andere</w:t>
      </w:r>
      <w:r w:rsidR="006A2536" w:rsidRPr="006A2536">
        <w:t xml:space="preserve"> identiteit te gaan werken</w:t>
      </w:r>
      <w:r w:rsidRPr="006A2536">
        <w:t>. Schoolleiders kiezen vaker dan leraren bewust voor de school vanwege de identiteit (71% versus 60%) en zouden ook minder vaak op een school met een heel andere levensbeschouwelijke identiteit willen werken (27% versus 36%).</w:t>
      </w:r>
    </w:p>
    <w:p w:rsidR="00BA3ED1" w:rsidRPr="006A2536" w:rsidRDefault="00C30489" w:rsidP="00C30489">
      <w:r>
        <w:rPr>
          <w:b/>
          <w:noProof/>
        </w:rPr>
        <w:drawing>
          <wp:anchor distT="0" distB="0" distL="114300" distR="114300" simplePos="0" relativeHeight="251661824" behindDoc="1" locked="0" layoutInCell="1" allowOverlap="1">
            <wp:simplePos x="0" y="0"/>
            <wp:positionH relativeFrom="column">
              <wp:posOffset>-71120</wp:posOffset>
            </wp:positionH>
            <wp:positionV relativeFrom="paragraph">
              <wp:posOffset>598805</wp:posOffset>
            </wp:positionV>
            <wp:extent cx="5276850" cy="2886075"/>
            <wp:effectExtent l="19050" t="0" r="0" b="0"/>
            <wp:wrapTight wrapText="bothSides">
              <wp:wrapPolygon edited="0">
                <wp:start x="-78" y="0"/>
                <wp:lineTo x="-78" y="21529"/>
                <wp:lineTo x="21600" y="21529"/>
                <wp:lineTo x="21600" y="0"/>
                <wp:lineTo x="-78" y="0"/>
              </wp:wrapPolygon>
            </wp:wrapTight>
            <wp:docPr id="1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16920" t="15385" r="3820" b="7368"/>
                    <a:stretch>
                      <a:fillRect/>
                    </a:stretch>
                  </pic:blipFill>
                  <pic:spPr bwMode="auto">
                    <a:xfrm>
                      <a:off x="0" y="0"/>
                      <a:ext cx="5276850" cy="2886075"/>
                    </a:xfrm>
                    <a:prstGeom prst="rect">
                      <a:avLst/>
                    </a:prstGeom>
                    <a:noFill/>
                    <a:ln w="9525">
                      <a:noFill/>
                      <a:miter lim="800000"/>
                      <a:headEnd/>
                      <a:tailEnd/>
                    </a:ln>
                  </pic:spPr>
                </pic:pic>
              </a:graphicData>
            </a:graphic>
          </wp:anchor>
        </w:drawing>
      </w:r>
      <w:r w:rsidR="00BA3ED1" w:rsidRPr="006A2536">
        <w:rPr>
          <w:b/>
        </w:rPr>
        <w:t>Het belang van een schoolidentiteit</w:t>
      </w:r>
      <w:r w:rsidR="00BA3ED1" w:rsidRPr="006A2536">
        <w:rPr>
          <w:b/>
        </w:rPr>
        <w:br/>
      </w:r>
      <w:r w:rsidR="005B6695" w:rsidRPr="006A2536">
        <w:t>Er werd in de vragenlijst ook gevraagd wat, volgens hen, de meerwaarde van de identiteit van hun school is.</w:t>
      </w:r>
    </w:p>
    <w:p w:rsidR="00EA6A04" w:rsidRDefault="005B6695" w:rsidP="005B6695">
      <w:r w:rsidRPr="00827B84">
        <w:rPr>
          <w:b/>
        </w:rPr>
        <w:br/>
      </w:r>
    </w:p>
    <w:p w:rsidR="00EA6A04" w:rsidRDefault="00EA6A04" w:rsidP="005B6695"/>
    <w:p w:rsidR="00EA6A04" w:rsidRDefault="00EA6A04" w:rsidP="005B6695"/>
    <w:p w:rsidR="00EA6A04" w:rsidRDefault="00EA6A04" w:rsidP="005B6695"/>
    <w:p w:rsidR="00EA6A04" w:rsidRDefault="00EA6A04" w:rsidP="005B6695"/>
    <w:p w:rsidR="00EA6A04" w:rsidRDefault="00EA6A04" w:rsidP="005B6695"/>
    <w:p w:rsidR="00EA6A04" w:rsidRDefault="00EA6A04" w:rsidP="005B6695"/>
    <w:p w:rsidR="00EA6A04" w:rsidRDefault="00EA6A04" w:rsidP="005B6695"/>
    <w:p w:rsidR="005B6695" w:rsidRDefault="00C30489" w:rsidP="005B6695">
      <w:r>
        <w:br/>
      </w:r>
      <w:r w:rsidR="005B6695">
        <w:t xml:space="preserve">De meeste leerkrachten kiezen hierbij voor het sociale aspect. Schoolidentiteit heeft meerwaarde, omdat het een positieve invloed heeft op het klimaat, zegt 49% van de respondenten. Maar weinigen koppelen de identiteit aan </w:t>
      </w:r>
      <w:r>
        <w:t xml:space="preserve">de </w:t>
      </w:r>
      <w:r w:rsidR="005B6695">
        <w:t xml:space="preserve">kwaliteit van het onderwijs. Schoolleiders doen dit duidelijk vaker dan </w:t>
      </w:r>
      <w:r w:rsidR="005B6695" w:rsidRPr="005B6695">
        <w:t xml:space="preserve">leraren (20% versus 13%), maar ook bij hen winnen de sociale en vormende kant van de identiteit. </w:t>
      </w:r>
    </w:p>
    <w:p w:rsidR="005B6695" w:rsidRPr="00827B84" w:rsidRDefault="005B6695" w:rsidP="005B6695">
      <w:r>
        <w:rPr>
          <w:b/>
        </w:rPr>
        <w:t>Conclusie</w:t>
      </w:r>
      <w:r>
        <w:rPr>
          <w:b/>
        </w:rPr>
        <w:br/>
      </w:r>
      <w:r>
        <w:t xml:space="preserve">Bij bijzonder onderwijs zal de nadruk vooral op de dagopening en de godsdienstles liggen. Deze tijd wordt gebruikt om de identiteit van de school naar </w:t>
      </w:r>
      <w:r w:rsidR="00E605B9">
        <w:t>de kinderen uit te dragen. De belangrijkste reden hiervan is dat het zorgt voor een positief klimaat op school en dat het vormend is voor de leerlingen.</w:t>
      </w:r>
    </w:p>
    <w:p w:rsidR="00C30489" w:rsidRDefault="00C30489" w:rsidP="005B6695"/>
    <w:p w:rsidR="00FF15F5" w:rsidRDefault="00FF15F5" w:rsidP="005B6695"/>
    <w:p w:rsidR="00FF15F5" w:rsidRDefault="00FF15F5" w:rsidP="005B6695"/>
    <w:p w:rsidR="00FF15F5" w:rsidRDefault="00FF15F5" w:rsidP="005B6695"/>
    <w:p w:rsidR="00331FFB" w:rsidRDefault="00331FFB" w:rsidP="005B6695">
      <w:pPr>
        <w:rPr>
          <w:rFonts w:cstheme="minorHAnsi"/>
          <w:b/>
        </w:rPr>
      </w:pPr>
    </w:p>
    <w:p w:rsidR="00C30489" w:rsidRDefault="00C30489" w:rsidP="005B6695">
      <w:pPr>
        <w:rPr>
          <w:rFonts w:cstheme="minorHAnsi"/>
        </w:rPr>
      </w:pPr>
    </w:p>
    <w:p w:rsidR="004454F3" w:rsidRDefault="004454F3" w:rsidP="005B6695">
      <w:pPr>
        <w:rPr>
          <w:rFonts w:cstheme="minorHAnsi"/>
        </w:rPr>
      </w:pPr>
    </w:p>
    <w:p w:rsidR="004454F3" w:rsidRDefault="004454F3" w:rsidP="005B6695">
      <w:pPr>
        <w:rPr>
          <w:rFonts w:cstheme="minorHAnsi"/>
        </w:rPr>
      </w:pPr>
    </w:p>
    <w:p w:rsidR="004454F3" w:rsidRDefault="004454F3" w:rsidP="004454F3">
      <w:pPr>
        <w:pStyle w:val="Kopvaninhoudsopgave"/>
        <w:numPr>
          <w:ilvl w:val="0"/>
          <w:numId w:val="7"/>
        </w:numPr>
      </w:pPr>
      <w:r>
        <w:lastRenderedPageBreak/>
        <w:t>Conclusie theorie</w:t>
      </w:r>
    </w:p>
    <w:p w:rsidR="004454F3" w:rsidRDefault="004454F3" w:rsidP="005B6695">
      <w:pPr>
        <w:rPr>
          <w:rFonts w:cstheme="minorHAnsi"/>
        </w:rPr>
      </w:pPr>
    </w:p>
    <w:p w:rsidR="00DC3050" w:rsidRDefault="00E8647A" w:rsidP="005B6695">
      <w:pPr>
        <w:rPr>
          <w:rFonts w:cstheme="minorHAnsi"/>
        </w:rPr>
      </w:pPr>
      <w:r>
        <w:rPr>
          <w:rFonts w:cstheme="minorHAnsi"/>
        </w:rPr>
        <w:t xml:space="preserve">In de geloofsopvoeding bij kinderen spelen de ouders een </w:t>
      </w:r>
      <w:r w:rsidR="00654580">
        <w:rPr>
          <w:rFonts w:cstheme="minorHAnsi"/>
        </w:rPr>
        <w:t>rol die vele maten groter is dan de rol van de school en l</w:t>
      </w:r>
      <w:r w:rsidR="005925BB">
        <w:rPr>
          <w:rFonts w:cstheme="minorHAnsi"/>
        </w:rPr>
        <w:t>eerkracht. Toch is de rol van de school en leerkracht</w:t>
      </w:r>
      <w:r w:rsidR="00654580">
        <w:rPr>
          <w:rFonts w:cstheme="minorHAnsi"/>
        </w:rPr>
        <w:t xml:space="preserve"> niet geheel onbelangrijk. </w:t>
      </w:r>
      <w:r w:rsidR="005925BB">
        <w:rPr>
          <w:rFonts w:cstheme="minorHAnsi"/>
        </w:rPr>
        <w:t xml:space="preserve">Zij kan ondersteunend zijn aan wat de ouders de kinderen willen bijbrengen. Wanneer zij dit niet doen wordt verwarring gezaaid en kunnen ze het geloof afbreken. </w:t>
      </w:r>
      <w:r w:rsidR="005925BB">
        <w:rPr>
          <w:rFonts w:cstheme="minorHAnsi"/>
        </w:rPr>
        <w:br/>
      </w:r>
      <w:r w:rsidR="00654580">
        <w:rPr>
          <w:rFonts w:cstheme="minorHAnsi"/>
        </w:rPr>
        <w:t xml:space="preserve">Hierbij is de houding van de leerkracht en ouder erg belangrijk. Kinderen merken het </w:t>
      </w:r>
      <w:r w:rsidR="00503D66">
        <w:rPr>
          <w:rFonts w:cstheme="minorHAnsi"/>
        </w:rPr>
        <w:t>wanneer</w:t>
      </w:r>
      <w:r w:rsidR="00DC3050">
        <w:rPr>
          <w:rFonts w:cstheme="minorHAnsi"/>
        </w:rPr>
        <w:t xml:space="preserve"> het geloof niet meer is dan een gewoonte.</w:t>
      </w:r>
      <w:r w:rsidR="00654580">
        <w:rPr>
          <w:rFonts w:cstheme="minorHAnsi"/>
        </w:rPr>
        <w:t xml:space="preserve"> </w:t>
      </w:r>
      <w:r w:rsidR="00DC3050">
        <w:rPr>
          <w:rFonts w:cstheme="minorHAnsi"/>
        </w:rPr>
        <w:t xml:space="preserve">Onderzoeken geven aan dat kinderen gelovig worden door het geloof te </w:t>
      </w:r>
      <w:r w:rsidR="00DC3050" w:rsidRPr="00DC3050">
        <w:rPr>
          <w:rFonts w:cstheme="minorHAnsi"/>
          <w:i/>
        </w:rPr>
        <w:t>beleven</w:t>
      </w:r>
      <w:r w:rsidR="00DC3050">
        <w:rPr>
          <w:rFonts w:cstheme="minorHAnsi"/>
        </w:rPr>
        <w:t xml:space="preserve"> in een gelovige omgeving. </w:t>
      </w:r>
      <w:r w:rsidR="00654580">
        <w:rPr>
          <w:rFonts w:cstheme="minorHAnsi"/>
        </w:rPr>
        <w:t>Als we zelf niet in God geloven, er niet op vertrouwen dat wat in de Bijbel staat waar is en er niet na</w:t>
      </w:r>
      <w:r w:rsidR="00DC3050">
        <w:rPr>
          <w:rFonts w:cstheme="minorHAnsi"/>
        </w:rPr>
        <w:t>ar</w:t>
      </w:r>
      <w:r w:rsidR="00654580">
        <w:rPr>
          <w:rFonts w:cstheme="minorHAnsi"/>
        </w:rPr>
        <w:t xml:space="preserve"> leven, hoe kunnen we dan verwachten dat kinderen dat wel gaan doen?</w:t>
      </w:r>
      <w:r w:rsidR="00DC3050">
        <w:rPr>
          <w:rFonts w:cstheme="minorHAnsi"/>
        </w:rPr>
        <w:t xml:space="preserve"> Kinderen gaan niet vanzelf bidden en Bijbel lezen, ze moeten hierin gestimuleerd worden. </w:t>
      </w:r>
    </w:p>
    <w:p w:rsidR="00E8647A" w:rsidRDefault="00654580" w:rsidP="005B6695">
      <w:pPr>
        <w:rPr>
          <w:rFonts w:cstheme="minorHAnsi"/>
        </w:rPr>
      </w:pPr>
      <w:r>
        <w:rPr>
          <w:rFonts w:cstheme="minorHAnsi"/>
        </w:rPr>
        <w:t xml:space="preserve"> </w:t>
      </w:r>
      <w:r w:rsidR="00DC3050">
        <w:rPr>
          <w:rFonts w:cstheme="minorHAnsi"/>
        </w:rPr>
        <w:t>Als leerkracht ben je een voorbeeld voor de kinderen, daarom moet je goed nad</w:t>
      </w:r>
      <w:r w:rsidR="005925BB">
        <w:rPr>
          <w:rFonts w:cstheme="minorHAnsi"/>
        </w:rPr>
        <w:t>enken over wat je doet en hoe het</w:t>
      </w:r>
      <w:r w:rsidR="00DC3050">
        <w:rPr>
          <w:rFonts w:cstheme="minorHAnsi"/>
        </w:rPr>
        <w:t xml:space="preserve"> overkomt. Als christen heb je andere</w:t>
      </w:r>
      <w:r w:rsidR="005925BB">
        <w:rPr>
          <w:rFonts w:cstheme="minorHAnsi"/>
        </w:rPr>
        <w:t xml:space="preserve"> normen en waarden. Je gaat op</w:t>
      </w:r>
      <w:r w:rsidR="00DC3050">
        <w:rPr>
          <w:rFonts w:cstheme="minorHAnsi"/>
        </w:rPr>
        <w:t xml:space="preserve"> een andere manier met elkaar om, je hebt respect voor je naaste. Als leerkracht ben je verantwoordelijk voor het uitdragen van deze normen en waarden. </w:t>
      </w:r>
    </w:p>
    <w:p w:rsidR="00B90ED5" w:rsidRDefault="00B90ED5" w:rsidP="005B6695">
      <w:r>
        <w:t xml:space="preserve">Voor het protestant christelijk onderwijs is de dagopening/godsdienstles, hét moment waarop de identiteit het best zichtbaar wordt. </w:t>
      </w:r>
      <w:r w:rsidR="009C4219">
        <w:t xml:space="preserve">Onder de </w:t>
      </w:r>
      <w:r>
        <w:t xml:space="preserve">dagopening/godsdienstles </w:t>
      </w:r>
      <w:r w:rsidR="009C4219">
        <w:t>vallen de onderdelen: Bijbel lezen, zingen en bidden. Voor het Bijbelverhaal is het belangrijk dat je van tevoren bewust bent van de boodschap van het verhaal. Kinderen kunnen nog niet zelf het moraal uit het verhaal halen, daar hebben ze jou bij nodig. Een li</w:t>
      </w:r>
      <w:r w:rsidR="005925BB">
        <w:t>e</w:t>
      </w:r>
      <w:r w:rsidR="009C4219">
        <w:t>d is een belangrijke aanvulling op Bijbelverhalen. Doordat ze vaak erg laagdrempelig zijn</w:t>
      </w:r>
      <w:r w:rsidR="005925BB">
        <w:t>, zijn ze erg gesch</w:t>
      </w:r>
      <w:r w:rsidR="009C4219">
        <w:t xml:space="preserve">ikt om in de klas te gebruiken. Voor het gebed is </w:t>
      </w:r>
      <w:r w:rsidR="005925BB">
        <w:t>openheid erg belangrijk. Wan</w:t>
      </w:r>
      <w:r w:rsidR="009C4219">
        <w:t xml:space="preserve">neer we zelf open zijn met onze relatie met de </w:t>
      </w:r>
      <w:proofErr w:type="spellStart"/>
      <w:r w:rsidR="009C4219">
        <w:t>Here</w:t>
      </w:r>
      <w:proofErr w:type="spellEnd"/>
      <w:r w:rsidR="009C4219">
        <w:t xml:space="preserve">, zullen ze </w:t>
      </w:r>
      <w:r w:rsidR="005925BB">
        <w:t>ervan leren en ruimte ervaren</w:t>
      </w:r>
      <w:r>
        <w:t xml:space="preserve"> om dezelfde openheid te tonen. </w:t>
      </w:r>
    </w:p>
    <w:p w:rsidR="00B90ED5" w:rsidRDefault="00B90ED5" w:rsidP="005B6695">
      <w:r>
        <w:t>In de onderbouw zijn kinderen erg gevoelig voor sfeer en beleving. Zingen en bidden zijn belangrijk. Doordat jonge kinderen nog heel concreet denken</w:t>
      </w:r>
      <w:r w:rsidR="005925BB">
        <w:t>,</w:t>
      </w:r>
      <w:r>
        <w:t xml:space="preserve"> zijn sommige Bijbelverhalen niet geschikt voor ze, dit kan namelijk angsten geven. </w:t>
      </w:r>
      <w:r>
        <w:br/>
        <w:t xml:space="preserve">In de middenbouw worden de kinderen steeds kritischer, dit kun je merken aan hun </w:t>
      </w:r>
      <w:proofErr w:type="spellStart"/>
      <w:r>
        <w:t>waarom-vragen</w:t>
      </w:r>
      <w:proofErr w:type="spellEnd"/>
      <w:r>
        <w:t>. Het kind gaat zich interesseren voor feiten en gebeurtenissen. In de bovenbouw krijgt het geloof meer inhoud. Het bestaan van God kan aanvaard worden of in de wereld van fictie terecht k</w:t>
      </w:r>
      <w:r w:rsidR="00C12AA1">
        <w:t>omen. Hiervoor is het geloof van</w:t>
      </w:r>
      <w:r>
        <w:t xml:space="preserve"> de ouders erg belangrijk.</w:t>
      </w:r>
    </w:p>
    <w:p w:rsidR="004454F3" w:rsidRDefault="00B90ED5" w:rsidP="005B6695">
      <w:pPr>
        <w:rPr>
          <w:rFonts w:cstheme="minorHAnsi"/>
        </w:rPr>
      </w:pPr>
      <w:r>
        <w:t>Veel niet-gelovige ouders kiezen voor een christelijke school. Hierbij speelt het hebben van een stukje algemene kennis over h</w:t>
      </w:r>
      <w:r w:rsidR="001D002A">
        <w:t xml:space="preserve">et christelijk geloof een rol. </w:t>
      </w:r>
      <w:r w:rsidR="001D002A">
        <w:br/>
      </w:r>
      <w:r w:rsidR="001D002A" w:rsidRPr="001D002A">
        <w:t>Bij bijzonder onderwijs zal de nadruk vooral op de dagopening en de godsdienstles liggen. Deze tijd wordt gebruikt om de identiteit van de school naar de kinderen uit te dragen. De belangrijkste reden hiervan is dat het zorgt voor een positief klimaat op school en dat het vormend is voor de leerlingen.</w:t>
      </w:r>
      <w:r w:rsidR="00503D66">
        <w:br/>
      </w:r>
    </w:p>
    <w:p w:rsidR="004454F3" w:rsidRDefault="004454F3" w:rsidP="005B6695">
      <w:pPr>
        <w:rPr>
          <w:rFonts w:cstheme="minorHAnsi"/>
        </w:rPr>
      </w:pPr>
    </w:p>
    <w:p w:rsidR="004454F3" w:rsidRDefault="004454F3" w:rsidP="005B6695">
      <w:pPr>
        <w:rPr>
          <w:rFonts w:cstheme="minorHAnsi"/>
        </w:rPr>
      </w:pPr>
    </w:p>
    <w:p w:rsidR="004454F3" w:rsidRDefault="004454F3" w:rsidP="005B6695">
      <w:pPr>
        <w:rPr>
          <w:rFonts w:cstheme="minorHAnsi"/>
        </w:rPr>
      </w:pPr>
    </w:p>
    <w:p w:rsidR="006A5C55" w:rsidRDefault="00E605B9" w:rsidP="004454F3">
      <w:pPr>
        <w:pStyle w:val="Kopvaninhoudsopgave"/>
        <w:numPr>
          <w:ilvl w:val="0"/>
          <w:numId w:val="7"/>
        </w:numPr>
      </w:pPr>
      <w:r>
        <w:lastRenderedPageBreak/>
        <w:t>O</w:t>
      </w:r>
      <w:r w:rsidR="006A5C55">
        <w:t>nderzoeksopzet</w:t>
      </w:r>
    </w:p>
    <w:p w:rsidR="006A5C55" w:rsidRDefault="006A5C55" w:rsidP="006A5C55"/>
    <w:p w:rsidR="00073C1C" w:rsidRDefault="008374D3" w:rsidP="00E06783">
      <w:r>
        <w:t>Mijn praktijkonderzoek is opgesplitst in twee delen. Als eerst heb ik onderzoek gedaan naar de achtergrond en wensen van de ouders. Dit heb ik gedaan door middel van een enquête. De enquête heb ik op internet gemaakt waarna de directeur de link van de site heeft doorgemaild naar de oud</w:t>
      </w:r>
      <w:r w:rsidR="0033344C">
        <w:t>ers. Van de 65</w:t>
      </w:r>
      <w:r w:rsidR="00C30489">
        <w:t xml:space="preserve"> ouders hebben er 39</w:t>
      </w:r>
      <w:r w:rsidR="00C052DA">
        <w:t xml:space="preserve"> ouders de enquête ingevuld. De respons</w:t>
      </w:r>
      <w:r w:rsidR="0033344C">
        <w:t xml:space="preserve"> is dus 60</w:t>
      </w:r>
      <w:r>
        <w:t>%. De antwoorden op deze vragen heb ik verwerkt in Excel. Van iedere vraag heb ik een staafgrafiek of cirkeldiagram gemaakt zodat je in één oogopslag kan zien hoe er op de vraag is geantwoord. Daarna heb ik bepaalde vragen met elkaar v</w:t>
      </w:r>
      <w:r w:rsidR="00E5755B">
        <w:t>ergeleken om verbanden te kunnen ontdekken</w:t>
      </w:r>
      <w:r>
        <w:t xml:space="preserve">. </w:t>
      </w:r>
    </w:p>
    <w:p w:rsidR="00073C1C" w:rsidRDefault="00073C1C" w:rsidP="00E06783">
      <w:r>
        <w:t>Het onderzoek naar de kinderen richtte zich vooral op hoe ze het godsdienstonderwijs beleven en beoordelen. Ik heb me als eerst op de ouders gericht en daarna op de kinderen. De resultaten van de ouders had ik dus al toen ik met de kinderen in gesprek ging. In overleg met de directeur hebben we  besloten dat ik niet de kinderen van de ouders</w:t>
      </w:r>
      <w:r w:rsidR="00DA6EA5">
        <w:t xml:space="preserve"> die de enquête hadden ingevuld</w:t>
      </w:r>
      <w:r>
        <w:t xml:space="preserve"> zou kiezen om mee in gesprek te gaan. </w:t>
      </w:r>
      <w:r w:rsidR="00DA6EA5">
        <w:t>Het moest zo willekeurig mogelijk gebeuren. Dit heb ik ook tegen de leerkrachten van de klassen gezegd. Zij kozen d</w:t>
      </w:r>
      <w:r w:rsidR="002F6993">
        <w:t>e kinderen uit zonder er van te</w:t>
      </w:r>
      <w:r w:rsidR="00DA6EA5">
        <w:t>voren over na gedacht te hebben. Op die manier hoopten de di</w:t>
      </w:r>
      <w:r w:rsidR="00C052DA">
        <w:t>recteur en ik betrouwbare onderzoeksuitkomsten te genereren</w:t>
      </w:r>
      <w:r w:rsidR="00DA6EA5">
        <w:t xml:space="preserve">. </w:t>
      </w:r>
      <w:r w:rsidR="002F6993">
        <w:t>Van te</w:t>
      </w:r>
      <w:r w:rsidR="00DA6EA5">
        <w:t xml:space="preserve">voren twijfelde ik al in hoeverre de gesprekken in de onderbouw resultaat zouden geven. Dit heb ik ook besproken met de directeur. We kwamen tot de </w:t>
      </w:r>
      <w:r w:rsidR="00E5755B">
        <w:t>conclusie dat ik het gewoon zou</w:t>
      </w:r>
      <w:r w:rsidR="00DA6EA5">
        <w:t xml:space="preserve"> proberen en als bleek dat het niet de juiste resultaten gaf, zou ik </w:t>
      </w:r>
      <w:r w:rsidR="002F6993">
        <w:t>het achterwege laten. Na een paar moeiz</w:t>
      </w:r>
      <w:r w:rsidR="00E5755B">
        <w:t xml:space="preserve">ame gesprekken met groep 1 en 2 besloot ik om niet verder te gaan. </w:t>
      </w:r>
      <w:r w:rsidR="002F6993">
        <w:t>De resultaten zi</w:t>
      </w:r>
      <w:r w:rsidR="00E5755B">
        <w:t>jn daarom</w:t>
      </w:r>
      <w:r w:rsidR="00C80348">
        <w:t xml:space="preserve"> van de groepen 3 tot en met 8. In iedere groep heb ik met 4 kinderen gepraat. Er zitten 74 kinderen in de groep 3 t/m 8. </w:t>
      </w:r>
      <w:r w:rsidR="002F6993">
        <w:t xml:space="preserve"> </w:t>
      </w:r>
      <w:r w:rsidR="00C80348">
        <w:t xml:space="preserve">In totaal heb ik met 24 </w:t>
      </w:r>
      <w:r w:rsidR="00E5755B">
        <w:t xml:space="preserve">(4x6) </w:t>
      </w:r>
      <w:r w:rsidR="00C80348">
        <w:t xml:space="preserve">van de 74 kinderen gepraat, dit is 32%. </w:t>
      </w:r>
      <w:r w:rsidR="000D1F95">
        <w:t>Tijdens het gesprek nam ik het kind apart</w:t>
      </w:r>
      <w:r w:rsidR="002F6993">
        <w:t>. Ieder gesprek duurde rond de 15/20 minuten. De resultaten</w:t>
      </w:r>
      <w:r w:rsidR="00C80348">
        <w:t xml:space="preserve"> heb ik verwerkt in Excel. Van </w:t>
      </w:r>
      <w:r w:rsidR="002F6993">
        <w:t xml:space="preserve">iedere vraag heb ik een staafgrafiek gemaakt zodat het </w:t>
      </w:r>
      <w:r w:rsidR="00E5755B">
        <w:t>ge</w:t>
      </w:r>
      <w:r w:rsidR="002F6993">
        <w:t>heel overzichtelijk werd. Daarnaast ben ik op</w:t>
      </w:r>
      <w:r w:rsidR="00C30489">
        <w:t xml:space="preserve"> </w:t>
      </w:r>
      <w:r w:rsidR="002F6993">
        <w:t xml:space="preserve">zoek gegaan naar verbanden. </w:t>
      </w:r>
    </w:p>
    <w:p w:rsidR="006A5C55" w:rsidRDefault="00073C1C" w:rsidP="00E06783">
      <w:r>
        <w:t xml:space="preserve">De verwachtingen van de directeur waren </w:t>
      </w:r>
      <w:r w:rsidR="002F6993">
        <w:t>niet al te hoog</w:t>
      </w:r>
      <w:r w:rsidR="00E5755B">
        <w:t xml:space="preserve"> met betrekking tot de reacties van de ouders over de christelijke identiteit</w:t>
      </w:r>
      <w:r>
        <w:t>. Omdat er maar wei</w:t>
      </w:r>
      <w:r w:rsidR="00E5755B">
        <w:t>nig christelijke ouders op ‘De Z</w:t>
      </w:r>
      <w:r>
        <w:t>aaier’ zitten</w:t>
      </w:r>
      <w:r w:rsidR="00E5755B">
        <w:t>,</w:t>
      </w:r>
      <w:r>
        <w:t xml:space="preserve"> had hij verwacht dat de ouders aardig negatief zouden reageren. Uiteindelijk kwamen er</w:t>
      </w:r>
      <w:r w:rsidR="002F6993">
        <w:t xml:space="preserve"> uit het onderzoek</w:t>
      </w:r>
      <w:r>
        <w:t xml:space="preserve"> hel</w:t>
      </w:r>
      <w:r w:rsidR="002F6993">
        <w:t xml:space="preserve">e verassende resultaten </w:t>
      </w:r>
      <w:r>
        <w:t xml:space="preserve">die de directeur </w:t>
      </w:r>
      <w:r w:rsidR="002F6993">
        <w:t xml:space="preserve">in eerste instantie </w:t>
      </w:r>
      <w:r>
        <w:t>niet had verwacht.</w:t>
      </w:r>
      <w:r w:rsidR="008374D3">
        <w:br/>
      </w:r>
    </w:p>
    <w:p w:rsidR="00DD12B0" w:rsidRDefault="00DD12B0" w:rsidP="00E06783"/>
    <w:p w:rsidR="006A5C55" w:rsidRDefault="006A5C55" w:rsidP="00E06783"/>
    <w:p w:rsidR="006A5C55" w:rsidRDefault="006A5C55" w:rsidP="00E06783"/>
    <w:p w:rsidR="006A5C55" w:rsidRDefault="006A5C55" w:rsidP="00E06783"/>
    <w:p w:rsidR="00DD12B0" w:rsidRDefault="00DD12B0" w:rsidP="00E06783"/>
    <w:p w:rsidR="00DD12B0" w:rsidRDefault="00DD12B0" w:rsidP="00E06783"/>
    <w:p w:rsidR="006A5C55" w:rsidRDefault="006A5C55" w:rsidP="00E06783"/>
    <w:p w:rsidR="006A5C55" w:rsidRDefault="00073C1C" w:rsidP="004454F3">
      <w:pPr>
        <w:pStyle w:val="Kopvaninhoudsopgave"/>
        <w:numPr>
          <w:ilvl w:val="0"/>
          <w:numId w:val="7"/>
        </w:numPr>
      </w:pPr>
      <w:r>
        <w:lastRenderedPageBreak/>
        <w:t>O</w:t>
      </w:r>
      <w:r w:rsidR="006A5C55">
        <w:t>nderzoeksresultaten</w:t>
      </w:r>
    </w:p>
    <w:p w:rsidR="006A5C55" w:rsidRDefault="006A5C55" w:rsidP="006A5C55"/>
    <w:p w:rsidR="000E3EB9" w:rsidRPr="00BB1272" w:rsidRDefault="005A7897" w:rsidP="000E3EB9">
      <w:pPr>
        <w:rPr>
          <w:b/>
          <w:color w:val="C0504D" w:themeColor="accent2"/>
          <w:sz w:val="26"/>
          <w:szCs w:val="26"/>
        </w:rPr>
      </w:pPr>
      <w:r w:rsidRPr="00BB1272">
        <w:rPr>
          <w:b/>
          <w:color w:val="C0504D" w:themeColor="accent2"/>
          <w:sz w:val="26"/>
          <w:szCs w:val="26"/>
        </w:rPr>
        <w:t>7</w:t>
      </w:r>
      <w:r w:rsidR="000E3EB9" w:rsidRPr="00BB1272">
        <w:rPr>
          <w:b/>
          <w:color w:val="C0504D" w:themeColor="accent2"/>
          <w:sz w:val="26"/>
          <w:szCs w:val="26"/>
        </w:rPr>
        <w:t xml:space="preserve">.1 Enquête ouders/verzorgers </w:t>
      </w:r>
    </w:p>
    <w:p w:rsidR="002C7067" w:rsidRPr="00E06783" w:rsidRDefault="0045485B" w:rsidP="000E3EB9">
      <w:pPr>
        <w:rPr>
          <w:rFonts w:cstheme="minorHAnsi"/>
        </w:rPr>
      </w:pPr>
      <w:r w:rsidRPr="00E06783">
        <w:rPr>
          <w:rFonts w:cstheme="minorHAnsi"/>
        </w:rPr>
        <w:t xml:space="preserve">Voor de </w:t>
      </w:r>
      <w:r w:rsidR="00E5755B" w:rsidRPr="00E06783">
        <w:rPr>
          <w:rFonts w:cstheme="minorHAnsi"/>
        </w:rPr>
        <w:t xml:space="preserve">vragen van de </w:t>
      </w:r>
      <w:r w:rsidR="00BB1272" w:rsidRPr="00E06783">
        <w:rPr>
          <w:rFonts w:cstheme="minorHAnsi"/>
        </w:rPr>
        <w:t>enquête</w:t>
      </w:r>
      <w:r w:rsidR="00E5755B" w:rsidRPr="00E06783">
        <w:rPr>
          <w:rFonts w:cstheme="minorHAnsi"/>
        </w:rPr>
        <w:t xml:space="preserve"> ben ik met de directeur rond de tafel gegaan. Samen zijn we tot de volgende vragen gekomen:</w:t>
      </w:r>
      <w:r w:rsidR="00D41758" w:rsidRPr="00E06783">
        <w:rPr>
          <w:rFonts w:cstheme="minorHAnsi"/>
        </w:rPr>
        <w:br/>
        <w:t xml:space="preserve">1. </w:t>
      </w:r>
      <w:r w:rsidR="00E06783" w:rsidRPr="00E06783">
        <w:rPr>
          <w:rFonts w:cstheme="minorHAnsi"/>
        </w:rPr>
        <w:t>Wat is u</w:t>
      </w:r>
      <w:r w:rsidR="00E06783">
        <w:rPr>
          <w:rFonts w:cstheme="minorHAnsi"/>
        </w:rPr>
        <w:t>w</w:t>
      </w:r>
      <w:r w:rsidR="00E06783" w:rsidRPr="00E06783">
        <w:rPr>
          <w:rFonts w:cstheme="minorHAnsi"/>
        </w:rPr>
        <w:t xml:space="preserve"> eigen religieuze achtergrond/opvoeding?</w:t>
      </w:r>
      <w:r w:rsidR="00D41758" w:rsidRPr="00E06783">
        <w:rPr>
          <w:rFonts w:cstheme="minorHAnsi"/>
        </w:rPr>
        <w:br/>
        <w:t>2. Wat is uw huidige, persoonlijke geloofsovertuiging?</w:t>
      </w:r>
      <w:r w:rsidR="00D41758" w:rsidRPr="00E06783">
        <w:rPr>
          <w:rFonts w:cstheme="minorHAnsi"/>
        </w:rPr>
        <w:br/>
        <w:t>3. Gelooft u dat er een God is?</w:t>
      </w:r>
      <w:r w:rsidR="00D41758" w:rsidRPr="00E06783">
        <w:rPr>
          <w:rFonts w:cstheme="minorHAnsi"/>
        </w:rPr>
        <w:br/>
        <w:t>4. In hoeverre komt uw persoonlijke geloofsovertuiging overeen met de c</w:t>
      </w:r>
      <w:r w:rsidRPr="00E06783">
        <w:rPr>
          <w:rFonts w:cstheme="minorHAnsi"/>
        </w:rPr>
        <w:t>hristelijke identiteit van 'De Z</w:t>
      </w:r>
      <w:r w:rsidR="00D41758" w:rsidRPr="00E06783">
        <w:rPr>
          <w:rFonts w:cstheme="minorHAnsi"/>
        </w:rPr>
        <w:t>aaier'?</w:t>
      </w:r>
      <w:r w:rsidR="00D41758" w:rsidRPr="00E06783">
        <w:rPr>
          <w:rFonts w:cstheme="minorHAnsi"/>
        </w:rPr>
        <w:br/>
        <w:t>5. Voedt u uw kinderen gelovig op?</w:t>
      </w:r>
      <w:r w:rsidR="00D41758" w:rsidRPr="00E06783">
        <w:rPr>
          <w:rFonts w:cstheme="minorHAnsi"/>
        </w:rPr>
        <w:br/>
        <w:t>6. Zo ja, wat doet u dan?</w:t>
      </w:r>
      <w:r w:rsidR="00D41758" w:rsidRPr="00E06783">
        <w:rPr>
          <w:rFonts w:cstheme="minorHAnsi"/>
        </w:rPr>
        <w:br/>
        <w:t>7. In welke mate vindt u godsdienstonderwijs voor uw kind belangrijk?</w:t>
      </w:r>
      <w:r w:rsidR="00D41758" w:rsidRPr="00E06783">
        <w:rPr>
          <w:rFonts w:cstheme="minorHAnsi"/>
        </w:rPr>
        <w:br/>
        <w:t>8. Wat wilt u dat 'D</w:t>
      </w:r>
      <w:r w:rsidRPr="00E06783">
        <w:rPr>
          <w:rFonts w:cstheme="minorHAnsi"/>
        </w:rPr>
        <w:t>e zaaier' uw kind meegeeft aan C</w:t>
      </w:r>
      <w:r w:rsidR="00D41758" w:rsidRPr="00E06783">
        <w:rPr>
          <w:rFonts w:cstheme="minorHAnsi"/>
        </w:rPr>
        <w:t>hristelijk onderwijs?</w:t>
      </w:r>
      <w:r w:rsidR="00D41758" w:rsidRPr="00E06783">
        <w:rPr>
          <w:rFonts w:cstheme="minorHAnsi"/>
        </w:rPr>
        <w:br/>
        <w:t xml:space="preserve">9. In hoeverre was de </w:t>
      </w:r>
      <w:r w:rsidRPr="00E06783">
        <w:rPr>
          <w:rFonts w:cstheme="minorHAnsi"/>
        </w:rPr>
        <w:t>christelijke grondslag van 'De Z</w:t>
      </w:r>
      <w:r w:rsidR="00D41758" w:rsidRPr="00E06783">
        <w:rPr>
          <w:rFonts w:cstheme="minorHAnsi"/>
        </w:rPr>
        <w:t>aaier' voor u een motivatie om te kiezen voor deze school.</w:t>
      </w:r>
      <w:r w:rsidR="00D41758" w:rsidRPr="00E06783">
        <w:rPr>
          <w:rFonts w:cstheme="minorHAnsi"/>
        </w:rPr>
        <w:br/>
      </w:r>
      <w:r w:rsidR="00006B6F" w:rsidRPr="00E06783">
        <w:rPr>
          <w:rFonts w:cstheme="minorHAnsi"/>
        </w:rPr>
        <w:t xml:space="preserve">Bij vraag 3 konden de ouders kiezen uit ja en nee. </w:t>
      </w:r>
      <w:r w:rsidR="00D41758" w:rsidRPr="00E06783">
        <w:rPr>
          <w:rFonts w:cstheme="minorHAnsi"/>
        </w:rPr>
        <w:t>Bij de vragen 4, 7 en 10 was er een schaal waar de ouders uit konden kiezen. Bij vraag 4 en 7 liep die van 1 (helemaal niet) naar 5 (heel er</w:t>
      </w:r>
      <w:r w:rsidR="00C30489" w:rsidRPr="00E06783">
        <w:rPr>
          <w:rFonts w:cstheme="minorHAnsi"/>
        </w:rPr>
        <w:t>g). Bij vraag 10 moesten ze een cijfer geven van 1 tot 10, w</w:t>
      </w:r>
      <w:r w:rsidR="00D41758" w:rsidRPr="00E06783">
        <w:rPr>
          <w:rFonts w:cstheme="minorHAnsi"/>
        </w:rPr>
        <w:t xml:space="preserve">aarbij de 1 betekende dat het totaal geen motivatie voor ze was en 10 heel erg. </w:t>
      </w:r>
      <w:r w:rsidR="00D41758" w:rsidRPr="00E06783">
        <w:rPr>
          <w:rFonts w:cstheme="minorHAnsi"/>
        </w:rPr>
        <w:br/>
        <w:t>Bij vraag 6 en 8 waren de antwoorden te breed. Hierdoor kon ik deze niet v</w:t>
      </w:r>
      <w:r w:rsidR="00FD6FDE" w:rsidRPr="00E06783">
        <w:rPr>
          <w:rFonts w:cstheme="minorHAnsi"/>
        </w:rPr>
        <w:t xml:space="preserve">erwerken in Excel. Ik zal hier later </w:t>
      </w:r>
      <w:r w:rsidR="00D41758" w:rsidRPr="00E06783">
        <w:rPr>
          <w:rFonts w:cstheme="minorHAnsi"/>
        </w:rPr>
        <w:t xml:space="preserve">nog wel nader op in gaan. </w:t>
      </w:r>
    </w:p>
    <w:p w:rsidR="005E12F6" w:rsidRPr="00E06783" w:rsidRDefault="005E12F6" w:rsidP="005E12F6">
      <w:pPr>
        <w:rPr>
          <w:rFonts w:cstheme="minorHAnsi"/>
        </w:rPr>
      </w:pPr>
      <w:r w:rsidRPr="00E06783">
        <w:rPr>
          <w:rFonts w:cstheme="minorHAnsi"/>
        </w:rPr>
        <w:t>De ouders moesten ook hun naam en leeftijd invoeren. Daaruit kwam de volgende tabel:</w:t>
      </w:r>
    </w:p>
    <w:tbl>
      <w:tblPr>
        <w:tblStyle w:val="Gemiddeldearcering1-accent11"/>
        <w:tblW w:w="7338" w:type="dxa"/>
        <w:tblLook w:val="04A0"/>
      </w:tblPr>
      <w:tblGrid>
        <w:gridCol w:w="2020"/>
        <w:gridCol w:w="689"/>
        <w:gridCol w:w="1134"/>
        <w:gridCol w:w="1227"/>
        <w:gridCol w:w="2268"/>
      </w:tblGrid>
      <w:tr w:rsidR="005E12F6" w:rsidRPr="00E06783" w:rsidTr="00CE6ABC">
        <w:trPr>
          <w:cnfStyle w:val="100000000000"/>
          <w:trHeight w:val="360"/>
        </w:trPr>
        <w:tc>
          <w:tcPr>
            <w:cnfStyle w:val="001000000000"/>
            <w:tcW w:w="2020" w:type="dxa"/>
            <w:noWrap/>
            <w:hideMark/>
          </w:tcPr>
          <w:p w:rsidR="005E12F6" w:rsidRPr="00E06783" w:rsidRDefault="005E12F6" w:rsidP="00CE6ABC">
            <w:pPr>
              <w:rPr>
                <w:rFonts w:eastAsia="Times New Roman" w:cstheme="minorHAnsi"/>
                <w:color w:val="FFFFFF"/>
                <w:lang w:val="nl-NL"/>
              </w:rPr>
            </w:pPr>
          </w:p>
        </w:tc>
        <w:tc>
          <w:tcPr>
            <w:tcW w:w="689" w:type="dxa"/>
            <w:noWrap/>
            <w:hideMark/>
          </w:tcPr>
          <w:p w:rsidR="005E12F6" w:rsidRPr="00E06783" w:rsidRDefault="005E12F6" w:rsidP="00CE6ABC">
            <w:pPr>
              <w:jc w:val="center"/>
              <w:cnfStyle w:val="100000000000"/>
              <w:rPr>
                <w:rFonts w:eastAsia="Times New Roman" w:cstheme="minorHAnsi"/>
                <w:i/>
                <w:iCs/>
                <w:color w:val="FFFFFF"/>
              </w:rPr>
            </w:pPr>
            <w:r w:rsidRPr="00E06783">
              <w:rPr>
                <w:rFonts w:eastAsia="Times New Roman" w:cstheme="minorHAnsi"/>
                <w:i/>
                <w:iCs/>
                <w:color w:val="FFFFFF"/>
              </w:rPr>
              <w:t>n</w:t>
            </w:r>
          </w:p>
        </w:tc>
        <w:tc>
          <w:tcPr>
            <w:tcW w:w="2361" w:type="dxa"/>
            <w:gridSpan w:val="2"/>
            <w:noWrap/>
            <w:hideMark/>
          </w:tcPr>
          <w:p w:rsidR="005E12F6" w:rsidRPr="00E06783" w:rsidRDefault="005E12F6" w:rsidP="00CE6ABC">
            <w:pPr>
              <w:jc w:val="center"/>
              <w:cnfStyle w:val="100000000000"/>
              <w:rPr>
                <w:rFonts w:eastAsia="Times New Roman" w:cstheme="minorHAnsi"/>
                <w:color w:val="FFFFFF"/>
              </w:rPr>
            </w:pPr>
            <w:proofErr w:type="spellStart"/>
            <w:r w:rsidRPr="00E06783">
              <w:rPr>
                <w:rFonts w:eastAsia="Times New Roman" w:cstheme="minorHAnsi"/>
                <w:b w:val="0"/>
                <w:bCs w:val="0"/>
                <w:color w:val="FFFFFF"/>
              </w:rPr>
              <w:t>G</w:t>
            </w:r>
            <w:r w:rsidRPr="00E06783">
              <w:rPr>
                <w:rFonts w:eastAsia="Times New Roman" w:cstheme="minorHAnsi"/>
                <w:color w:val="FFFFFF"/>
              </w:rPr>
              <w:t>emiddelde</w:t>
            </w:r>
            <w:proofErr w:type="spellEnd"/>
            <w:r w:rsidRPr="00E06783">
              <w:rPr>
                <w:rFonts w:eastAsia="Times New Roman" w:cstheme="minorHAnsi"/>
                <w:color w:val="FFFFFF"/>
              </w:rPr>
              <w:t xml:space="preserve"> </w:t>
            </w:r>
            <w:proofErr w:type="spellStart"/>
            <w:r w:rsidRPr="00E06783">
              <w:rPr>
                <w:rFonts w:eastAsia="Times New Roman" w:cstheme="minorHAnsi"/>
                <w:color w:val="FFFFFF"/>
              </w:rPr>
              <w:t>leeftijd</w:t>
            </w:r>
            <w:proofErr w:type="spellEnd"/>
          </w:p>
        </w:tc>
        <w:tc>
          <w:tcPr>
            <w:tcW w:w="2268" w:type="dxa"/>
            <w:noWrap/>
            <w:hideMark/>
          </w:tcPr>
          <w:p w:rsidR="005E12F6" w:rsidRPr="00E06783" w:rsidRDefault="005E12F6" w:rsidP="00CE6ABC">
            <w:pPr>
              <w:jc w:val="center"/>
              <w:cnfStyle w:val="100000000000"/>
              <w:rPr>
                <w:rFonts w:eastAsia="Times New Roman" w:cstheme="minorHAnsi"/>
                <w:color w:val="FFFFFF"/>
              </w:rPr>
            </w:pPr>
            <w:proofErr w:type="spellStart"/>
            <w:r w:rsidRPr="00E06783">
              <w:rPr>
                <w:rFonts w:eastAsia="Times New Roman" w:cstheme="minorHAnsi"/>
                <w:color w:val="FFFFFF"/>
              </w:rPr>
              <w:t>Standaard</w:t>
            </w:r>
            <w:proofErr w:type="spellEnd"/>
            <w:r w:rsidRPr="00E06783">
              <w:rPr>
                <w:rFonts w:eastAsia="Times New Roman" w:cstheme="minorHAnsi"/>
                <w:color w:val="FFFFFF"/>
              </w:rPr>
              <w:t xml:space="preserve"> </w:t>
            </w:r>
            <w:proofErr w:type="spellStart"/>
            <w:r w:rsidRPr="00E06783">
              <w:rPr>
                <w:rFonts w:eastAsia="Times New Roman" w:cstheme="minorHAnsi"/>
                <w:color w:val="FFFFFF"/>
              </w:rPr>
              <w:t>deviatie</w:t>
            </w:r>
            <w:proofErr w:type="spellEnd"/>
          </w:p>
        </w:tc>
      </w:tr>
      <w:tr w:rsidR="005E12F6" w:rsidRPr="00E06783" w:rsidTr="00CE6ABC">
        <w:trPr>
          <w:cnfStyle w:val="000000100000"/>
          <w:trHeight w:val="360"/>
        </w:trPr>
        <w:tc>
          <w:tcPr>
            <w:cnfStyle w:val="001000000000"/>
            <w:tcW w:w="2020" w:type="dxa"/>
            <w:noWrap/>
            <w:hideMark/>
          </w:tcPr>
          <w:p w:rsidR="005E12F6" w:rsidRPr="00E06783" w:rsidRDefault="005E12F6" w:rsidP="00CE6ABC">
            <w:pPr>
              <w:rPr>
                <w:rFonts w:eastAsia="Times New Roman" w:cstheme="minorHAnsi"/>
                <w:color w:val="000000"/>
              </w:rPr>
            </w:pPr>
            <w:proofErr w:type="spellStart"/>
            <w:r w:rsidRPr="00E06783">
              <w:rPr>
                <w:rFonts w:eastAsia="Times New Roman" w:cstheme="minorHAnsi"/>
                <w:color w:val="000000"/>
              </w:rPr>
              <w:t>Totaal</w:t>
            </w:r>
            <w:proofErr w:type="spellEnd"/>
          </w:p>
        </w:tc>
        <w:tc>
          <w:tcPr>
            <w:tcW w:w="689"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39</w:t>
            </w:r>
          </w:p>
        </w:tc>
        <w:tc>
          <w:tcPr>
            <w:tcW w:w="1134"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39,36</w:t>
            </w:r>
          </w:p>
        </w:tc>
        <w:tc>
          <w:tcPr>
            <w:tcW w:w="3495" w:type="dxa"/>
            <w:gridSpan w:val="2"/>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5,08</w:t>
            </w:r>
          </w:p>
        </w:tc>
      </w:tr>
      <w:tr w:rsidR="005E12F6" w:rsidRPr="00E06783" w:rsidTr="00CE6ABC">
        <w:trPr>
          <w:cnfStyle w:val="000000010000"/>
          <w:trHeight w:val="360"/>
        </w:trPr>
        <w:tc>
          <w:tcPr>
            <w:cnfStyle w:val="001000000000"/>
            <w:tcW w:w="2020" w:type="dxa"/>
            <w:noWrap/>
            <w:hideMark/>
          </w:tcPr>
          <w:p w:rsidR="005E12F6" w:rsidRPr="00E06783" w:rsidRDefault="005E12F6" w:rsidP="00CE6ABC">
            <w:pPr>
              <w:ind w:firstLine="284"/>
              <w:rPr>
                <w:rFonts w:eastAsia="Times New Roman" w:cstheme="minorHAnsi"/>
                <w:color w:val="000000"/>
              </w:rPr>
            </w:pPr>
            <w:r w:rsidRPr="00E06783">
              <w:rPr>
                <w:rFonts w:eastAsia="Times New Roman" w:cstheme="minorHAnsi"/>
                <w:color w:val="000000"/>
              </w:rPr>
              <w:t>Man</w:t>
            </w:r>
          </w:p>
        </w:tc>
        <w:tc>
          <w:tcPr>
            <w:tcW w:w="689" w:type="dxa"/>
            <w:noWrap/>
            <w:hideMark/>
          </w:tcPr>
          <w:p w:rsidR="005E12F6" w:rsidRPr="00E06783" w:rsidRDefault="005E12F6" w:rsidP="00CE6ABC">
            <w:pPr>
              <w:jc w:val="center"/>
              <w:cnfStyle w:val="000000010000"/>
              <w:rPr>
                <w:rFonts w:eastAsia="Times New Roman" w:cstheme="minorHAnsi"/>
                <w:color w:val="000000"/>
              </w:rPr>
            </w:pPr>
            <w:r w:rsidRPr="00E06783">
              <w:rPr>
                <w:rFonts w:eastAsia="Times New Roman" w:cstheme="minorHAnsi"/>
                <w:color w:val="000000"/>
              </w:rPr>
              <w:t>8</w:t>
            </w:r>
          </w:p>
        </w:tc>
        <w:tc>
          <w:tcPr>
            <w:tcW w:w="1134" w:type="dxa"/>
            <w:noWrap/>
            <w:hideMark/>
          </w:tcPr>
          <w:p w:rsidR="005E12F6" w:rsidRPr="00E06783" w:rsidRDefault="005E12F6" w:rsidP="00CE6ABC">
            <w:pPr>
              <w:jc w:val="center"/>
              <w:cnfStyle w:val="000000010000"/>
              <w:rPr>
                <w:rFonts w:eastAsia="Times New Roman" w:cstheme="minorHAnsi"/>
                <w:color w:val="000000"/>
              </w:rPr>
            </w:pPr>
            <w:r w:rsidRPr="00E06783">
              <w:rPr>
                <w:rFonts w:eastAsia="Times New Roman" w:cstheme="minorHAnsi"/>
                <w:color w:val="000000"/>
              </w:rPr>
              <w:t>40,13</w:t>
            </w:r>
          </w:p>
        </w:tc>
        <w:tc>
          <w:tcPr>
            <w:tcW w:w="3495" w:type="dxa"/>
            <w:gridSpan w:val="2"/>
            <w:noWrap/>
            <w:hideMark/>
          </w:tcPr>
          <w:p w:rsidR="005E12F6" w:rsidRPr="00E06783" w:rsidRDefault="005E12F6" w:rsidP="00CE6ABC">
            <w:pPr>
              <w:jc w:val="center"/>
              <w:cnfStyle w:val="000000010000"/>
              <w:rPr>
                <w:rFonts w:eastAsia="Times New Roman" w:cstheme="minorHAnsi"/>
                <w:color w:val="000000"/>
              </w:rPr>
            </w:pPr>
            <w:r w:rsidRPr="00E06783">
              <w:rPr>
                <w:rFonts w:eastAsia="Times New Roman" w:cstheme="minorHAnsi"/>
                <w:color w:val="000000"/>
              </w:rPr>
              <w:t>6,60</w:t>
            </w:r>
          </w:p>
        </w:tc>
      </w:tr>
      <w:tr w:rsidR="005E12F6" w:rsidRPr="00E06783" w:rsidTr="00CE6ABC">
        <w:trPr>
          <w:cnfStyle w:val="000000100000"/>
          <w:trHeight w:val="360"/>
        </w:trPr>
        <w:tc>
          <w:tcPr>
            <w:cnfStyle w:val="001000000000"/>
            <w:tcW w:w="2020" w:type="dxa"/>
            <w:noWrap/>
            <w:hideMark/>
          </w:tcPr>
          <w:p w:rsidR="005E12F6" w:rsidRPr="00E06783" w:rsidRDefault="005E12F6" w:rsidP="00CE6ABC">
            <w:pPr>
              <w:ind w:firstLine="284"/>
              <w:rPr>
                <w:rFonts w:eastAsia="Times New Roman" w:cstheme="minorHAnsi"/>
                <w:color w:val="000000"/>
              </w:rPr>
            </w:pPr>
            <w:proofErr w:type="spellStart"/>
            <w:r w:rsidRPr="00E06783">
              <w:rPr>
                <w:rFonts w:eastAsia="Times New Roman" w:cstheme="minorHAnsi"/>
                <w:color w:val="000000"/>
              </w:rPr>
              <w:t>Vrouw</w:t>
            </w:r>
            <w:proofErr w:type="spellEnd"/>
          </w:p>
        </w:tc>
        <w:tc>
          <w:tcPr>
            <w:tcW w:w="689"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31</w:t>
            </w:r>
          </w:p>
        </w:tc>
        <w:tc>
          <w:tcPr>
            <w:tcW w:w="1134"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39,16</w:t>
            </w:r>
          </w:p>
        </w:tc>
        <w:tc>
          <w:tcPr>
            <w:tcW w:w="3495" w:type="dxa"/>
            <w:gridSpan w:val="2"/>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4,32</w:t>
            </w:r>
          </w:p>
        </w:tc>
      </w:tr>
    </w:tbl>
    <w:p w:rsidR="005E12F6" w:rsidRPr="00E06783" w:rsidRDefault="005E12F6" w:rsidP="005E12F6">
      <w:pPr>
        <w:rPr>
          <w:rFonts w:cstheme="minorHAnsi"/>
        </w:rPr>
      </w:pPr>
      <w:r w:rsidRPr="00E06783">
        <w:rPr>
          <w:rFonts w:cstheme="minorHAnsi"/>
        </w:rPr>
        <w:br/>
        <w:t xml:space="preserve">De </w:t>
      </w:r>
      <w:r w:rsidRPr="00E06783">
        <w:rPr>
          <w:rFonts w:cstheme="minorHAnsi"/>
          <w:i/>
        </w:rPr>
        <w:t xml:space="preserve">n </w:t>
      </w:r>
      <w:r w:rsidR="00FD6FDE" w:rsidRPr="00E06783">
        <w:rPr>
          <w:rFonts w:cstheme="minorHAnsi"/>
        </w:rPr>
        <w:t>staat voor de totale steekproef</w:t>
      </w:r>
      <w:r w:rsidRPr="00E06783">
        <w:rPr>
          <w:rFonts w:cstheme="minorHAnsi"/>
        </w:rPr>
        <w:t>. Er deden dus in totaal 39 ouders mee waarvan 8 mannen en 31 vrouwen. De gemiddelde leeftijd van de hele groep en de manne</w:t>
      </w:r>
      <w:r w:rsidR="00C30489" w:rsidRPr="00E06783">
        <w:rPr>
          <w:rFonts w:cstheme="minorHAnsi"/>
        </w:rPr>
        <w:t>n en vrouwen gesplitst staat er</w:t>
      </w:r>
      <w:r w:rsidRPr="00E06783">
        <w:rPr>
          <w:rFonts w:cstheme="minorHAnsi"/>
        </w:rPr>
        <w:t>achter. Door de standaard deviatie kun je zien tussen welke twee getallen de grootste groep zat qua leeftijd. Bij de vrouwen was de gemiddelde leeftijd 39,16. De standaard deviatie was 4,32. De grootste groep van de vrouwen die de enquête invulde zat dus tussen de 35 en 44 jaar oud.</w:t>
      </w:r>
    </w:p>
    <w:p w:rsidR="005E12F6" w:rsidRPr="00E06783" w:rsidRDefault="005E12F6" w:rsidP="005E12F6">
      <w:pPr>
        <w:jc w:val="right"/>
        <w:rPr>
          <w:rFonts w:cstheme="minorHAnsi"/>
        </w:rPr>
      </w:pPr>
    </w:p>
    <w:p w:rsidR="005E12F6" w:rsidRPr="00E06783" w:rsidRDefault="005E12F6" w:rsidP="005E12F6">
      <w:pPr>
        <w:rPr>
          <w:rFonts w:cstheme="minorHAnsi"/>
        </w:rPr>
      </w:pPr>
      <w:r w:rsidRPr="00E06783">
        <w:rPr>
          <w:rFonts w:cstheme="minorHAnsi"/>
          <w:b/>
        </w:rPr>
        <w:lastRenderedPageBreak/>
        <w:t xml:space="preserve">Wat is de achtergrond van de ouders op de </w:t>
      </w:r>
      <w:r w:rsidR="00FD6FDE" w:rsidRPr="00E06783">
        <w:rPr>
          <w:rFonts w:cstheme="minorHAnsi"/>
          <w:b/>
        </w:rPr>
        <w:t>Z</w:t>
      </w:r>
      <w:r w:rsidRPr="00E06783">
        <w:rPr>
          <w:rFonts w:cstheme="minorHAnsi"/>
          <w:b/>
        </w:rPr>
        <w:t>aaier?</w:t>
      </w:r>
      <w:r w:rsidRPr="00E06783">
        <w:rPr>
          <w:rFonts w:cstheme="minorHAnsi"/>
        </w:rPr>
        <w:br/>
      </w:r>
      <w:r w:rsidRPr="00E06783">
        <w:rPr>
          <w:rFonts w:cstheme="minorHAnsi"/>
        </w:rPr>
        <w:br/>
      </w:r>
      <w:r w:rsidRPr="00E06783">
        <w:rPr>
          <w:rFonts w:cstheme="minorHAnsi"/>
          <w:noProof/>
        </w:rPr>
        <w:drawing>
          <wp:inline distT="0" distB="0" distL="0" distR="0">
            <wp:extent cx="4533900" cy="2731605"/>
            <wp:effectExtent l="19050" t="0" r="0" b="0"/>
            <wp:docPr id="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533900" cy="2731605"/>
                    </a:xfrm>
                    <a:prstGeom prst="rect">
                      <a:avLst/>
                    </a:prstGeom>
                    <a:noFill/>
                  </pic:spPr>
                </pic:pic>
              </a:graphicData>
            </a:graphic>
          </wp:inline>
        </w:drawing>
      </w:r>
    </w:p>
    <w:p w:rsidR="005E12F6" w:rsidRPr="00E06783" w:rsidRDefault="00D3476A" w:rsidP="005E12F6">
      <w:pPr>
        <w:rPr>
          <w:rFonts w:cstheme="minorHAnsi"/>
        </w:rPr>
      </w:pPr>
      <w:r w:rsidRPr="00E06783">
        <w:rPr>
          <w:rFonts w:cstheme="minorHAnsi"/>
        </w:rPr>
        <w:t xml:space="preserve">Dit cirkeldiagram is gemaakt naar aanleiding van de enquête. Alle 39 antwoorden zijn dus verwerkt. </w:t>
      </w:r>
      <w:r w:rsidR="00FD6FDE" w:rsidRPr="00E06783">
        <w:rPr>
          <w:rFonts w:cstheme="minorHAnsi"/>
        </w:rPr>
        <w:t>Het laat zien</w:t>
      </w:r>
      <w:r w:rsidRPr="00E06783">
        <w:rPr>
          <w:rFonts w:cstheme="minorHAnsi"/>
        </w:rPr>
        <w:t xml:space="preserve"> </w:t>
      </w:r>
      <w:r w:rsidR="005E12F6" w:rsidRPr="00E06783">
        <w:rPr>
          <w:rFonts w:cstheme="minorHAnsi"/>
        </w:rPr>
        <w:t>welke gelo</w:t>
      </w:r>
      <w:r w:rsidRPr="00E06783">
        <w:rPr>
          <w:rFonts w:cstheme="minorHAnsi"/>
        </w:rPr>
        <w:t xml:space="preserve">ofsopvoeding de respondenten op de enquête </w:t>
      </w:r>
      <w:r w:rsidR="005E12F6" w:rsidRPr="00E06783">
        <w:rPr>
          <w:rFonts w:cstheme="minorHAnsi"/>
        </w:rPr>
        <w:t>hebben gehad. In de overige groep zit één humanist, één gereformeerde en twee waarbij het antwoo</w:t>
      </w:r>
      <w:r w:rsidR="00FD6FDE" w:rsidRPr="00E06783">
        <w:rPr>
          <w:rFonts w:cstheme="minorHAnsi"/>
        </w:rPr>
        <w:t xml:space="preserve">rd mistte. </w:t>
      </w:r>
      <w:r w:rsidR="00FD6FDE" w:rsidRPr="00E06783">
        <w:rPr>
          <w:rFonts w:cstheme="minorHAnsi"/>
        </w:rPr>
        <w:br/>
        <w:t>Wat je naar aanleiding van dit cirkeldiagram kunt concluderen, is dat d</w:t>
      </w:r>
      <w:r w:rsidR="005E12F6" w:rsidRPr="00E06783">
        <w:rPr>
          <w:rFonts w:cstheme="minorHAnsi"/>
        </w:rPr>
        <w:t>e grootste groep e</w:t>
      </w:r>
      <w:r w:rsidR="00FD6FDE" w:rsidRPr="00E06783">
        <w:rPr>
          <w:rFonts w:cstheme="minorHAnsi"/>
        </w:rPr>
        <w:t>en christelijke opvoeding heeft</w:t>
      </w:r>
      <w:r w:rsidR="005E12F6" w:rsidRPr="00E06783">
        <w:rPr>
          <w:rFonts w:cstheme="minorHAnsi"/>
        </w:rPr>
        <w:t xml:space="preserve"> gehad. </w:t>
      </w:r>
    </w:p>
    <w:p w:rsidR="005E12F6" w:rsidRPr="00E06783" w:rsidRDefault="005E12F6" w:rsidP="005E12F6">
      <w:pPr>
        <w:rPr>
          <w:rFonts w:cstheme="minorHAnsi"/>
          <w:b/>
        </w:rPr>
      </w:pPr>
      <w:r w:rsidRPr="00E06783">
        <w:rPr>
          <w:rFonts w:cstheme="minorHAnsi"/>
          <w:b/>
        </w:rPr>
        <w:t>Wat is de huidige, persoonlijke geloofsovertuiging van de ouders?</w:t>
      </w:r>
    </w:p>
    <w:p w:rsidR="005E12F6" w:rsidRPr="00E06783" w:rsidRDefault="005E12F6" w:rsidP="005E12F6">
      <w:pPr>
        <w:rPr>
          <w:rFonts w:cstheme="minorHAnsi"/>
          <w:b/>
        </w:rPr>
      </w:pPr>
      <w:r w:rsidRPr="00E06783">
        <w:rPr>
          <w:rFonts w:cstheme="minorHAnsi"/>
          <w:b/>
          <w:noProof/>
        </w:rPr>
        <w:drawing>
          <wp:inline distT="0" distB="0" distL="0" distR="0">
            <wp:extent cx="4600575" cy="2771775"/>
            <wp:effectExtent l="19050" t="0" r="9525" b="0"/>
            <wp:docPr id="5"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4600575" cy="2771775"/>
                    </a:xfrm>
                    <a:prstGeom prst="rect">
                      <a:avLst/>
                    </a:prstGeom>
                    <a:noFill/>
                  </pic:spPr>
                </pic:pic>
              </a:graphicData>
            </a:graphic>
          </wp:inline>
        </w:drawing>
      </w:r>
    </w:p>
    <w:p w:rsidR="005E12F6" w:rsidRPr="00E06783" w:rsidRDefault="00FD6FDE" w:rsidP="005E12F6">
      <w:pPr>
        <w:rPr>
          <w:rFonts w:cstheme="minorHAnsi"/>
        </w:rPr>
      </w:pPr>
      <w:r w:rsidRPr="00E06783">
        <w:rPr>
          <w:rFonts w:cstheme="minorHAnsi"/>
        </w:rPr>
        <w:t>Dit cirkeldiagram toont</w:t>
      </w:r>
      <w:r w:rsidR="00D3476A" w:rsidRPr="00E06783">
        <w:rPr>
          <w:rFonts w:cstheme="minorHAnsi"/>
        </w:rPr>
        <w:t xml:space="preserve"> de huidige geloofsovertuiging van de respondenten op de enquête is.</w:t>
      </w:r>
      <w:r w:rsidR="005E12F6" w:rsidRPr="00E06783">
        <w:rPr>
          <w:rFonts w:cstheme="minorHAnsi"/>
        </w:rPr>
        <w:t xml:space="preserve"> In de overige groep zitten twee niet</w:t>
      </w:r>
      <w:r w:rsidRPr="00E06783">
        <w:rPr>
          <w:rFonts w:cstheme="minorHAnsi"/>
        </w:rPr>
        <w:t>-</w:t>
      </w:r>
      <w:r w:rsidR="005E12F6" w:rsidRPr="00E06783">
        <w:rPr>
          <w:rFonts w:cstheme="minorHAnsi"/>
        </w:rPr>
        <w:t xml:space="preserve">actief praktiserende gelovigen en een ontoereikend antwoord. </w:t>
      </w:r>
      <w:r w:rsidR="005E12F6" w:rsidRPr="00E06783">
        <w:rPr>
          <w:rFonts w:cstheme="minorHAnsi"/>
        </w:rPr>
        <w:br/>
        <w:t>Opvallend is dat de groep met geen geloofsovertuiging beduidend is</w:t>
      </w:r>
      <w:r w:rsidR="00D3476A" w:rsidRPr="00E06783">
        <w:rPr>
          <w:rFonts w:cstheme="minorHAnsi"/>
        </w:rPr>
        <w:t xml:space="preserve"> gegroeid. Ook opvallend is dat het aantal humanisten is gegroeid. Hierdoor heb ik ervoor gekozen om er een aparte categorie van te maken. </w:t>
      </w:r>
    </w:p>
    <w:p w:rsidR="005E12F6" w:rsidRPr="00E06783" w:rsidRDefault="005E12F6" w:rsidP="005E12F6">
      <w:pPr>
        <w:rPr>
          <w:rFonts w:cstheme="minorHAnsi"/>
          <w:b/>
        </w:rPr>
      </w:pPr>
      <w:r w:rsidRPr="00E06783">
        <w:rPr>
          <w:rFonts w:cstheme="minorHAnsi"/>
          <w:b/>
        </w:rPr>
        <w:lastRenderedPageBreak/>
        <w:t>Geloven de ouders dat er een God is?</w:t>
      </w:r>
    </w:p>
    <w:p w:rsidR="005E12F6" w:rsidRPr="00E06783" w:rsidRDefault="005E12F6" w:rsidP="005E12F6">
      <w:pPr>
        <w:rPr>
          <w:rFonts w:cstheme="minorHAnsi"/>
          <w:b/>
        </w:rPr>
      </w:pPr>
      <w:r w:rsidRPr="00E06783">
        <w:rPr>
          <w:rFonts w:cstheme="minorHAnsi"/>
          <w:b/>
          <w:noProof/>
        </w:rPr>
        <w:drawing>
          <wp:inline distT="0" distB="0" distL="0" distR="0">
            <wp:extent cx="3486150" cy="2255238"/>
            <wp:effectExtent l="19050" t="0" r="0" b="0"/>
            <wp:docPr id="14"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3490527" cy="2258069"/>
                    </a:xfrm>
                    <a:prstGeom prst="rect">
                      <a:avLst/>
                    </a:prstGeom>
                    <a:noFill/>
                  </pic:spPr>
                </pic:pic>
              </a:graphicData>
            </a:graphic>
          </wp:inline>
        </w:drawing>
      </w:r>
    </w:p>
    <w:p w:rsidR="005E12F6" w:rsidRPr="00E06783" w:rsidRDefault="00FD6FDE" w:rsidP="005E12F6">
      <w:pPr>
        <w:rPr>
          <w:rFonts w:cstheme="minorHAnsi"/>
        </w:rPr>
      </w:pPr>
      <w:r w:rsidRPr="00E06783">
        <w:rPr>
          <w:rFonts w:cstheme="minorHAnsi"/>
        </w:rPr>
        <w:t>Bovenstaande grafiek laat zien hoeveel</w:t>
      </w:r>
      <w:r w:rsidR="00C12AA1" w:rsidRPr="00E06783">
        <w:rPr>
          <w:rFonts w:cstheme="minorHAnsi"/>
        </w:rPr>
        <w:t xml:space="preserve"> ouders</w:t>
      </w:r>
      <w:r w:rsidRPr="00E06783">
        <w:rPr>
          <w:rFonts w:cstheme="minorHAnsi"/>
        </w:rPr>
        <w:t xml:space="preserve"> </w:t>
      </w:r>
      <w:r w:rsidR="00D3476A" w:rsidRPr="00E06783">
        <w:rPr>
          <w:rFonts w:cstheme="minorHAnsi"/>
        </w:rPr>
        <w:t>wel/niet in God geloven.</w:t>
      </w:r>
      <w:r w:rsidR="00D3476A" w:rsidRPr="00E06783">
        <w:rPr>
          <w:rFonts w:cstheme="minorHAnsi"/>
        </w:rPr>
        <w:br/>
        <w:t>Ik vi</w:t>
      </w:r>
      <w:r w:rsidR="005E12F6" w:rsidRPr="00E06783">
        <w:rPr>
          <w:rFonts w:cstheme="minorHAnsi"/>
        </w:rPr>
        <w:t xml:space="preserve">nd dit een interessante vraag. Er zijn namelijk </w:t>
      </w:r>
      <w:r w:rsidR="00D3476A" w:rsidRPr="00E06783">
        <w:rPr>
          <w:rFonts w:cstheme="minorHAnsi"/>
        </w:rPr>
        <w:t>veel</w:t>
      </w:r>
      <w:r w:rsidR="005E12F6" w:rsidRPr="00E06783">
        <w:rPr>
          <w:rFonts w:cstheme="minorHAnsi"/>
        </w:rPr>
        <w:t xml:space="preserve"> mensen die niet naar de kerk </w:t>
      </w:r>
      <w:r w:rsidR="00D3476A" w:rsidRPr="00E06783">
        <w:rPr>
          <w:rFonts w:cstheme="minorHAnsi"/>
        </w:rPr>
        <w:t>gaan en niets</w:t>
      </w:r>
      <w:r w:rsidR="005E12F6" w:rsidRPr="00E06783">
        <w:rPr>
          <w:rFonts w:cstheme="minorHAnsi"/>
        </w:rPr>
        <w:t xml:space="preserve"> met het geloof doen maar toch geloven dat er een God is. Als we kijken naar de vorige vraag dan hebben 17 ouders ingevuld dat ze op dit moment</w:t>
      </w:r>
      <w:r w:rsidR="00F908FD" w:rsidRPr="00E06783">
        <w:rPr>
          <w:rFonts w:cstheme="minorHAnsi"/>
        </w:rPr>
        <w:t xml:space="preserve"> geen geloofsovertuiging hebben en </w:t>
      </w:r>
      <w:r w:rsidR="005E12F6" w:rsidRPr="00E06783">
        <w:rPr>
          <w:rFonts w:cstheme="minorHAnsi"/>
        </w:rPr>
        <w:t xml:space="preserve">3 hebben aangegeven dat ze in zichzelf geloven, dus humanist </w:t>
      </w:r>
      <w:r w:rsidR="0045485B" w:rsidRPr="00E06783">
        <w:rPr>
          <w:rFonts w:cstheme="minorHAnsi"/>
        </w:rPr>
        <w:t>zijn. Dat is bij elkaar 20. 16 O</w:t>
      </w:r>
      <w:r w:rsidR="005E12F6" w:rsidRPr="00E06783">
        <w:rPr>
          <w:rFonts w:cstheme="minorHAnsi"/>
        </w:rPr>
        <w:t>uders hebben aangegeven dat ze niet in een God geloven. Dat zijn dus 4 minder. Blijkbaar zijn er een paar oud</w:t>
      </w:r>
      <w:r w:rsidR="00D3476A" w:rsidRPr="00E06783">
        <w:rPr>
          <w:rFonts w:cstheme="minorHAnsi"/>
        </w:rPr>
        <w:t>ers die, ondanks dat ze zelf niet</w:t>
      </w:r>
      <w:r w:rsidR="005E12F6" w:rsidRPr="00E06783">
        <w:rPr>
          <w:rFonts w:cstheme="minorHAnsi"/>
        </w:rPr>
        <w:t xml:space="preserve">s met het geloof doen, toch in een God geloven. Dit kan zo zijn doordat ze wel gelovig zijn opgevoed of omdat ze misschien zoekende zijn. </w:t>
      </w:r>
    </w:p>
    <w:p w:rsidR="005E12F6" w:rsidRPr="00E06783" w:rsidRDefault="005E12F6" w:rsidP="005E12F6">
      <w:pPr>
        <w:rPr>
          <w:rFonts w:cstheme="minorHAnsi"/>
          <w:b/>
        </w:rPr>
      </w:pPr>
      <w:r w:rsidRPr="00E06783">
        <w:rPr>
          <w:rFonts w:cstheme="minorHAnsi"/>
          <w:b/>
        </w:rPr>
        <w:t>In hoeverre komt de persoonlijke geloofsovertuiging van de ouders overeen met de c</w:t>
      </w:r>
      <w:r w:rsidR="00D3476A" w:rsidRPr="00E06783">
        <w:rPr>
          <w:rFonts w:cstheme="minorHAnsi"/>
          <w:b/>
        </w:rPr>
        <w:t>hristelijke identiteit van 'De Z</w:t>
      </w:r>
      <w:r w:rsidRPr="00E06783">
        <w:rPr>
          <w:rFonts w:cstheme="minorHAnsi"/>
          <w:b/>
        </w:rPr>
        <w:t>aaier'?</w:t>
      </w:r>
    </w:p>
    <w:p w:rsidR="005E12F6" w:rsidRPr="00E06783" w:rsidRDefault="005E12F6" w:rsidP="005E12F6">
      <w:pPr>
        <w:rPr>
          <w:rFonts w:cstheme="minorHAnsi"/>
          <w:b/>
        </w:rPr>
      </w:pPr>
      <w:r w:rsidRPr="00E06783">
        <w:rPr>
          <w:rFonts w:cstheme="minorHAnsi"/>
          <w:b/>
          <w:noProof/>
        </w:rPr>
        <w:drawing>
          <wp:inline distT="0" distB="0" distL="0" distR="0">
            <wp:extent cx="4438650" cy="2708949"/>
            <wp:effectExtent l="19050" t="0" r="0" b="0"/>
            <wp:docPr id="1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4446049" cy="2713465"/>
                    </a:xfrm>
                    <a:prstGeom prst="rect">
                      <a:avLst/>
                    </a:prstGeom>
                    <a:noFill/>
                  </pic:spPr>
                </pic:pic>
              </a:graphicData>
            </a:graphic>
          </wp:inline>
        </w:drawing>
      </w:r>
    </w:p>
    <w:p w:rsidR="005E12F6" w:rsidRPr="00E06783" w:rsidRDefault="00FD6FDE" w:rsidP="005E12F6">
      <w:pPr>
        <w:rPr>
          <w:rFonts w:cstheme="minorHAnsi"/>
        </w:rPr>
      </w:pPr>
      <w:r w:rsidRPr="00E06783">
        <w:rPr>
          <w:rFonts w:cstheme="minorHAnsi"/>
        </w:rPr>
        <w:t>Bovenstaande grafiek toont ho</w:t>
      </w:r>
      <w:r w:rsidR="00413210" w:rsidRPr="00E06783">
        <w:rPr>
          <w:rFonts w:cstheme="minorHAnsi"/>
        </w:rPr>
        <w:t>e tevreden de ouders</w:t>
      </w:r>
      <w:r w:rsidR="00D3476A" w:rsidRPr="00E06783">
        <w:rPr>
          <w:rFonts w:cstheme="minorHAnsi"/>
        </w:rPr>
        <w:t xml:space="preserve"> zijn met</w:t>
      </w:r>
      <w:r w:rsidR="005E12F6" w:rsidRPr="00E06783">
        <w:rPr>
          <w:rFonts w:cstheme="minorHAnsi"/>
        </w:rPr>
        <w:t xml:space="preserve"> de aansluiting van de persoonlijke geloofsovertuiging en</w:t>
      </w:r>
      <w:r w:rsidR="00D3476A" w:rsidRPr="00E06783">
        <w:rPr>
          <w:rFonts w:cstheme="minorHAnsi"/>
        </w:rPr>
        <w:t xml:space="preserve"> de christelijke identiteit op De Z</w:t>
      </w:r>
      <w:r w:rsidR="005E12F6" w:rsidRPr="00E06783">
        <w:rPr>
          <w:rFonts w:cstheme="minorHAnsi"/>
        </w:rPr>
        <w:t xml:space="preserve">aaier. </w:t>
      </w:r>
      <w:r w:rsidR="005E12F6" w:rsidRPr="00E06783">
        <w:rPr>
          <w:rFonts w:cstheme="minorHAnsi"/>
        </w:rPr>
        <w:br/>
        <w:t>Als je deze gegevens in twee groepen verdeeld, degene die ontevreden zijn en degene die voldoende tot zeer tevreden zijn, kun je zeggen dat het merendeel te</w:t>
      </w:r>
      <w:r w:rsidR="0045485B" w:rsidRPr="00E06783">
        <w:rPr>
          <w:rFonts w:cstheme="minorHAnsi"/>
        </w:rPr>
        <w:t>vreden is. 8 O</w:t>
      </w:r>
      <w:r w:rsidR="005E12F6" w:rsidRPr="00E06783">
        <w:rPr>
          <w:rFonts w:cstheme="minorHAnsi"/>
        </w:rPr>
        <w:t xml:space="preserve">uders zijn ontevreden over de aansluiting tegenover 31 ouders die wel tevreden zijn.  </w:t>
      </w:r>
      <w:r w:rsidR="00006B6F" w:rsidRPr="00E06783">
        <w:rPr>
          <w:rFonts w:cstheme="minorHAnsi"/>
          <w:b/>
        </w:rPr>
        <w:t xml:space="preserve"> </w:t>
      </w:r>
    </w:p>
    <w:p w:rsidR="005E12F6" w:rsidRPr="00E06783" w:rsidRDefault="005E12F6" w:rsidP="005E12F6">
      <w:pPr>
        <w:rPr>
          <w:rFonts w:cstheme="minorHAnsi"/>
        </w:rPr>
      </w:pPr>
      <w:r w:rsidRPr="00E06783">
        <w:rPr>
          <w:rFonts w:cstheme="minorHAnsi"/>
          <w:b/>
        </w:rPr>
        <w:lastRenderedPageBreak/>
        <w:t>Hoeveel ouders voeden hun kinderen gelovig op?</w:t>
      </w:r>
    </w:p>
    <w:p w:rsidR="005E12F6" w:rsidRPr="00E06783" w:rsidRDefault="005E12F6" w:rsidP="005E12F6">
      <w:pPr>
        <w:rPr>
          <w:rFonts w:cstheme="minorHAnsi"/>
          <w:b/>
        </w:rPr>
      </w:pPr>
      <w:r w:rsidRPr="00E06783">
        <w:rPr>
          <w:rFonts w:cstheme="minorHAnsi"/>
          <w:b/>
          <w:noProof/>
        </w:rPr>
        <w:drawing>
          <wp:inline distT="0" distB="0" distL="0" distR="0">
            <wp:extent cx="3914775" cy="2492796"/>
            <wp:effectExtent l="19050" t="0" r="9525" b="0"/>
            <wp:docPr id="1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3922478" cy="2497701"/>
                    </a:xfrm>
                    <a:prstGeom prst="rect">
                      <a:avLst/>
                    </a:prstGeom>
                    <a:noFill/>
                  </pic:spPr>
                </pic:pic>
              </a:graphicData>
            </a:graphic>
          </wp:inline>
        </w:drawing>
      </w:r>
    </w:p>
    <w:p w:rsidR="005E12F6" w:rsidRPr="00E06783" w:rsidRDefault="00FD6FDE" w:rsidP="005E12F6">
      <w:pPr>
        <w:rPr>
          <w:rFonts w:cstheme="minorHAnsi"/>
        </w:rPr>
      </w:pPr>
      <w:r w:rsidRPr="00E06783">
        <w:rPr>
          <w:rFonts w:cstheme="minorHAnsi"/>
        </w:rPr>
        <w:t xml:space="preserve">Bovenstaande grafiek toont </w:t>
      </w:r>
      <w:r w:rsidR="00413210" w:rsidRPr="00E06783">
        <w:rPr>
          <w:rFonts w:cstheme="minorHAnsi"/>
        </w:rPr>
        <w:t>hoeveel ouders</w:t>
      </w:r>
      <w:r w:rsidR="00D3476A" w:rsidRPr="00E06783">
        <w:rPr>
          <w:rFonts w:cstheme="minorHAnsi"/>
        </w:rPr>
        <w:t xml:space="preserve"> </w:t>
      </w:r>
      <w:r w:rsidR="0075655A" w:rsidRPr="00E06783">
        <w:rPr>
          <w:rFonts w:cstheme="minorHAnsi"/>
        </w:rPr>
        <w:t>hun kinderen wel/niet gelovig opvoeden.</w:t>
      </w:r>
      <w:r w:rsidR="0045485B" w:rsidRPr="00E06783">
        <w:rPr>
          <w:rFonts w:cstheme="minorHAnsi"/>
        </w:rPr>
        <w:t xml:space="preserve"> 15 O</w:t>
      </w:r>
      <w:r w:rsidR="005E12F6" w:rsidRPr="00E06783">
        <w:rPr>
          <w:rFonts w:cstheme="minorHAnsi"/>
        </w:rPr>
        <w:t xml:space="preserve">uders geven aan dit te doen tegenover 24 ouders die dit niet doen. Dit is wat je ongeveer zou verwachten gezien de resultaten bij ‘Wat is uw huidige geloofsovertuiging’.  Omdat ik erg benieuwd was wát de ouders dan precies deden was mijn vervolgvraag: ‘Zo ja, wat doet u dan?’.  Opvallend is dat 18 ouders deze vraag hebben beantwoord terwijl maar 15 ouders aangeven dat ze hun kinderen gelovig opvoeden. Één ouder gaf aan dat zij er niet veel aan doet maar haar man wel. </w:t>
      </w:r>
      <w:r w:rsidR="005E12F6" w:rsidRPr="00E06783">
        <w:rPr>
          <w:rFonts w:cstheme="minorHAnsi"/>
          <w:i/>
        </w:rPr>
        <w:t>‘Mijn man is wel gelovig en hij doet dan ook meer met de kinderen op dit gebied. Samen naar de kerk gaan af en toe, verhalen uit de Bijbel lezen, vragen van de kinderen hierover beantwoorden.’</w:t>
      </w:r>
      <w:r w:rsidR="005E12F6" w:rsidRPr="00E06783">
        <w:rPr>
          <w:rFonts w:cstheme="minorHAnsi"/>
          <w:i/>
        </w:rPr>
        <w:br/>
      </w:r>
      <w:r w:rsidR="005E12F6" w:rsidRPr="00E06783">
        <w:rPr>
          <w:rFonts w:cstheme="minorHAnsi"/>
        </w:rPr>
        <w:t xml:space="preserve">Een andere ouder gaf aan dat ze er thuis niets mee doen maar dat de kinderen bij oma en opa altijd bidden voor het eten. Op die manier krijgen </w:t>
      </w:r>
      <w:r w:rsidR="0075655A" w:rsidRPr="00E06783">
        <w:rPr>
          <w:rFonts w:cstheme="minorHAnsi"/>
        </w:rPr>
        <w:t>ze toch nog iets van</w:t>
      </w:r>
      <w:r w:rsidR="005E12F6" w:rsidRPr="00E06783">
        <w:rPr>
          <w:rFonts w:cstheme="minorHAnsi"/>
        </w:rPr>
        <w:t xml:space="preserve"> het geloof mee.</w:t>
      </w:r>
      <w:r w:rsidR="005E12F6" w:rsidRPr="00E06783">
        <w:rPr>
          <w:rFonts w:cstheme="minorHAnsi"/>
        </w:rPr>
        <w:br/>
        <w:t>De laatste ouder gaf aan dat ze het wel belangrijk vind</w:t>
      </w:r>
      <w:r w:rsidR="0045485B" w:rsidRPr="00E06783">
        <w:rPr>
          <w:rFonts w:cstheme="minorHAnsi"/>
        </w:rPr>
        <w:t>t</w:t>
      </w:r>
      <w:r w:rsidR="005E12F6" w:rsidRPr="00E06783">
        <w:rPr>
          <w:rFonts w:cstheme="minorHAnsi"/>
        </w:rPr>
        <w:t xml:space="preserve"> dat de kinderen weten wat geloven precies inhoudt en bespreekt dat ook met haar k</w:t>
      </w:r>
      <w:r w:rsidR="0075655A" w:rsidRPr="00E06783">
        <w:rPr>
          <w:rFonts w:cstheme="minorHAnsi"/>
        </w:rPr>
        <w:t>inderen. Op die manier kunnen haar</w:t>
      </w:r>
      <w:r w:rsidR="005E12F6" w:rsidRPr="00E06783">
        <w:rPr>
          <w:rFonts w:cstheme="minorHAnsi"/>
        </w:rPr>
        <w:t xml:space="preserve"> kinderen zelf kiezen of ze wel of niet willen g</w:t>
      </w:r>
      <w:r w:rsidR="0075655A" w:rsidRPr="00E06783">
        <w:rPr>
          <w:rFonts w:cstheme="minorHAnsi"/>
        </w:rPr>
        <w:t>eloven ondanks dat ze zelf</w:t>
      </w:r>
      <w:r w:rsidR="005E12F6" w:rsidRPr="00E06783">
        <w:rPr>
          <w:rFonts w:cstheme="minorHAnsi"/>
        </w:rPr>
        <w:t xml:space="preserve"> niet geloven.</w:t>
      </w:r>
    </w:p>
    <w:p w:rsidR="005E12F6" w:rsidRPr="00E06783" w:rsidRDefault="005E12F6" w:rsidP="005E12F6">
      <w:pPr>
        <w:rPr>
          <w:rFonts w:cstheme="minorHAnsi"/>
        </w:rPr>
      </w:pPr>
      <w:r w:rsidRPr="00E06783">
        <w:rPr>
          <w:rFonts w:cstheme="minorHAnsi"/>
        </w:rPr>
        <w:t>De 15 ouders die aangaven dat ze hun kinderen gelovig opvoeden gaven veelal dezelfde dingen aan. Hieronder staan de dingen die ge</w:t>
      </w:r>
      <w:r w:rsidR="0045485B" w:rsidRPr="00E06783">
        <w:rPr>
          <w:rFonts w:cstheme="minorHAnsi"/>
        </w:rPr>
        <w:t>noemd zijn:</w:t>
      </w:r>
      <w:r w:rsidR="0045485B" w:rsidRPr="00E06783">
        <w:rPr>
          <w:rFonts w:cstheme="minorHAnsi"/>
        </w:rPr>
        <w:br/>
        <w:t>- Naar de kerk gaan;</w:t>
      </w:r>
      <w:r w:rsidRPr="00E06783">
        <w:rPr>
          <w:rFonts w:cstheme="minorHAnsi"/>
        </w:rPr>
        <w:br/>
        <w:t>- Bidden voor en/of na het e</w:t>
      </w:r>
      <w:r w:rsidR="0045485B" w:rsidRPr="00E06783">
        <w:rPr>
          <w:rFonts w:cstheme="minorHAnsi"/>
        </w:rPr>
        <w:t>ten en voor het slapen gaan;</w:t>
      </w:r>
      <w:r w:rsidR="0045485B" w:rsidRPr="00E06783">
        <w:rPr>
          <w:rFonts w:cstheme="minorHAnsi"/>
        </w:rPr>
        <w:br/>
        <w:t>- Kinderen laten dopen;</w:t>
      </w:r>
      <w:r w:rsidRPr="00E06783">
        <w:rPr>
          <w:rFonts w:cstheme="minorHAnsi"/>
        </w:rPr>
        <w:br/>
        <w:t>- Aandacht vo</w:t>
      </w:r>
      <w:r w:rsidR="0045485B" w:rsidRPr="00E06783">
        <w:rPr>
          <w:rFonts w:cstheme="minorHAnsi"/>
        </w:rPr>
        <w:t>or de Bijbel/in de Bijbel lezen;</w:t>
      </w:r>
      <w:r w:rsidRPr="00E06783">
        <w:rPr>
          <w:rFonts w:cstheme="minorHAnsi"/>
        </w:rPr>
        <w:br/>
        <w:t>- Met kinderen in gesprek gaan over het g</w:t>
      </w:r>
      <w:r w:rsidR="0045485B" w:rsidRPr="00E06783">
        <w:rPr>
          <w:rFonts w:cstheme="minorHAnsi"/>
        </w:rPr>
        <w:t>eloof. Bv praten over trefwoord;</w:t>
      </w:r>
      <w:r w:rsidR="0045485B" w:rsidRPr="00E06783">
        <w:rPr>
          <w:rFonts w:cstheme="minorHAnsi"/>
        </w:rPr>
        <w:br/>
        <w:t>- Niet vloeken;</w:t>
      </w:r>
      <w:r w:rsidRPr="00E06783">
        <w:rPr>
          <w:rFonts w:cstheme="minorHAnsi"/>
        </w:rPr>
        <w:br/>
        <w:t>-</w:t>
      </w:r>
      <w:r w:rsidR="0045485B" w:rsidRPr="00E06783">
        <w:rPr>
          <w:rFonts w:cstheme="minorHAnsi"/>
        </w:rPr>
        <w:t xml:space="preserve"> Respectvol met de ander omgaan;</w:t>
      </w:r>
      <w:r w:rsidR="0045485B" w:rsidRPr="00E06783">
        <w:rPr>
          <w:rFonts w:cstheme="minorHAnsi"/>
        </w:rPr>
        <w:br/>
        <w:t>- Godsdienstige liedjes zingen;</w:t>
      </w:r>
      <w:r w:rsidRPr="00E06783">
        <w:rPr>
          <w:rFonts w:cstheme="minorHAnsi"/>
        </w:rPr>
        <w:br/>
        <w:t xml:space="preserve">- Kinderen de liefde van God meegeven. </w:t>
      </w:r>
      <w:r w:rsidR="00413210" w:rsidRPr="00E06783">
        <w:rPr>
          <w:rFonts w:cstheme="minorHAnsi"/>
        </w:rPr>
        <w:br/>
      </w:r>
      <w:r w:rsidRPr="00E06783">
        <w:rPr>
          <w:rFonts w:cstheme="minorHAnsi"/>
        </w:rPr>
        <w:t>Er waren ook een aantal ouders die aangaven dat ze</w:t>
      </w:r>
      <w:r w:rsidR="00413210" w:rsidRPr="00E06783">
        <w:rPr>
          <w:rFonts w:cstheme="minorHAnsi"/>
        </w:rPr>
        <w:t xml:space="preserve"> hun kinderen</w:t>
      </w:r>
      <w:r w:rsidRPr="00E06783">
        <w:rPr>
          <w:rFonts w:cstheme="minorHAnsi"/>
        </w:rPr>
        <w:t>, door ze op een christelijk</w:t>
      </w:r>
      <w:r w:rsidR="00413210" w:rsidRPr="00E06783">
        <w:rPr>
          <w:rFonts w:cstheme="minorHAnsi"/>
        </w:rPr>
        <w:t xml:space="preserve">e school te zetten, </w:t>
      </w:r>
      <w:r w:rsidRPr="00E06783">
        <w:rPr>
          <w:rFonts w:cstheme="minorHAnsi"/>
        </w:rPr>
        <w:t xml:space="preserve">gelovig opvoeden. Thuis doen de ouders er </w:t>
      </w:r>
      <w:r w:rsidR="00413210" w:rsidRPr="00E06783">
        <w:rPr>
          <w:rFonts w:cstheme="minorHAnsi"/>
        </w:rPr>
        <w:t>waarschijnlijk</w:t>
      </w:r>
      <w:r w:rsidRPr="00E06783">
        <w:rPr>
          <w:rFonts w:cstheme="minorHAnsi"/>
        </w:rPr>
        <w:t xml:space="preserve"> niets</w:t>
      </w:r>
      <w:r w:rsidR="0075655A" w:rsidRPr="00E06783">
        <w:rPr>
          <w:rFonts w:cstheme="minorHAnsi"/>
        </w:rPr>
        <w:t xml:space="preserve"> aan</w:t>
      </w:r>
      <w:r w:rsidRPr="00E06783">
        <w:rPr>
          <w:rFonts w:cstheme="minorHAnsi"/>
        </w:rPr>
        <w:t xml:space="preserve">. Of je dat ‘gelovig opvoeden’ kan noemen valt te bezien.  </w:t>
      </w:r>
    </w:p>
    <w:p w:rsidR="00BB1272" w:rsidRPr="00E06783" w:rsidRDefault="00BB1272" w:rsidP="005E12F6">
      <w:pPr>
        <w:rPr>
          <w:rFonts w:cstheme="minorHAnsi"/>
        </w:rPr>
      </w:pPr>
    </w:p>
    <w:p w:rsidR="005E12F6" w:rsidRPr="00E06783" w:rsidRDefault="005E12F6" w:rsidP="005E12F6">
      <w:pPr>
        <w:rPr>
          <w:rFonts w:cstheme="minorHAnsi"/>
          <w:b/>
        </w:rPr>
      </w:pPr>
      <w:r w:rsidRPr="00E06783">
        <w:rPr>
          <w:rFonts w:cstheme="minorHAnsi"/>
          <w:b/>
        </w:rPr>
        <w:lastRenderedPageBreak/>
        <w:t>In welke mate vinden de ouders godsdienstonderwijs voor hun kind belangrijk?</w:t>
      </w:r>
    </w:p>
    <w:p w:rsidR="005E12F6" w:rsidRPr="00E06783" w:rsidRDefault="005E12F6" w:rsidP="005E12F6">
      <w:pPr>
        <w:rPr>
          <w:rFonts w:cstheme="minorHAnsi"/>
        </w:rPr>
      </w:pPr>
      <w:r w:rsidRPr="00E06783">
        <w:rPr>
          <w:rFonts w:cstheme="minorHAnsi"/>
          <w:noProof/>
        </w:rPr>
        <w:drawing>
          <wp:inline distT="0" distB="0" distL="0" distR="0">
            <wp:extent cx="4817110" cy="2926524"/>
            <wp:effectExtent l="19050" t="0" r="2540" b="0"/>
            <wp:docPr id="2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4820931" cy="2928845"/>
                    </a:xfrm>
                    <a:prstGeom prst="rect">
                      <a:avLst/>
                    </a:prstGeom>
                    <a:noFill/>
                  </pic:spPr>
                </pic:pic>
              </a:graphicData>
            </a:graphic>
          </wp:inline>
        </w:drawing>
      </w:r>
    </w:p>
    <w:p w:rsidR="005E12F6" w:rsidRPr="00E06783" w:rsidRDefault="00413210" w:rsidP="005E12F6">
      <w:pPr>
        <w:rPr>
          <w:rFonts w:cstheme="minorHAnsi"/>
        </w:rPr>
      </w:pPr>
      <w:r w:rsidRPr="00E06783">
        <w:rPr>
          <w:rFonts w:cstheme="minorHAnsi"/>
        </w:rPr>
        <w:t>Bovenstaande grafiek toont in hoeverre de ouders</w:t>
      </w:r>
      <w:r w:rsidR="0075655A" w:rsidRPr="00E06783">
        <w:rPr>
          <w:rFonts w:cstheme="minorHAnsi"/>
        </w:rPr>
        <w:t xml:space="preserve"> </w:t>
      </w:r>
      <w:r w:rsidR="005E12F6" w:rsidRPr="00E06783">
        <w:rPr>
          <w:rFonts w:cstheme="minorHAnsi"/>
        </w:rPr>
        <w:t>godsdienstonderwijs vo</w:t>
      </w:r>
      <w:r w:rsidR="00BB1272" w:rsidRPr="00E06783">
        <w:rPr>
          <w:rFonts w:cstheme="minorHAnsi"/>
        </w:rPr>
        <w:t xml:space="preserve">or hun kind belangrijk vinden. </w:t>
      </w:r>
      <w:r w:rsidR="005E12F6" w:rsidRPr="00E06783">
        <w:rPr>
          <w:rFonts w:cstheme="minorHAnsi"/>
        </w:rPr>
        <w:t>Één ouder gaf aan ‘totaal niet belangrijk’, 4 ouders gaven aan ‘niet zo belangrijk’, 17 ouders gaven aan ‘neutraal’</w:t>
      </w:r>
      <w:r w:rsidR="0075655A" w:rsidRPr="00E06783">
        <w:rPr>
          <w:rFonts w:cstheme="minorHAnsi"/>
        </w:rPr>
        <w:t>,</w:t>
      </w:r>
      <w:r w:rsidR="005E12F6" w:rsidRPr="00E06783">
        <w:rPr>
          <w:rFonts w:cstheme="minorHAnsi"/>
        </w:rPr>
        <w:t xml:space="preserve"> 13 ouders gaven aan ‘belangrijk’ en 4 ouders vinden het ‘zeer belangrijk’. Als je dit in twee groe</w:t>
      </w:r>
      <w:r w:rsidR="0075655A" w:rsidRPr="00E06783">
        <w:rPr>
          <w:rFonts w:cstheme="minorHAnsi"/>
        </w:rPr>
        <w:t>pen verdeelt, niet belangrijk -</w:t>
      </w:r>
      <w:r w:rsidR="005E12F6" w:rsidRPr="00E06783">
        <w:rPr>
          <w:rFonts w:cstheme="minorHAnsi"/>
        </w:rPr>
        <w:t xml:space="preserve"> neutraal tot belangrijk, zie je dat de meeste ouders godsdienstonderw</w:t>
      </w:r>
      <w:r w:rsidR="0045485B" w:rsidRPr="00E06783">
        <w:rPr>
          <w:rFonts w:cstheme="minorHAnsi"/>
        </w:rPr>
        <w:t>ijs belangrijk vinden. 5 O</w:t>
      </w:r>
      <w:r w:rsidR="005E12F6" w:rsidRPr="00E06783">
        <w:rPr>
          <w:rFonts w:cstheme="minorHAnsi"/>
        </w:rPr>
        <w:t xml:space="preserve">uders zeggen dat ze het niet belangrijk vinden tegen 34 ouders die het neutraal tot belangrijk vinden. </w:t>
      </w:r>
    </w:p>
    <w:p w:rsidR="005E12F6" w:rsidRPr="00E06783" w:rsidRDefault="005E12F6" w:rsidP="005E12F6">
      <w:pPr>
        <w:rPr>
          <w:rFonts w:eastAsia="MS Mincho" w:cstheme="minorHAnsi"/>
          <w:b/>
        </w:rPr>
      </w:pPr>
      <w:r w:rsidRPr="00E06783">
        <w:rPr>
          <w:rFonts w:cstheme="minorHAnsi"/>
          <w:b/>
        </w:rPr>
        <w:t xml:space="preserve">In hoeverre was de christelijke </w:t>
      </w:r>
      <w:r w:rsidR="0075655A" w:rsidRPr="00E06783">
        <w:rPr>
          <w:rFonts w:cstheme="minorHAnsi"/>
          <w:b/>
        </w:rPr>
        <w:t>grondslag van 'De Z</w:t>
      </w:r>
      <w:r w:rsidRPr="00E06783">
        <w:rPr>
          <w:rFonts w:cstheme="minorHAnsi"/>
          <w:b/>
        </w:rPr>
        <w:t>aaier' voor de ouders een motivatie om te kiezen voor deze school.</w:t>
      </w:r>
    </w:p>
    <w:p w:rsidR="005E12F6" w:rsidRPr="00E06783" w:rsidRDefault="005E12F6" w:rsidP="005E12F6">
      <w:pPr>
        <w:rPr>
          <w:rFonts w:cstheme="minorHAnsi"/>
        </w:rPr>
      </w:pPr>
      <w:r w:rsidRPr="00E06783">
        <w:rPr>
          <w:rFonts w:cstheme="minorHAnsi"/>
          <w:noProof/>
        </w:rPr>
        <w:drawing>
          <wp:inline distT="0" distB="0" distL="0" distR="0">
            <wp:extent cx="4756309" cy="3096331"/>
            <wp:effectExtent l="19050" t="0" r="6191" b="0"/>
            <wp:docPr id="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4762193" cy="3100162"/>
                    </a:xfrm>
                    <a:prstGeom prst="rect">
                      <a:avLst/>
                    </a:prstGeom>
                    <a:noFill/>
                  </pic:spPr>
                </pic:pic>
              </a:graphicData>
            </a:graphic>
          </wp:inline>
        </w:drawing>
      </w:r>
    </w:p>
    <w:p w:rsidR="005E12F6" w:rsidRPr="00E06783" w:rsidRDefault="00413210" w:rsidP="005E12F6">
      <w:pPr>
        <w:rPr>
          <w:rFonts w:cstheme="minorHAnsi"/>
        </w:rPr>
      </w:pPr>
      <w:r w:rsidRPr="00E06783">
        <w:rPr>
          <w:rFonts w:cstheme="minorHAnsi"/>
        </w:rPr>
        <w:t>Bovenstaande grafiek toont welk cijfer de ouders</w:t>
      </w:r>
      <w:r w:rsidR="005E12F6" w:rsidRPr="00E06783">
        <w:rPr>
          <w:rFonts w:cstheme="minorHAnsi"/>
        </w:rPr>
        <w:t xml:space="preserve"> de chris</w:t>
      </w:r>
      <w:r w:rsidRPr="00E06783">
        <w:rPr>
          <w:rFonts w:cstheme="minorHAnsi"/>
        </w:rPr>
        <w:t>telijke grondslag van de school</w:t>
      </w:r>
      <w:r w:rsidR="005E12F6" w:rsidRPr="00E06783">
        <w:rPr>
          <w:rFonts w:cstheme="minorHAnsi"/>
        </w:rPr>
        <w:t xml:space="preserve"> gaven als motivatie </w:t>
      </w:r>
      <w:r w:rsidR="0075655A" w:rsidRPr="00E06783">
        <w:rPr>
          <w:rFonts w:cstheme="minorHAnsi"/>
        </w:rPr>
        <w:t>voor de schoolkeuze</w:t>
      </w:r>
      <w:r w:rsidRPr="00E06783">
        <w:rPr>
          <w:rFonts w:cstheme="minorHAnsi"/>
        </w:rPr>
        <w:t xml:space="preserve">. </w:t>
      </w:r>
      <w:r w:rsidR="005E12F6" w:rsidRPr="00E06783">
        <w:rPr>
          <w:rFonts w:cstheme="minorHAnsi"/>
        </w:rPr>
        <w:t xml:space="preserve">Het gemiddelde cijfer was een 4,7. Je zou kunnen zeggen dat </w:t>
      </w:r>
      <w:r w:rsidRPr="00E06783">
        <w:rPr>
          <w:rFonts w:cstheme="minorHAnsi"/>
        </w:rPr>
        <w:t xml:space="preserve">dit niet </w:t>
      </w:r>
      <w:r w:rsidRPr="00E06783">
        <w:rPr>
          <w:rFonts w:cstheme="minorHAnsi"/>
        </w:rPr>
        <w:lastRenderedPageBreak/>
        <w:t xml:space="preserve">de belangrijkste reden was voor de schoolkeuze. Dat is ook wel begrijpelijk aangezien De Zaaier, naast de school met de Bijbel, de enige basisschool in </w:t>
      </w:r>
      <w:proofErr w:type="spellStart"/>
      <w:r w:rsidRPr="00E06783">
        <w:rPr>
          <w:rFonts w:cstheme="minorHAnsi"/>
        </w:rPr>
        <w:t>Teuge</w:t>
      </w:r>
      <w:proofErr w:type="spellEnd"/>
      <w:r w:rsidRPr="00E06783">
        <w:rPr>
          <w:rFonts w:cstheme="minorHAnsi"/>
        </w:rPr>
        <w:t xml:space="preserve"> is. De ouders kiezen dan voor het gemak van dichtbij. Dit is vaak de belangrijkste motivatie voor ouders om te kiezen voor een school. Toch vind ik het een verassend hoog getal!</w:t>
      </w:r>
      <w:r w:rsidR="005E12F6" w:rsidRPr="00E06783">
        <w:rPr>
          <w:rFonts w:cstheme="minorHAnsi"/>
        </w:rPr>
        <w:t xml:space="preserve">. </w:t>
      </w:r>
    </w:p>
    <w:p w:rsidR="005E12F6" w:rsidRPr="00E06783" w:rsidRDefault="005E12F6" w:rsidP="005E12F6">
      <w:pPr>
        <w:rPr>
          <w:rFonts w:cstheme="minorHAnsi"/>
        </w:rPr>
      </w:pPr>
      <w:r w:rsidRPr="00E06783">
        <w:rPr>
          <w:rFonts w:cstheme="minorHAnsi"/>
        </w:rPr>
        <w:t xml:space="preserve">Mijn laatste open </w:t>
      </w:r>
      <w:r w:rsidR="0075655A" w:rsidRPr="00E06783">
        <w:rPr>
          <w:rFonts w:cstheme="minorHAnsi"/>
        </w:rPr>
        <w:t>vraag was: ‘Wat wilt u dat ‘De Z</w:t>
      </w:r>
      <w:r w:rsidRPr="00E06783">
        <w:rPr>
          <w:rFonts w:cstheme="minorHAnsi"/>
        </w:rPr>
        <w:t>aaier’ uw kind meegeeft aan christelijk onderwijs?’</w:t>
      </w:r>
      <w:r w:rsidRPr="00E06783">
        <w:rPr>
          <w:rFonts w:cstheme="minorHAnsi"/>
        </w:rPr>
        <w:br/>
        <w:t>Één ouder heeft h</w:t>
      </w:r>
      <w:r w:rsidR="0075655A" w:rsidRPr="00E06783">
        <w:rPr>
          <w:rFonts w:cstheme="minorHAnsi"/>
        </w:rPr>
        <w:t>ier geen antwoord op gegeven.  Ook</w:t>
      </w:r>
      <w:r w:rsidRPr="00E06783">
        <w:rPr>
          <w:rFonts w:cstheme="minorHAnsi"/>
        </w:rPr>
        <w:t xml:space="preserve"> was één ouder die aangaf aan dat ze het niet van belang vond en weer een ander vond dat het minimaal moest. Daarnaast was er één ouder die aangaf dat er minder moest worden ingegaan op bepaalde Bijbelverhalen. Zo gaf ze als voorbeeld dat het </w:t>
      </w:r>
      <w:proofErr w:type="spellStart"/>
      <w:r w:rsidRPr="00E06783">
        <w:rPr>
          <w:rFonts w:cstheme="minorHAnsi"/>
        </w:rPr>
        <w:t>p</w:t>
      </w:r>
      <w:r w:rsidR="0075655A" w:rsidRPr="00E06783">
        <w:rPr>
          <w:rFonts w:cstheme="minorHAnsi"/>
        </w:rPr>
        <w:t>a</w:t>
      </w:r>
      <w:r w:rsidRPr="00E06783">
        <w:rPr>
          <w:rFonts w:cstheme="minorHAnsi"/>
        </w:rPr>
        <w:t>asverhaal</w:t>
      </w:r>
      <w:proofErr w:type="spellEnd"/>
      <w:r w:rsidRPr="00E06783">
        <w:rPr>
          <w:rFonts w:cstheme="minorHAnsi"/>
        </w:rPr>
        <w:t xml:space="preserve"> voor kleine kinderen veel te heftig is en dat haar kinderen hele</w:t>
      </w:r>
      <w:r w:rsidR="00A36F24" w:rsidRPr="00E06783">
        <w:rPr>
          <w:rFonts w:cstheme="minorHAnsi"/>
        </w:rPr>
        <w:t>maal overstuur raakten en slape</w:t>
      </w:r>
      <w:r w:rsidRPr="00E06783">
        <w:rPr>
          <w:rFonts w:cstheme="minorHAnsi"/>
        </w:rPr>
        <w:t xml:space="preserve">loze nachten kregen. </w:t>
      </w:r>
    </w:p>
    <w:p w:rsidR="005E12F6" w:rsidRPr="00E06783" w:rsidRDefault="005E12F6" w:rsidP="005E12F6">
      <w:pPr>
        <w:rPr>
          <w:rFonts w:cstheme="minorHAnsi"/>
        </w:rPr>
      </w:pPr>
      <w:r w:rsidRPr="00E06783">
        <w:rPr>
          <w:rFonts w:cstheme="minorHAnsi"/>
        </w:rPr>
        <w:t>Door de andere ouders werden er een heleboel Bijbelse principes genoemd zoals:</w:t>
      </w:r>
      <w:r w:rsidRPr="00E06783">
        <w:rPr>
          <w:rFonts w:cstheme="minorHAnsi"/>
        </w:rPr>
        <w:br/>
        <w:t xml:space="preserve">- Respect voor elkaar; </w:t>
      </w:r>
      <w:r w:rsidRPr="00E06783">
        <w:rPr>
          <w:rFonts w:cstheme="minorHAnsi"/>
        </w:rPr>
        <w:br/>
        <w:t xml:space="preserve">- Naastenliefde; </w:t>
      </w:r>
      <w:r w:rsidRPr="00E06783">
        <w:rPr>
          <w:rFonts w:cstheme="minorHAnsi"/>
        </w:rPr>
        <w:br/>
        <w:t xml:space="preserve">- Je mag er zijn; </w:t>
      </w:r>
      <w:r w:rsidRPr="00E06783">
        <w:rPr>
          <w:rFonts w:cstheme="minorHAnsi"/>
        </w:rPr>
        <w:br/>
        <w:t xml:space="preserve">- Dat God liefde en blijdschap is; </w:t>
      </w:r>
      <w:r w:rsidRPr="00E06783">
        <w:rPr>
          <w:rFonts w:cstheme="minorHAnsi"/>
        </w:rPr>
        <w:br/>
        <w:t xml:space="preserve">- Elkaar </w:t>
      </w:r>
      <w:r w:rsidR="00A36F24" w:rsidRPr="00E06783">
        <w:rPr>
          <w:rFonts w:cstheme="minorHAnsi"/>
        </w:rPr>
        <w:t xml:space="preserve">helpen; </w:t>
      </w:r>
      <w:r w:rsidR="00A36F24" w:rsidRPr="00E06783">
        <w:rPr>
          <w:rFonts w:cstheme="minorHAnsi"/>
        </w:rPr>
        <w:br/>
        <w:t>- Beleefd/netjes zijn;</w:t>
      </w:r>
    </w:p>
    <w:p w:rsidR="005E12F6" w:rsidRPr="00E06783" w:rsidRDefault="005E12F6" w:rsidP="005E12F6">
      <w:pPr>
        <w:rPr>
          <w:rFonts w:cstheme="minorHAnsi"/>
        </w:rPr>
      </w:pPr>
      <w:r w:rsidRPr="00E06783">
        <w:rPr>
          <w:rFonts w:cstheme="minorHAnsi"/>
        </w:rPr>
        <w:t xml:space="preserve">De ouders vinden het dus belangrijk dat de kinderen deze Bijbelse principes meekrijgen. Naast dat de ouders willen dat de school de kinderen </w:t>
      </w:r>
      <w:r w:rsidR="00A36F24" w:rsidRPr="00E06783">
        <w:rPr>
          <w:rFonts w:cstheme="minorHAnsi"/>
        </w:rPr>
        <w:t>deze</w:t>
      </w:r>
      <w:r w:rsidRPr="00E06783">
        <w:rPr>
          <w:rFonts w:cstheme="minorHAnsi"/>
        </w:rPr>
        <w:t xml:space="preserve"> normen en waarden meegeeft</w:t>
      </w:r>
      <w:r w:rsidR="00A36F24" w:rsidRPr="00E06783">
        <w:rPr>
          <w:rFonts w:cstheme="minorHAnsi"/>
        </w:rPr>
        <w:t>,</w:t>
      </w:r>
      <w:r w:rsidRPr="00E06783">
        <w:rPr>
          <w:rFonts w:cstheme="minorHAnsi"/>
        </w:rPr>
        <w:t xml:space="preserve"> willen ze ook dat de kinderen wat algemene kennis over het geloof krijgen. Ze vinden het de taak van de school dat hun kind enige kennis van de Bijbel heeft, de betekenis van de christelijke feestdagen kent, christelijke gebruiken kent enz. Het werd over het algemeen vanuit het oogpunt van algemene ontwikkeling gezien. Hierbij werd vaak benoemd dat ze de kinderen de ruimte willen geven om zelf te kiezen. Ondanks dat veel ouders niet gelovig zijn vinden ze het toch goed dat de kinderen, doordat de school het geloof uitdraagt, leren wat het inhoudt. De kinderen kunnen dan zelf bepalen of ze wel of niet willen geloven.  Wat aan aantal ouders nog meer aangeven is dat ze het belangrijk vinden dat kinderen ook met andere geloven worden geconfronteerd. Dan weten de kinderen wat er leeft zodat ze daar een eigen invulling aan kunnen geven. Op die manier </w:t>
      </w:r>
      <w:r w:rsidR="00A36F24" w:rsidRPr="00E06783">
        <w:rPr>
          <w:rFonts w:cstheme="minorHAnsi"/>
        </w:rPr>
        <w:t xml:space="preserve">hebben de kinderen de mogelijkheid </w:t>
      </w:r>
      <w:r w:rsidRPr="00E06783">
        <w:rPr>
          <w:rFonts w:cstheme="minorHAnsi"/>
        </w:rPr>
        <w:t>zelf</w:t>
      </w:r>
      <w:r w:rsidR="00A36F24" w:rsidRPr="00E06783">
        <w:rPr>
          <w:rFonts w:cstheme="minorHAnsi"/>
        </w:rPr>
        <w:t xml:space="preserve"> te</w:t>
      </w:r>
      <w:r w:rsidRPr="00E06783">
        <w:rPr>
          <w:rFonts w:cstheme="minorHAnsi"/>
        </w:rPr>
        <w:t xml:space="preserve"> kiezen bij welke geloofsovertuiging ze </w:t>
      </w:r>
      <w:r w:rsidR="00A36F24" w:rsidRPr="00E06783">
        <w:rPr>
          <w:rFonts w:cstheme="minorHAnsi"/>
        </w:rPr>
        <w:t xml:space="preserve">zich </w:t>
      </w:r>
      <w:r w:rsidRPr="00E06783">
        <w:rPr>
          <w:rFonts w:cstheme="minorHAnsi"/>
        </w:rPr>
        <w:t xml:space="preserve">later eventueel willen aansluiten. </w:t>
      </w:r>
      <w:r w:rsidRPr="00E06783">
        <w:rPr>
          <w:rFonts w:cstheme="minorHAnsi"/>
        </w:rPr>
        <w:br/>
      </w:r>
    </w:p>
    <w:p w:rsidR="005E12F6" w:rsidRPr="00E06783" w:rsidRDefault="005E12F6" w:rsidP="005E12F6">
      <w:pPr>
        <w:rPr>
          <w:rFonts w:cstheme="minorHAnsi"/>
        </w:rPr>
      </w:pPr>
    </w:p>
    <w:p w:rsidR="005E12F6" w:rsidRPr="00E06783" w:rsidRDefault="005E12F6" w:rsidP="005E12F6">
      <w:pPr>
        <w:rPr>
          <w:rFonts w:cstheme="minorHAnsi"/>
        </w:rPr>
      </w:pPr>
    </w:p>
    <w:p w:rsidR="005E12F6" w:rsidRPr="00E06783" w:rsidRDefault="005E12F6" w:rsidP="005E12F6">
      <w:pPr>
        <w:rPr>
          <w:rFonts w:cstheme="minorHAnsi"/>
        </w:rPr>
      </w:pPr>
      <w:r w:rsidRPr="00E06783">
        <w:rPr>
          <w:rFonts w:cstheme="minorHAnsi"/>
        </w:rPr>
        <w:cr/>
      </w:r>
    </w:p>
    <w:p w:rsidR="005E12F6" w:rsidRPr="00E06783" w:rsidRDefault="005E12F6" w:rsidP="005E12F6">
      <w:pPr>
        <w:rPr>
          <w:rFonts w:cstheme="minorHAnsi"/>
        </w:rPr>
      </w:pPr>
    </w:p>
    <w:p w:rsidR="005E12F6" w:rsidRPr="00E06783" w:rsidRDefault="005E12F6" w:rsidP="005E12F6">
      <w:pPr>
        <w:rPr>
          <w:rFonts w:cstheme="minorHAnsi"/>
        </w:rPr>
      </w:pPr>
    </w:p>
    <w:p w:rsidR="00413210" w:rsidRPr="00E06783" w:rsidRDefault="00413210" w:rsidP="005E12F6">
      <w:pPr>
        <w:rPr>
          <w:rFonts w:cstheme="minorHAnsi"/>
        </w:rPr>
      </w:pPr>
    </w:p>
    <w:p w:rsidR="005E12F6" w:rsidRPr="00E06783" w:rsidRDefault="005E12F6" w:rsidP="005E12F6">
      <w:pPr>
        <w:rPr>
          <w:rFonts w:cstheme="minorHAnsi"/>
        </w:rPr>
      </w:pPr>
      <w:r w:rsidRPr="00E06783">
        <w:rPr>
          <w:rFonts w:cstheme="minorHAnsi"/>
        </w:rPr>
        <w:lastRenderedPageBreak/>
        <w:t>Na het uitwerken van de enquête gegevens ben ik verbanden gaan zoeken. Ik was bijvoorbeeld erg benieuwd welke groep nou godsdienstonderwijs voor hun kind belangrijk vind</w:t>
      </w:r>
      <w:r w:rsidR="0045485B" w:rsidRPr="00E06783">
        <w:rPr>
          <w:rFonts w:cstheme="minorHAnsi"/>
        </w:rPr>
        <w:t>t</w:t>
      </w:r>
      <w:r w:rsidRPr="00E06783">
        <w:rPr>
          <w:rFonts w:cstheme="minorHAnsi"/>
        </w:rPr>
        <w:t xml:space="preserve"> en welke niet. Om verbanden te gaan zoeken heb ik steeds de antwoorden van twee vragen naast elkaar gelegd.</w:t>
      </w:r>
      <w:r w:rsidRPr="00E06783">
        <w:rPr>
          <w:rFonts w:cstheme="minorHAnsi"/>
        </w:rPr>
        <w:br/>
      </w:r>
      <w:r w:rsidR="00D528DB" w:rsidRPr="00E06783">
        <w:rPr>
          <w:rFonts w:cstheme="minorHAnsi"/>
        </w:rPr>
        <w:t>Ondanks dat het geen schokkende resultaten zijn, zijn het wel interessante uitkomsten.</w:t>
      </w:r>
      <w:r w:rsidRPr="00E06783">
        <w:rPr>
          <w:rFonts w:cstheme="minorHAnsi"/>
        </w:rPr>
        <w:t xml:space="preserve"> </w:t>
      </w:r>
    </w:p>
    <w:p w:rsidR="005E12F6" w:rsidRPr="00E06783" w:rsidRDefault="005E12F6" w:rsidP="005E12F6">
      <w:pPr>
        <w:rPr>
          <w:rFonts w:cstheme="minorHAnsi"/>
          <w:b/>
        </w:rPr>
      </w:pPr>
      <w:r w:rsidRPr="00E06783">
        <w:rPr>
          <w:rFonts w:cstheme="minorHAnsi"/>
          <w:b/>
        </w:rPr>
        <w:t xml:space="preserve">Is de groep die gelooft in God groter bij degene die zelf godsdienstig zijn opgevoed? </w:t>
      </w:r>
    </w:p>
    <w:tbl>
      <w:tblPr>
        <w:tblStyle w:val="Lichtraster-accent6"/>
        <w:tblW w:w="7820" w:type="dxa"/>
        <w:tblLook w:val="04A0"/>
      </w:tblPr>
      <w:tblGrid>
        <w:gridCol w:w="3040"/>
        <w:gridCol w:w="960"/>
        <w:gridCol w:w="2040"/>
        <w:gridCol w:w="1780"/>
      </w:tblGrid>
      <w:tr w:rsidR="005E12F6" w:rsidRPr="00E06783" w:rsidTr="00CE6ABC">
        <w:trPr>
          <w:cnfStyle w:val="100000000000"/>
          <w:trHeight w:val="300"/>
        </w:trPr>
        <w:tc>
          <w:tcPr>
            <w:cnfStyle w:val="001000000000"/>
            <w:tcW w:w="3040" w:type="dxa"/>
            <w:noWrap/>
            <w:hideMark/>
          </w:tcPr>
          <w:p w:rsidR="005E12F6" w:rsidRPr="00E06783" w:rsidRDefault="005E12F6" w:rsidP="00CE6ABC">
            <w:pPr>
              <w:rPr>
                <w:rFonts w:asciiTheme="minorHAnsi" w:eastAsia="Times New Roman" w:hAnsiTheme="minorHAnsi" w:cstheme="minorHAnsi"/>
                <w:color w:val="000000"/>
                <w:lang w:val="nl-NL"/>
              </w:rPr>
            </w:pPr>
          </w:p>
        </w:tc>
        <w:tc>
          <w:tcPr>
            <w:tcW w:w="960" w:type="dxa"/>
            <w:noWrap/>
            <w:hideMark/>
          </w:tcPr>
          <w:p w:rsidR="005E12F6" w:rsidRPr="00E06783" w:rsidRDefault="005E12F6" w:rsidP="00CE6ABC">
            <w:pPr>
              <w:jc w:val="center"/>
              <w:cnfStyle w:val="100000000000"/>
              <w:rPr>
                <w:rFonts w:asciiTheme="minorHAnsi" w:eastAsia="Times New Roman" w:hAnsiTheme="minorHAnsi" w:cstheme="minorHAnsi"/>
                <w:i/>
                <w:color w:val="000000"/>
              </w:rPr>
            </w:pPr>
            <w:r w:rsidRPr="00E06783">
              <w:rPr>
                <w:rFonts w:asciiTheme="minorHAnsi" w:eastAsia="Times New Roman" w:hAnsiTheme="minorHAnsi" w:cstheme="minorHAnsi"/>
                <w:i/>
                <w:color w:val="000000"/>
              </w:rPr>
              <w:t>n</w:t>
            </w:r>
          </w:p>
        </w:tc>
        <w:tc>
          <w:tcPr>
            <w:tcW w:w="2040" w:type="dxa"/>
            <w:noWrap/>
            <w:hideMark/>
          </w:tcPr>
          <w:p w:rsidR="005E12F6" w:rsidRPr="00E06783" w:rsidRDefault="005E12F6" w:rsidP="00CE6ABC">
            <w:pPr>
              <w:jc w:val="center"/>
              <w:cnfStyle w:val="100000000000"/>
              <w:rPr>
                <w:rFonts w:asciiTheme="minorHAnsi" w:eastAsia="Times New Roman" w:hAnsiTheme="minorHAnsi" w:cstheme="minorHAnsi"/>
                <w:color w:val="000000"/>
              </w:rPr>
            </w:pPr>
            <w:proofErr w:type="spellStart"/>
            <w:r w:rsidRPr="00E06783">
              <w:rPr>
                <w:rFonts w:asciiTheme="minorHAnsi" w:eastAsia="Times New Roman" w:hAnsiTheme="minorHAnsi" w:cstheme="minorHAnsi"/>
                <w:color w:val="000000"/>
              </w:rPr>
              <w:t>Gelooft</w:t>
            </w:r>
            <w:proofErr w:type="spellEnd"/>
            <w:r w:rsidRPr="00E06783">
              <w:rPr>
                <w:rFonts w:asciiTheme="minorHAnsi" w:eastAsia="Times New Roman" w:hAnsiTheme="minorHAnsi" w:cstheme="minorHAnsi"/>
                <w:color w:val="000000"/>
              </w:rPr>
              <w:t xml:space="preserve"> in God</w:t>
            </w:r>
          </w:p>
        </w:tc>
        <w:tc>
          <w:tcPr>
            <w:tcW w:w="1780" w:type="dxa"/>
            <w:noWrap/>
            <w:hideMark/>
          </w:tcPr>
          <w:p w:rsidR="005E12F6" w:rsidRPr="00E06783" w:rsidRDefault="005E12F6" w:rsidP="00CE6ABC">
            <w:pPr>
              <w:jc w:val="center"/>
              <w:cnfStyle w:val="100000000000"/>
              <w:rPr>
                <w:rFonts w:asciiTheme="minorHAnsi" w:eastAsia="Times New Roman" w:hAnsiTheme="minorHAnsi" w:cstheme="minorHAnsi"/>
                <w:color w:val="000000"/>
              </w:rPr>
            </w:pPr>
            <w:proofErr w:type="spellStart"/>
            <w:r w:rsidRPr="00E06783">
              <w:rPr>
                <w:rFonts w:asciiTheme="minorHAnsi" w:eastAsia="Times New Roman" w:hAnsiTheme="minorHAnsi" w:cstheme="minorHAnsi"/>
                <w:color w:val="000000"/>
              </w:rPr>
              <w:t>Gelooft</w:t>
            </w:r>
            <w:proofErr w:type="spellEnd"/>
            <w:r w:rsidRPr="00E06783">
              <w:rPr>
                <w:rFonts w:asciiTheme="minorHAnsi" w:eastAsia="Times New Roman" w:hAnsiTheme="minorHAnsi" w:cstheme="minorHAnsi"/>
                <w:color w:val="000000"/>
              </w:rPr>
              <w:t xml:space="preserve"> </w:t>
            </w:r>
            <w:proofErr w:type="spellStart"/>
            <w:r w:rsidRPr="00E06783">
              <w:rPr>
                <w:rFonts w:asciiTheme="minorHAnsi" w:eastAsia="Times New Roman" w:hAnsiTheme="minorHAnsi" w:cstheme="minorHAnsi"/>
                <w:color w:val="000000"/>
              </w:rPr>
              <w:t>niet</w:t>
            </w:r>
            <w:proofErr w:type="spellEnd"/>
            <w:r w:rsidRPr="00E06783">
              <w:rPr>
                <w:rFonts w:asciiTheme="minorHAnsi" w:eastAsia="Times New Roman" w:hAnsiTheme="minorHAnsi" w:cstheme="minorHAnsi"/>
                <w:color w:val="000000"/>
              </w:rPr>
              <w:t xml:space="preserve"> in God</w:t>
            </w:r>
          </w:p>
        </w:tc>
      </w:tr>
      <w:tr w:rsidR="005E12F6" w:rsidRPr="00E06783" w:rsidTr="00CE6ABC">
        <w:trPr>
          <w:cnfStyle w:val="000000100000"/>
          <w:trHeight w:val="300"/>
        </w:trPr>
        <w:tc>
          <w:tcPr>
            <w:cnfStyle w:val="001000000000"/>
            <w:tcW w:w="3040" w:type="dxa"/>
            <w:noWrap/>
            <w:hideMark/>
          </w:tcPr>
          <w:p w:rsidR="005E12F6" w:rsidRPr="00E06783" w:rsidRDefault="005E12F6" w:rsidP="00CE6ABC">
            <w:pPr>
              <w:rPr>
                <w:rFonts w:asciiTheme="minorHAnsi" w:eastAsia="Times New Roman" w:hAnsiTheme="minorHAnsi" w:cstheme="minorHAnsi"/>
                <w:color w:val="000000"/>
              </w:rPr>
            </w:pPr>
            <w:proofErr w:type="spellStart"/>
            <w:r w:rsidRPr="00E06783">
              <w:rPr>
                <w:rFonts w:asciiTheme="minorHAnsi" w:eastAsia="Times New Roman" w:hAnsiTheme="minorHAnsi" w:cstheme="minorHAnsi"/>
                <w:color w:val="000000"/>
              </w:rPr>
              <w:t>Godsdienstige</w:t>
            </w:r>
            <w:proofErr w:type="spellEnd"/>
            <w:r w:rsidRPr="00E06783">
              <w:rPr>
                <w:rFonts w:asciiTheme="minorHAnsi" w:eastAsia="Times New Roman" w:hAnsiTheme="minorHAnsi" w:cstheme="minorHAnsi"/>
                <w:color w:val="000000"/>
              </w:rPr>
              <w:t xml:space="preserve"> </w:t>
            </w:r>
            <w:proofErr w:type="spellStart"/>
            <w:r w:rsidRPr="00E06783">
              <w:rPr>
                <w:rFonts w:asciiTheme="minorHAnsi" w:eastAsia="Times New Roman" w:hAnsiTheme="minorHAnsi" w:cstheme="minorHAnsi"/>
                <w:color w:val="000000"/>
              </w:rPr>
              <w:t>opvoeding</w:t>
            </w:r>
            <w:proofErr w:type="spellEnd"/>
          </w:p>
        </w:tc>
        <w:tc>
          <w:tcPr>
            <w:tcW w:w="960"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29</w:t>
            </w:r>
          </w:p>
        </w:tc>
        <w:tc>
          <w:tcPr>
            <w:tcW w:w="2040"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 xml:space="preserve">21 (72%) </w:t>
            </w:r>
          </w:p>
        </w:tc>
        <w:tc>
          <w:tcPr>
            <w:tcW w:w="1780"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8 (23%)</w:t>
            </w:r>
          </w:p>
        </w:tc>
      </w:tr>
      <w:tr w:rsidR="005E12F6" w:rsidRPr="00E06783" w:rsidTr="00CE6ABC">
        <w:trPr>
          <w:cnfStyle w:val="000000010000"/>
          <w:trHeight w:val="300"/>
        </w:trPr>
        <w:tc>
          <w:tcPr>
            <w:cnfStyle w:val="001000000000"/>
            <w:tcW w:w="3040" w:type="dxa"/>
            <w:noWrap/>
            <w:hideMark/>
          </w:tcPr>
          <w:p w:rsidR="005E12F6" w:rsidRPr="00E06783" w:rsidRDefault="005E12F6" w:rsidP="00CE6ABC">
            <w:pPr>
              <w:rPr>
                <w:rFonts w:asciiTheme="minorHAnsi" w:eastAsia="Times New Roman" w:hAnsiTheme="minorHAnsi" w:cstheme="minorHAnsi"/>
                <w:color w:val="000000"/>
              </w:rPr>
            </w:pPr>
            <w:proofErr w:type="spellStart"/>
            <w:r w:rsidRPr="00E06783">
              <w:rPr>
                <w:rFonts w:asciiTheme="minorHAnsi" w:eastAsia="Times New Roman" w:hAnsiTheme="minorHAnsi" w:cstheme="minorHAnsi"/>
                <w:color w:val="000000"/>
              </w:rPr>
              <w:t>Geen</w:t>
            </w:r>
            <w:proofErr w:type="spellEnd"/>
            <w:r w:rsidRPr="00E06783">
              <w:rPr>
                <w:rFonts w:asciiTheme="minorHAnsi" w:eastAsia="Times New Roman" w:hAnsiTheme="minorHAnsi" w:cstheme="minorHAnsi"/>
                <w:color w:val="000000"/>
              </w:rPr>
              <w:t xml:space="preserve"> </w:t>
            </w:r>
            <w:proofErr w:type="spellStart"/>
            <w:r w:rsidRPr="00E06783">
              <w:rPr>
                <w:rFonts w:asciiTheme="minorHAnsi" w:eastAsia="Times New Roman" w:hAnsiTheme="minorHAnsi" w:cstheme="minorHAnsi"/>
                <w:color w:val="000000"/>
              </w:rPr>
              <w:t>godsdienstige</w:t>
            </w:r>
            <w:proofErr w:type="spellEnd"/>
            <w:r w:rsidRPr="00E06783">
              <w:rPr>
                <w:rFonts w:asciiTheme="minorHAnsi" w:eastAsia="Times New Roman" w:hAnsiTheme="minorHAnsi" w:cstheme="minorHAnsi"/>
                <w:color w:val="000000"/>
              </w:rPr>
              <w:t xml:space="preserve"> </w:t>
            </w:r>
            <w:proofErr w:type="spellStart"/>
            <w:r w:rsidRPr="00E06783">
              <w:rPr>
                <w:rFonts w:asciiTheme="minorHAnsi" w:eastAsia="Times New Roman" w:hAnsiTheme="minorHAnsi" w:cstheme="minorHAnsi"/>
                <w:color w:val="000000"/>
              </w:rPr>
              <w:t>opvoeding</w:t>
            </w:r>
            <w:proofErr w:type="spellEnd"/>
          </w:p>
        </w:tc>
        <w:tc>
          <w:tcPr>
            <w:tcW w:w="960" w:type="dxa"/>
            <w:noWrap/>
            <w:hideMark/>
          </w:tcPr>
          <w:p w:rsidR="005E12F6" w:rsidRPr="00E06783" w:rsidRDefault="005E12F6" w:rsidP="00CE6ABC">
            <w:pPr>
              <w:jc w:val="center"/>
              <w:cnfStyle w:val="000000010000"/>
              <w:rPr>
                <w:rFonts w:eastAsia="Times New Roman" w:cstheme="minorHAnsi"/>
                <w:color w:val="000000"/>
              </w:rPr>
            </w:pPr>
            <w:r w:rsidRPr="00E06783">
              <w:rPr>
                <w:rFonts w:eastAsia="Times New Roman" w:cstheme="minorHAnsi"/>
                <w:color w:val="000000"/>
              </w:rPr>
              <w:t>9</w:t>
            </w:r>
          </w:p>
        </w:tc>
        <w:tc>
          <w:tcPr>
            <w:tcW w:w="2040" w:type="dxa"/>
            <w:noWrap/>
            <w:hideMark/>
          </w:tcPr>
          <w:p w:rsidR="005E12F6" w:rsidRPr="00E06783" w:rsidRDefault="005E12F6" w:rsidP="00CE6ABC">
            <w:pPr>
              <w:jc w:val="center"/>
              <w:cnfStyle w:val="000000010000"/>
              <w:rPr>
                <w:rFonts w:eastAsia="Times New Roman" w:cstheme="minorHAnsi"/>
                <w:color w:val="000000"/>
              </w:rPr>
            </w:pPr>
            <w:r w:rsidRPr="00E06783">
              <w:rPr>
                <w:rFonts w:eastAsia="Times New Roman" w:cstheme="minorHAnsi"/>
                <w:color w:val="000000"/>
              </w:rPr>
              <w:t xml:space="preserve">1 (11%) </w:t>
            </w:r>
          </w:p>
        </w:tc>
        <w:tc>
          <w:tcPr>
            <w:tcW w:w="1780" w:type="dxa"/>
            <w:noWrap/>
            <w:hideMark/>
          </w:tcPr>
          <w:p w:rsidR="005E12F6" w:rsidRPr="00E06783" w:rsidRDefault="005E12F6" w:rsidP="00CE6ABC">
            <w:pPr>
              <w:jc w:val="center"/>
              <w:cnfStyle w:val="000000010000"/>
              <w:rPr>
                <w:rFonts w:eastAsia="Times New Roman" w:cstheme="minorHAnsi"/>
                <w:color w:val="000000"/>
              </w:rPr>
            </w:pPr>
            <w:r w:rsidRPr="00E06783">
              <w:rPr>
                <w:rFonts w:eastAsia="Times New Roman" w:cstheme="minorHAnsi"/>
                <w:color w:val="000000"/>
              </w:rPr>
              <w:t>8 (89%)</w:t>
            </w:r>
          </w:p>
        </w:tc>
      </w:tr>
    </w:tbl>
    <w:p w:rsidR="005E12F6" w:rsidRPr="00E06783" w:rsidRDefault="005E12F6" w:rsidP="005E12F6">
      <w:pPr>
        <w:rPr>
          <w:rFonts w:cstheme="minorHAnsi"/>
        </w:rPr>
      </w:pPr>
      <w:r w:rsidRPr="00E06783">
        <w:rPr>
          <w:rFonts w:cstheme="minorHAnsi"/>
        </w:rPr>
        <w:br/>
        <w:t xml:space="preserve">De kans is natuurlijk groot dat, als je zelf gelovig bent opgevoed, je </w:t>
      </w:r>
      <w:r w:rsidR="00D528DB" w:rsidRPr="00E06783">
        <w:rPr>
          <w:rFonts w:cstheme="minorHAnsi"/>
        </w:rPr>
        <w:t>nu nog steeds in een God gelooft</w:t>
      </w:r>
      <w:r w:rsidRPr="00E06783">
        <w:rPr>
          <w:rFonts w:cstheme="minorHAnsi"/>
        </w:rPr>
        <w:t xml:space="preserve">. </w:t>
      </w:r>
      <w:r w:rsidRPr="00E06783">
        <w:rPr>
          <w:rFonts w:cstheme="minorHAnsi"/>
        </w:rPr>
        <w:br/>
        <w:t>Deze verwachting is ook uitgekomen. Links in de tabel zie je ‘Godsdienstige opvoeding’ en ‘Geen godsdienstige opvoeding’. Het getal erachter staat voor het aantal (=</w:t>
      </w:r>
      <w:r w:rsidRPr="00E06783">
        <w:rPr>
          <w:rFonts w:cstheme="minorHAnsi"/>
          <w:i/>
        </w:rPr>
        <w:t>n</w:t>
      </w:r>
      <w:r w:rsidRPr="00E06783">
        <w:rPr>
          <w:rFonts w:cstheme="minorHAnsi"/>
        </w:rPr>
        <w:t xml:space="preserve">) ouders. Dus 29 ouders hebben een godsdienstige opvoeding gehad en 9 niet. Toen ben ik gaan </w:t>
      </w:r>
      <w:r w:rsidR="0045485B" w:rsidRPr="00E06783">
        <w:rPr>
          <w:rFonts w:cstheme="minorHAnsi"/>
        </w:rPr>
        <w:t>onder</w:t>
      </w:r>
      <w:r w:rsidRPr="00E06783">
        <w:rPr>
          <w:rFonts w:cstheme="minorHAnsi"/>
        </w:rPr>
        <w:t>zoeken hoeveel van de ouders die godsdienstig of niet godsdienstig zijn opgevoed nu nog in God geloven. De twee vragen: ‘Bent u christelijk opgevoed?’ en ‘Gelooft u in God?’ heb ik dus naast elkaar gelegd om daarin een verband te zoeken. Van de ouders die godsdienstig zijn opgevoed zegt 72% dat ze in God geloven. Van de ouders die niet godsdienstig zijn opgevoed zegt maar 11% dat ze in een God geloven. Blijkbaar werkt een christelijke opvoeding jaren later nog door. Je zou ook kunnen zeggen dat de kinderen die nu christelijk worden opgevoed, over een paar jaar nog steeds in God geloven.</w:t>
      </w:r>
    </w:p>
    <w:p w:rsidR="003D1C49" w:rsidRPr="00E06783" w:rsidRDefault="003D1C49" w:rsidP="003D1C49">
      <w:pPr>
        <w:rPr>
          <w:rFonts w:cstheme="minorHAnsi"/>
          <w:b/>
        </w:rPr>
      </w:pPr>
      <w:r w:rsidRPr="00E06783">
        <w:rPr>
          <w:rFonts w:cstheme="minorHAnsi"/>
          <w:b/>
        </w:rPr>
        <w:t>In hoeverre voeden de ouders die zelf christelijke zijn opgevoed hun eigen kinderen ook christelijke op?</w:t>
      </w:r>
    </w:p>
    <w:tbl>
      <w:tblPr>
        <w:tblStyle w:val="Lichtraster-accent5"/>
        <w:tblW w:w="9180" w:type="dxa"/>
        <w:tblLook w:val="04A0"/>
      </w:tblPr>
      <w:tblGrid>
        <w:gridCol w:w="2780"/>
        <w:gridCol w:w="447"/>
        <w:gridCol w:w="2835"/>
        <w:gridCol w:w="3118"/>
      </w:tblGrid>
      <w:tr w:rsidR="003D1C49" w:rsidRPr="00E06783" w:rsidTr="009D5DDF">
        <w:trPr>
          <w:cnfStyle w:val="100000000000"/>
          <w:trHeight w:val="300"/>
        </w:trPr>
        <w:tc>
          <w:tcPr>
            <w:cnfStyle w:val="001000000000"/>
            <w:tcW w:w="2780" w:type="dxa"/>
            <w:noWrap/>
            <w:hideMark/>
          </w:tcPr>
          <w:p w:rsidR="003D1C49" w:rsidRPr="00E06783" w:rsidRDefault="003D1C49" w:rsidP="009D5DDF">
            <w:pPr>
              <w:rPr>
                <w:rFonts w:asciiTheme="minorHAnsi" w:eastAsia="Times New Roman" w:hAnsiTheme="minorHAnsi" w:cstheme="minorHAnsi"/>
                <w:color w:val="000000"/>
              </w:rPr>
            </w:pPr>
            <w:proofErr w:type="spellStart"/>
            <w:r w:rsidRPr="00E06783">
              <w:rPr>
                <w:rFonts w:asciiTheme="minorHAnsi" w:eastAsia="Times New Roman" w:hAnsiTheme="minorHAnsi" w:cstheme="minorHAnsi"/>
                <w:color w:val="000000"/>
              </w:rPr>
              <w:t>Opvoeding</w:t>
            </w:r>
            <w:proofErr w:type="spellEnd"/>
            <w:r w:rsidRPr="00E06783">
              <w:rPr>
                <w:rFonts w:asciiTheme="minorHAnsi" w:eastAsia="Times New Roman" w:hAnsiTheme="minorHAnsi" w:cstheme="minorHAnsi"/>
                <w:color w:val="000000"/>
              </w:rPr>
              <w:t xml:space="preserve"> </w:t>
            </w:r>
            <w:proofErr w:type="spellStart"/>
            <w:r w:rsidRPr="00E06783">
              <w:rPr>
                <w:rFonts w:asciiTheme="minorHAnsi" w:eastAsia="Times New Roman" w:hAnsiTheme="minorHAnsi" w:cstheme="minorHAnsi"/>
                <w:color w:val="000000"/>
              </w:rPr>
              <w:t>ouders</w:t>
            </w:r>
            <w:proofErr w:type="spellEnd"/>
          </w:p>
        </w:tc>
        <w:tc>
          <w:tcPr>
            <w:tcW w:w="447" w:type="dxa"/>
            <w:noWrap/>
            <w:hideMark/>
          </w:tcPr>
          <w:p w:rsidR="003D1C49" w:rsidRPr="00E06783" w:rsidRDefault="003D1C49" w:rsidP="009D5DDF">
            <w:pPr>
              <w:jc w:val="center"/>
              <w:cnfStyle w:val="100000000000"/>
              <w:rPr>
                <w:rFonts w:asciiTheme="minorHAnsi" w:eastAsia="Times New Roman" w:hAnsiTheme="minorHAnsi" w:cstheme="minorHAnsi"/>
                <w:i/>
                <w:color w:val="000000"/>
              </w:rPr>
            </w:pPr>
            <w:r w:rsidRPr="00E06783">
              <w:rPr>
                <w:rFonts w:asciiTheme="minorHAnsi" w:eastAsia="Times New Roman" w:hAnsiTheme="minorHAnsi" w:cstheme="minorHAnsi"/>
                <w:i/>
                <w:color w:val="000000"/>
              </w:rPr>
              <w:t>n</w:t>
            </w:r>
          </w:p>
        </w:tc>
        <w:tc>
          <w:tcPr>
            <w:tcW w:w="2835" w:type="dxa"/>
            <w:noWrap/>
            <w:hideMark/>
          </w:tcPr>
          <w:p w:rsidR="003D1C49" w:rsidRPr="00E06783" w:rsidRDefault="003D1C49" w:rsidP="009D5DDF">
            <w:pPr>
              <w:jc w:val="center"/>
              <w:cnfStyle w:val="100000000000"/>
              <w:rPr>
                <w:rFonts w:asciiTheme="minorHAnsi" w:eastAsia="Times New Roman" w:hAnsiTheme="minorHAnsi" w:cstheme="minorHAnsi"/>
                <w:color w:val="000000"/>
              </w:rPr>
            </w:pPr>
            <w:proofErr w:type="spellStart"/>
            <w:r w:rsidRPr="00E06783">
              <w:rPr>
                <w:rFonts w:asciiTheme="minorHAnsi" w:eastAsia="Times New Roman" w:hAnsiTheme="minorHAnsi" w:cstheme="minorHAnsi"/>
                <w:color w:val="000000"/>
              </w:rPr>
              <w:t>Voedt</w:t>
            </w:r>
            <w:proofErr w:type="spellEnd"/>
            <w:r w:rsidRPr="00E06783">
              <w:rPr>
                <w:rFonts w:asciiTheme="minorHAnsi" w:eastAsia="Times New Roman" w:hAnsiTheme="minorHAnsi" w:cstheme="minorHAnsi"/>
                <w:color w:val="000000"/>
              </w:rPr>
              <w:t xml:space="preserve"> </w:t>
            </w:r>
            <w:proofErr w:type="spellStart"/>
            <w:r w:rsidRPr="00E06783">
              <w:rPr>
                <w:rFonts w:asciiTheme="minorHAnsi" w:eastAsia="Times New Roman" w:hAnsiTheme="minorHAnsi" w:cstheme="minorHAnsi"/>
                <w:color w:val="000000"/>
              </w:rPr>
              <w:t>kinderen</w:t>
            </w:r>
            <w:proofErr w:type="spellEnd"/>
            <w:r w:rsidRPr="00E06783">
              <w:rPr>
                <w:rFonts w:asciiTheme="minorHAnsi" w:eastAsia="Times New Roman" w:hAnsiTheme="minorHAnsi" w:cstheme="minorHAnsi"/>
                <w:color w:val="000000"/>
              </w:rPr>
              <w:t xml:space="preserve"> </w:t>
            </w:r>
            <w:proofErr w:type="spellStart"/>
            <w:r w:rsidRPr="00E06783">
              <w:rPr>
                <w:rFonts w:asciiTheme="minorHAnsi" w:eastAsia="Times New Roman" w:hAnsiTheme="minorHAnsi" w:cstheme="minorHAnsi"/>
                <w:color w:val="000000"/>
              </w:rPr>
              <w:t>godsdienstig</w:t>
            </w:r>
            <w:proofErr w:type="spellEnd"/>
            <w:r w:rsidRPr="00E06783">
              <w:rPr>
                <w:rFonts w:asciiTheme="minorHAnsi" w:eastAsia="Times New Roman" w:hAnsiTheme="minorHAnsi" w:cstheme="minorHAnsi"/>
                <w:color w:val="000000"/>
              </w:rPr>
              <w:t xml:space="preserve"> op</w:t>
            </w:r>
          </w:p>
        </w:tc>
        <w:tc>
          <w:tcPr>
            <w:tcW w:w="3118" w:type="dxa"/>
            <w:noWrap/>
            <w:hideMark/>
          </w:tcPr>
          <w:p w:rsidR="003D1C49" w:rsidRPr="00E06783" w:rsidRDefault="003D1C49" w:rsidP="009D5DDF">
            <w:pPr>
              <w:jc w:val="center"/>
              <w:cnfStyle w:val="100000000000"/>
              <w:rPr>
                <w:rFonts w:asciiTheme="minorHAnsi" w:eastAsia="Times New Roman" w:hAnsiTheme="minorHAnsi" w:cstheme="minorHAnsi"/>
                <w:color w:val="000000"/>
                <w:lang w:val="nl-NL"/>
              </w:rPr>
            </w:pPr>
            <w:r w:rsidRPr="00E06783">
              <w:rPr>
                <w:rFonts w:asciiTheme="minorHAnsi" w:eastAsia="Times New Roman" w:hAnsiTheme="minorHAnsi" w:cstheme="minorHAnsi"/>
                <w:color w:val="000000"/>
                <w:lang w:val="nl-NL"/>
              </w:rPr>
              <w:t>Voedt kinderen niet godsdienstig op</w:t>
            </w:r>
          </w:p>
        </w:tc>
      </w:tr>
      <w:tr w:rsidR="003D1C49" w:rsidRPr="00E06783" w:rsidTr="009D5DDF">
        <w:trPr>
          <w:cnfStyle w:val="000000100000"/>
          <w:trHeight w:val="300"/>
        </w:trPr>
        <w:tc>
          <w:tcPr>
            <w:cnfStyle w:val="001000000000"/>
            <w:tcW w:w="2780" w:type="dxa"/>
            <w:noWrap/>
            <w:hideMark/>
          </w:tcPr>
          <w:p w:rsidR="003D1C49" w:rsidRPr="00E06783" w:rsidRDefault="003D1C49" w:rsidP="009D5DDF">
            <w:pPr>
              <w:rPr>
                <w:rFonts w:asciiTheme="minorHAnsi" w:eastAsia="Times New Roman" w:hAnsiTheme="minorHAnsi" w:cstheme="minorHAnsi"/>
                <w:color w:val="000000"/>
              </w:rPr>
            </w:pPr>
            <w:proofErr w:type="spellStart"/>
            <w:r w:rsidRPr="00E06783">
              <w:rPr>
                <w:rFonts w:asciiTheme="minorHAnsi" w:eastAsia="Times New Roman" w:hAnsiTheme="minorHAnsi" w:cstheme="minorHAnsi"/>
                <w:color w:val="000000"/>
              </w:rPr>
              <w:t>Godsdienstige</w:t>
            </w:r>
            <w:proofErr w:type="spellEnd"/>
            <w:r w:rsidRPr="00E06783">
              <w:rPr>
                <w:rFonts w:asciiTheme="minorHAnsi" w:eastAsia="Times New Roman" w:hAnsiTheme="minorHAnsi" w:cstheme="minorHAnsi"/>
                <w:color w:val="000000"/>
              </w:rPr>
              <w:t xml:space="preserve"> </w:t>
            </w:r>
            <w:proofErr w:type="spellStart"/>
            <w:r w:rsidRPr="00E06783">
              <w:rPr>
                <w:rFonts w:asciiTheme="minorHAnsi" w:eastAsia="Times New Roman" w:hAnsiTheme="minorHAnsi" w:cstheme="minorHAnsi"/>
                <w:color w:val="000000"/>
              </w:rPr>
              <w:t>opvoeding</w:t>
            </w:r>
            <w:proofErr w:type="spellEnd"/>
          </w:p>
        </w:tc>
        <w:tc>
          <w:tcPr>
            <w:tcW w:w="447" w:type="dxa"/>
            <w:noWrap/>
            <w:hideMark/>
          </w:tcPr>
          <w:p w:rsidR="003D1C49" w:rsidRPr="00E06783" w:rsidRDefault="003D1C49" w:rsidP="009D5DDF">
            <w:pPr>
              <w:jc w:val="center"/>
              <w:cnfStyle w:val="000000100000"/>
              <w:rPr>
                <w:rFonts w:eastAsia="Times New Roman" w:cstheme="minorHAnsi"/>
                <w:color w:val="000000"/>
              </w:rPr>
            </w:pPr>
            <w:r w:rsidRPr="00E06783">
              <w:rPr>
                <w:rFonts w:eastAsia="Times New Roman" w:cstheme="minorHAnsi"/>
                <w:color w:val="000000"/>
              </w:rPr>
              <w:t>29</w:t>
            </w:r>
          </w:p>
        </w:tc>
        <w:tc>
          <w:tcPr>
            <w:tcW w:w="2835" w:type="dxa"/>
            <w:noWrap/>
            <w:hideMark/>
          </w:tcPr>
          <w:p w:rsidR="003D1C49" w:rsidRPr="00E06783" w:rsidRDefault="003D1C49" w:rsidP="009D5DDF">
            <w:pPr>
              <w:jc w:val="center"/>
              <w:cnfStyle w:val="000000100000"/>
              <w:rPr>
                <w:rFonts w:eastAsia="Times New Roman" w:cstheme="minorHAnsi"/>
                <w:color w:val="000000"/>
              </w:rPr>
            </w:pPr>
            <w:r w:rsidRPr="00E06783">
              <w:rPr>
                <w:rFonts w:eastAsia="Times New Roman" w:cstheme="minorHAnsi"/>
                <w:color w:val="000000"/>
              </w:rPr>
              <w:t>14 (48%)</w:t>
            </w:r>
          </w:p>
        </w:tc>
        <w:tc>
          <w:tcPr>
            <w:tcW w:w="3118" w:type="dxa"/>
            <w:noWrap/>
            <w:hideMark/>
          </w:tcPr>
          <w:p w:rsidR="003D1C49" w:rsidRPr="00E06783" w:rsidRDefault="003D1C49" w:rsidP="009D5DDF">
            <w:pPr>
              <w:jc w:val="center"/>
              <w:cnfStyle w:val="000000100000"/>
              <w:rPr>
                <w:rFonts w:eastAsia="Times New Roman" w:cstheme="minorHAnsi"/>
                <w:color w:val="000000"/>
              </w:rPr>
            </w:pPr>
            <w:r w:rsidRPr="00E06783">
              <w:rPr>
                <w:rFonts w:eastAsia="Times New Roman" w:cstheme="minorHAnsi"/>
                <w:color w:val="000000"/>
              </w:rPr>
              <w:t>15 (52%)</w:t>
            </w:r>
          </w:p>
        </w:tc>
      </w:tr>
      <w:tr w:rsidR="003D1C49" w:rsidRPr="00E06783" w:rsidTr="009D5DDF">
        <w:trPr>
          <w:cnfStyle w:val="000000010000"/>
          <w:trHeight w:val="300"/>
        </w:trPr>
        <w:tc>
          <w:tcPr>
            <w:cnfStyle w:val="001000000000"/>
            <w:tcW w:w="2780" w:type="dxa"/>
            <w:noWrap/>
            <w:hideMark/>
          </w:tcPr>
          <w:p w:rsidR="003D1C49" w:rsidRPr="00E06783" w:rsidRDefault="003D1C49" w:rsidP="009D5DDF">
            <w:pPr>
              <w:rPr>
                <w:rFonts w:asciiTheme="minorHAnsi" w:eastAsia="Times New Roman" w:hAnsiTheme="minorHAnsi" w:cstheme="minorHAnsi"/>
                <w:color w:val="000000"/>
              </w:rPr>
            </w:pPr>
            <w:proofErr w:type="spellStart"/>
            <w:r w:rsidRPr="00E06783">
              <w:rPr>
                <w:rFonts w:asciiTheme="minorHAnsi" w:eastAsia="Times New Roman" w:hAnsiTheme="minorHAnsi" w:cstheme="minorHAnsi"/>
                <w:color w:val="000000"/>
              </w:rPr>
              <w:t>Geen</w:t>
            </w:r>
            <w:proofErr w:type="spellEnd"/>
            <w:r w:rsidRPr="00E06783">
              <w:rPr>
                <w:rFonts w:asciiTheme="minorHAnsi" w:eastAsia="Times New Roman" w:hAnsiTheme="minorHAnsi" w:cstheme="minorHAnsi"/>
                <w:color w:val="000000"/>
              </w:rPr>
              <w:t xml:space="preserve"> </w:t>
            </w:r>
            <w:proofErr w:type="spellStart"/>
            <w:r w:rsidRPr="00E06783">
              <w:rPr>
                <w:rFonts w:asciiTheme="minorHAnsi" w:eastAsia="Times New Roman" w:hAnsiTheme="minorHAnsi" w:cstheme="minorHAnsi"/>
                <w:color w:val="000000"/>
              </w:rPr>
              <w:t>godsdienstige</w:t>
            </w:r>
            <w:proofErr w:type="spellEnd"/>
            <w:r w:rsidRPr="00E06783">
              <w:rPr>
                <w:rFonts w:asciiTheme="minorHAnsi" w:eastAsia="Times New Roman" w:hAnsiTheme="minorHAnsi" w:cstheme="minorHAnsi"/>
                <w:color w:val="000000"/>
              </w:rPr>
              <w:t xml:space="preserve"> </w:t>
            </w:r>
            <w:proofErr w:type="spellStart"/>
            <w:r w:rsidRPr="00E06783">
              <w:rPr>
                <w:rFonts w:asciiTheme="minorHAnsi" w:eastAsia="Times New Roman" w:hAnsiTheme="minorHAnsi" w:cstheme="minorHAnsi"/>
                <w:color w:val="000000"/>
              </w:rPr>
              <w:t>opvoeding</w:t>
            </w:r>
            <w:proofErr w:type="spellEnd"/>
          </w:p>
        </w:tc>
        <w:tc>
          <w:tcPr>
            <w:tcW w:w="447" w:type="dxa"/>
            <w:noWrap/>
            <w:hideMark/>
          </w:tcPr>
          <w:p w:rsidR="003D1C49" w:rsidRPr="00E06783" w:rsidRDefault="003D1C49" w:rsidP="009D5DDF">
            <w:pPr>
              <w:jc w:val="center"/>
              <w:cnfStyle w:val="000000010000"/>
              <w:rPr>
                <w:rFonts w:eastAsia="Times New Roman" w:cstheme="minorHAnsi"/>
                <w:color w:val="000000"/>
              </w:rPr>
            </w:pPr>
            <w:r w:rsidRPr="00E06783">
              <w:rPr>
                <w:rFonts w:eastAsia="Times New Roman" w:cstheme="minorHAnsi"/>
                <w:color w:val="000000"/>
              </w:rPr>
              <w:t>9</w:t>
            </w:r>
          </w:p>
        </w:tc>
        <w:tc>
          <w:tcPr>
            <w:tcW w:w="2835" w:type="dxa"/>
            <w:noWrap/>
            <w:hideMark/>
          </w:tcPr>
          <w:p w:rsidR="003D1C49" w:rsidRPr="00E06783" w:rsidRDefault="003D1C49" w:rsidP="009D5DDF">
            <w:pPr>
              <w:jc w:val="center"/>
              <w:cnfStyle w:val="000000010000"/>
              <w:rPr>
                <w:rFonts w:eastAsia="Times New Roman" w:cstheme="minorHAnsi"/>
                <w:color w:val="000000"/>
              </w:rPr>
            </w:pPr>
            <w:r w:rsidRPr="00E06783">
              <w:rPr>
                <w:rFonts w:eastAsia="Times New Roman" w:cstheme="minorHAnsi"/>
                <w:color w:val="000000"/>
              </w:rPr>
              <w:t>1 (11%)</w:t>
            </w:r>
          </w:p>
        </w:tc>
        <w:tc>
          <w:tcPr>
            <w:tcW w:w="3118" w:type="dxa"/>
            <w:noWrap/>
            <w:hideMark/>
          </w:tcPr>
          <w:p w:rsidR="003D1C49" w:rsidRPr="00E06783" w:rsidRDefault="003D1C49" w:rsidP="009D5DDF">
            <w:pPr>
              <w:jc w:val="center"/>
              <w:cnfStyle w:val="000000010000"/>
              <w:rPr>
                <w:rFonts w:eastAsia="Times New Roman" w:cstheme="minorHAnsi"/>
                <w:color w:val="000000"/>
              </w:rPr>
            </w:pPr>
            <w:r w:rsidRPr="00E06783">
              <w:rPr>
                <w:rFonts w:eastAsia="Times New Roman" w:cstheme="minorHAnsi"/>
                <w:color w:val="000000"/>
              </w:rPr>
              <w:t>8 (89%)</w:t>
            </w:r>
          </w:p>
        </w:tc>
      </w:tr>
    </w:tbl>
    <w:p w:rsidR="003D1C49" w:rsidRPr="00E06783" w:rsidRDefault="003D1C49" w:rsidP="003D1C49">
      <w:pPr>
        <w:rPr>
          <w:rFonts w:cstheme="minorHAnsi"/>
        </w:rPr>
      </w:pPr>
      <w:r w:rsidRPr="00E06783">
        <w:rPr>
          <w:rFonts w:cstheme="minorHAnsi"/>
        </w:rPr>
        <w:br/>
        <w:t xml:space="preserve">De meeste ouders (29) geven aan dat ze godsdienstig zijn opgevoed. Toch zijn er op dit moment meer ouders niet gelovig dan wel gelovig. Ondanks de christelijke opvoeding hebben ze zelf de keuze gemaakt daarin niet verder te gaan. Van de ouders die gelovig zijn opgevoed geeft ongeveer de helft aan dat ze hun kinderen godsdienstig opvoeden tegenover 11% van de ouders die niet gelovig zijn opgevoed. </w:t>
      </w:r>
    </w:p>
    <w:p w:rsidR="005E12F6" w:rsidRPr="00E06783" w:rsidRDefault="005E12F6" w:rsidP="005E12F6">
      <w:pPr>
        <w:rPr>
          <w:rFonts w:cstheme="minorHAnsi"/>
          <w:b/>
        </w:rPr>
      </w:pPr>
      <w:r w:rsidRPr="00E06783">
        <w:rPr>
          <w:rFonts w:cstheme="minorHAnsi"/>
          <w:b/>
        </w:rPr>
        <w:t>Voeden de ouders die godsdienstonderwijs belangrijk vinden hun kinderen gelovig op?</w:t>
      </w:r>
    </w:p>
    <w:tbl>
      <w:tblPr>
        <w:tblStyle w:val="Lichtraster1"/>
        <w:tblW w:w="7763" w:type="dxa"/>
        <w:tblLook w:val="04A0"/>
      </w:tblPr>
      <w:tblGrid>
        <w:gridCol w:w="1951"/>
        <w:gridCol w:w="440"/>
        <w:gridCol w:w="2410"/>
        <w:gridCol w:w="2962"/>
      </w:tblGrid>
      <w:tr w:rsidR="005E12F6" w:rsidRPr="00E06783" w:rsidTr="00CE6ABC">
        <w:trPr>
          <w:cnfStyle w:val="100000000000"/>
          <w:trHeight w:val="600"/>
        </w:trPr>
        <w:tc>
          <w:tcPr>
            <w:cnfStyle w:val="001000000000"/>
            <w:tcW w:w="1951" w:type="dxa"/>
            <w:noWrap/>
            <w:hideMark/>
          </w:tcPr>
          <w:p w:rsidR="005E12F6" w:rsidRPr="00E06783" w:rsidRDefault="005E12F6" w:rsidP="00CE6ABC">
            <w:pPr>
              <w:pStyle w:val="Inhopg1"/>
              <w:rPr>
                <w:rFonts w:asciiTheme="minorHAnsi" w:eastAsia="Times New Roman" w:hAnsiTheme="minorHAnsi" w:cstheme="minorHAnsi"/>
              </w:rPr>
            </w:pPr>
            <w:proofErr w:type="spellStart"/>
            <w:r w:rsidRPr="00E06783">
              <w:rPr>
                <w:rFonts w:asciiTheme="minorHAnsi" w:eastAsia="Times New Roman" w:hAnsiTheme="minorHAnsi" w:cstheme="minorHAnsi"/>
              </w:rPr>
              <w:t>Belang</w:t>
            </w:r>
            <w:proofErr w:type="spellEnd"/>
            <w:r w:rsidRPr="00E06783">
              <w:rPr>
                <w:rFonts w:asciiTheme="minorHAnsi" w:eastAsia="Times New Roman" w:hAnsiTheme="minorHAnsi" w:cstheme="minorHAnsi"/>
              </w:rPr>
              <w:t xml:space="preserve"> van gods. </w:t>
            </w:r>
            <w:proofErr w:type="spellStart"/>
            <w:r w:rsidRPr="00E06783">
              <w:rPr>
                <w:rFonts w:asciiTheme="minorHAnsi" w:eastAsia="Times New Roman" w:hAnsiTheme="minorHAnsi" w:cstheme="minorHAnsi"/>
              </w:rPr>
              <w:t>onderwijs</w:t>
            </w:r>
            <w:proofErr w:type="spellEnd"/>
          </w:p>
        </w:tc>
        <w:tc>
          <w:tcPr>
            <w:tcW w:w="440" w:type="dxa"/>
            <w:noWrap/>
            <w:hideMark/>
          </w:tcPr>
          <w:p w:rsidR="005E12F6" w:rsidRPr="00E06783" w:rsidRDefault="005E12F6" w:rsidP="00CE6ABC">
            <w:pPr>
              <w:cnfStyle w:val="100000000000"/>
              <w:rPr>
                <w:rFonts w:asciiTheme="minorHAnsi" w:eastAsia="Times New Roman" w:hAnsiTheme="minorHAnsi" w:cstheme="minorHAnsi"/>
                <w:color w:val="000000"/>
                <w:lang w:val="nl-NL"/>
              </w:rPr>
            </w:pPr>
            <w:r w:rsidRPr="00E06783">
              <w:rPr>
                <w:rFonts w:asciiTheme="minorHAnsi" w:eastAsia="Times New Roman" w:hAnsiTheme="minorHAnsi" w:cstheme="minorHAnsi"/>
                <w:color w:val="000000"/>
                <w:lang w:val="nl-NL"/>
              </w:rPr>
              <w:t>n</w:t>
            </w:r>
          </w:p>
        </w:tc>
        <w:tc>
          <w:tcPr>
            <w:tcW w:w="2410" w:type="dxa"/>
            <w:hideMark/>
          </w:tcPr>
          <w:p w:rsidR="005E12F6" w:rsidRPr="00E06783" w:rsidRDefault="005E12F6" w:rsidP="00CE6ABC">
            <w:pPr>
              <w:jc w:val="center"/>
              <w:cnfStyle w:val="100000000000"/>
              <w:rPr>
                <w:rFonts w:asciiTheme="minorHAnsi" w:eastAsia="Times New Roman" w:hAnsiTheme="minorHAnsi" w:cstheme="minorHAnsi"/>
                <w:color w:val="000000"/>
                <w:lang w:val="nl-NL"/>
              </w:rPr>
            </w:pPr>
            <w:r w:rsidRPr="00E06783">
              <w:rPr>
                <w:rFonts w:asciiTheme="minorHAnsi" w:eastAsia="Times New Roman" w:hAnsiTheme="minorHAnsi" w:cstheme="minorHAnsi"/>
                <w:color w:val="000000"/>
                <w:lang w:val="nl-NL"/>
              </w:rPr>
              <w:t>Voedt kinderen gelovig op</w:t>
            </w:r>
          </w:p>
        </w:tc>
        <w:tc>
          <w:tcPr>
            <w:tcW w:w="2962" w:type="dxa"/>
            <w:hideMark/>
          </w:tcPr>
          <w:p w:rsidR="005E12F6" w:rsidRPr="00E06783" w:rsidRDefault="005E12F6" w:rsidP="00CE6ABC">
            <w:pPr>
              <w:jc w:val="center"/>
              <w:cnfStyle w:val="100000000000"/>
              <w:rPr>
                <w:rFonts w:asciiTheme="minorHAnsi" w:eastAsia="Times New Roman" w:hAnsiTheme="minorHAnsi" w:cstheme="minorHAnsi"/>
                <w:color w:val="000000"/>
                <w:lang w:val="nl-NL"/>
              </w:rPr>
            </w:pPr>
            <w:r w:rsidRPr="00E06783">
              <w:rPr>
                <w:rFonts w:asciiTheme="minorHAnsi" w:eastAsia="Times New Roman" w:hAnsiTheme="minorHAnsi" w:cstheme="minorHAnsi"/>
                <w:color w:val="000000"/>
                <w:lang w:val="nl-NL"/>
              </w:rPr>
              <w:t>Voedt kinderen niet gelovig op</w:t>
            </w:r>
          </w:p>
        </w:tc>
      </w:tr>
      <w:tr w:rsidR="005E12F6" w:rsidRPr="00E06783" w:rsidTr="00CE6ABC">
        <w:trPr>
          <w:cnfStyle w:val="000000100000"/>
          <w:trHeight w:val="300"/>
        </w:trPr>
        <w:tc>
          <w:tcPr>
            <w:cnfStyle w:val="001000000000"/>
            <w:tcW w:w="1951" w:type="dxa"/>
            <w:noWrap/>
            <w:hideMark/>
          </w:tcPr>
          <w:p w:rsidR="005E12F6" w:rsidRPr="00E06783" w:rsidRDefault="005E12F6" w:rsidP="00CE6ABC">
            <w:pPr>
              <w:rPr>
                <w:rFonts w:asciiTheme="minorHAnsi" w:eastAsia="Times New Roman" w:hAnsiTheme="minorHAnsi" w:cstheme="minorHAnsi"/>
                <w:color w:val="000000"/>
                <w:lang w:val="nl-NL"/>
              </w:rPr>
            </w:pPr>
            <w:r w:rsidRPr="00E06783">
              <w:rPr>
                <w:rFonts w:asciiTheme="minorHAnsi" w:eastAsia="Times New Roman" w:hAnsiTheme="minorHAnsi" w:cstheme="minorHAnsi"/>
                <w:color w:val="000000"/>
                <w:lang w:val="nl-NL"/>
              </w:rPr>
              <w:t>Onbelangrijk</w:t>
            </w:r>
          </w:p>
        </w:tc>
        <w:tc>
          <w:tcPr>
            <w:tcW w:w="440" w:type="dxa"/>
            <w:noWrap/>
            <w:hideMark/>
          </w:tcPr>
          <w:p w:rsidR="005E12F6" w:rsidRPr="00E06783" w:rsidRDefault="005E12F6" w:rsidP="00CE6ABC">
            <w:pPr>
              <w:jc w:val="center"/>
              <w:cnfStyle w:val="000000100000"/>
              <w:rPr>
                <w:rFonts w:eastAsia="Times New Roman" w:cstheme="minorHAnsi"/>
                <w:color w:val="000000"/>
                <w:lang w:val="nl-NL"/>
              </w:rPr>
            </w:pPr>
            <w:r w:rsidRPr="00E06783">
              <w:rPr>
                <w:rFonts w:eastAsia="Times New Roman" w:cstheme="minorHAnsi"/>
                <w:color w:val="000000"/>
                <w:lang w:val="nl-NL"/>
              </w:rPr>
              <w:t>5</w:t>
            </w:r>
          </w:p>
        </w:tc>
        <w:tc>
          <w:tcPr>
            <w:tcW w:w="2410" w:type="dxa"/>
            <w:noWrap/>
            <w:hideMark/>
          </w:tcPr>
          <w:p w:rsidR="005E12F6" w:rsidRPr="00E06783" w:rsidRDefault="005E12F6" w:rsidP="00CE6ABC">
            <w:pPr>
              <w:jc w:val="center"/>
              <w:cnfStyle w:val="000000100000"/>
              <w:rPr>
                <w:rFonts w:eastAsia="Times New Roman" w:cstheme="minorHAnsi"/>
                <w:color w:val="000000"/>
                <w:lang w:val="nl-NL"/>
              </w:rPr>
            </w:pPr>
            <w:r w:rsidRPr="00E06783">
              <w:rPr>
                <w:rFonts w:eastAsia="Times New Roman" w:cstheme="minorHAnsi"/>
                <w:color w:val="000000"/>
                <w:lang w:val="nl-NL"/>
              </w:rPr>
              <w:t>0 (0%)</w:t>
            </w:r>
          </w:p>
        </w:tc>
        <w:tc>
          <w:tcPr>
            <w:tcW w:w="2962" w:type="dxa"/>
            <w:noWrap/>
            <w:hideMark/>
          </w:tcPr>
          <w:p w:rsidR="005E12F6" w:rsidRPr="00E06783" w:rsidRDefault="005E12F6" w:rsidP="00CE6ABC">
            <w:pPr>
              <w:jc w:val="center"/>
              <w:cnfStyle w:val="000000100000"/>
              <w:rPr>
                <w:rFonts w:eastAsia="Times New Roman" w:cstheme="minorHAnsi"/>
                <w:color w:val="000000"/>
                <w:lang w:val="nl-NL"/>
              </w:rPr>
            </w:pPr>
            <w:r w:rsidRPr="00E06783">
              <w:rPr>
                <w:rFonts w:eastAsia="Times New Roman" w:cstheme="minorHAnsi"/>
                <w:color w:val="000000"/>
                <w:lang w:val="nl-NL"/>
              </w:rPr>
              <w:t>5 (100%)</w:t>
            </w:r>
          </w:p>
        </w:tc>
      </w:tr>
      <w:tr w:rsidR="005E12F6" w:rsidRPr="00E06783" w:rsidTr="00CE6ABC">
        <w:trPr>
          <w:cnfStyle w:val="000000010000"/>
          <w:trHeight w:val="300"/>
        </w:trPr>
        <w:tc>
          <w:tcPr>
            <w:cnfStyle w:val="001000000000"/>
            <w:tcW w:w="1951" w:type="dxa"/>
            <w:noWrap/>
            <w:hideMark/>
          </w:tcPr>
          <w:p w:rsidR="005E12F6" w:rsidRPr="00E06783" w:rsidRDefault="005E12F6" w:rsidP="00CE6ABC">
            <w:pPr>
              <w:rPr>
                <w:rFonts w:asciiTheme="minorHAnsi" w:eastAsia="Times New Roman" w:hAnsiTheme="minorHAnsi" w:cstheme="minorHAnsi"/>
                <w:color w:val="000000"/>
                <w:lang w:val="nl-NL"/>
              </w:rPr>
            </w:pPr>
            <w:r w:rsidRPr="00E06783">
              <w:rPr>
                <w:rFonts w:asciiTheme="minorHAnsi" w:eastAsia="Times New Roman" w:hAnsiTheme="minorHAnsi" w:cstheme="minorHAnsi"/>
                <w:color w:val="000000"/>
                <w:lang w:val="nl-NL"/>
              </w:rPr>
              <w:t>Neutraal</w:t>
            </w:r>
          </w:p>
        </w:tc>
        <w:tc>
          <w:tcPr>
            <w:tcW w:w="440" w:type="dxa"/>
            <w:noWrap/>
            <w:hideMark/>
          </w:tcPr>
          <w:p w:rsidR="005E12F6" w:rsidRPr="00E06783" w:rsidRDefault="005E12F6" w:rsidP="00CE6ABC">
            <w:pPr>
              <w:jc w:val="center"/>
              <w:cnfStyle w:val="000000010000"/>
              <w:rPr>
                <w:rFonts w:eastAsia="Times New Roman" w:cstheme="minorHAnsi"/>
                <w:color w:val="000000"/>
                <w:lang w:val="nl-NL"/>
              </w:rPr>
            </w:pPr>
            <w:r w:rsidRPr="00E06783">
              <w:rPr>
                <w:rFonts w:eastAsia="Times New Roman" w:cstheme="minorHAnsi"/>
                <w:color w:val="000000"/>
                <w:lang w:val="nl-NL"/>
              </w:rPr>
              <w:t>17</w:t>
            </w:r>
          </w:p>
        </w:tc>
        <w:tc>
          <w:tcPr>
            <w:tcW w:w="2410" w:type="dxa"/>
            <w:noWrap/>
            <w:hideMark/>
          </w:tcPr>
          <w:p w:rsidR="005E12F6" w:rsidRPr="00E06783" w:rsidRDefault="005E12F6" w:rsidP="00CE6ABC">
            <w:pPr>
              <w:jc w:val="center"/>
              <w:cnfStyle w:val="000000010000"/>
              <w:rPr>
                <w:rFonts w:eastAsia="Times New Roman" w:cstheme="minorHAnsi"/>
                <w:color w:val="000000"/>
                <w:lang w:val="nl-NL"/>
              </w:rPr>
            </w:pPr>
            <w:r w:rsidRPr="00E06783">
              <w:rPr>
                <w:rFonts w:eastAsia="Times New Roman" w:cstheme="minorHAnsi"/>
                <w:color w:val="000000"/>
                <w:lang w:val="nl-NL"/>
              </w:rPr>
              <w:t>2 (12%)</w:t>
            </w:r>
          </w:p>
        </w:tc>
        <w:tc>
          <w:tcPr>
            <w:tcW w:w="2962" w:type="dxa"/>
            <w:noWrap/>
            <w:hideMark/>
          </w:tcPr>
          <w:p w:rsidR="005E12F6" w:rsidRPr="00E06783" w:rsidRDefault="005E12F6" w:rsidP="00CE6ABC">
            <w:pPr>
              <w:jc w:val="center"/>
              <w:cnfStyle w:val="000000010000"/>
              <w:rPr>
                <w:rFonts w:eastAsia="Times New Roman" w:cstheme="minorHAnsi"/>
                <w:color w:val="000000"/>
              </w:rPr>
            </w:pPr>
            <w:r w:rsidRPr="00E06783">
              <w:rPr>
                <w:rFonts w:eastAsia="Times New Roman" w:cstheme="minorHAnsi"/>
                <w:color w:val="000000"/>
              </w:rPr>
              <w:t>15 (88%)</w:t>
            </w:r>
          </w:p>
        </w:tc>
      </w:tr>
      <w:tr w:rsidR="005E12F6" w:rsidRPr="00E06783" w:rsidTr="00CE6ABC">
        <w:trPr>
          <w:cnfStyle w:val="000000100000"/>
          <w:trHeight w:val="300"/>
        </w:trPr>
        <w:tc>
          <w:tcPr>
            <w:cnfStyle w:val="001000000000"/>
            <w:tcW w:w="1951" w:type="dxa"/>
            <w:noWrap/>
            <w:hideMark/>
          </w:tcPr>
          <w:p w:rsidR="005E12F6" w:rsidRPr="00E06783" w:rsidRDefault="005E12F6" w:rsidP="00CE6ABC">
            <w:pPr>
              <w:rPr>
                <w:rFonts w:asciiTheme="minorHAnsi" w:eastAsia="Times New Roman" w:hAnsiTheme="minorHAnsi" w:cstheme="minorHAnsi"/>
                <w:color w:val="000000"/>
              </w:rPr>
            </w:pPr>
            <w:proofErr w:type="spellStart"/>
            <w:r w:rsidRPr="00E06783">
              <w:rPr>
                <w:rFonts w:asciiTheme="minorHAnsi" w:eastAsia="Times New Roman" w:hAnsiTheme="minorHAnsi" w:cstheme="minorHAnsi"/>
                <w:color w:val="000000"/>
              </w:rPr>
              <w:t>Belangrijk</w:t>
            </w:r>
            <w:proofErr w:type="spellEnd"/>
          </w:p>
        </w:tc>
        <w:tc>
          <w:tcPr>
            <w:tcW w:w="440"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17</w:t>
            </w:r>
          </w:p>
        </w:tc>
        <w:tc>
          <w:tcPr>
            <w:tcW w:w="2410"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12 (71%)</w:t>
            </w:r>
          </w:p>
        </w:tc>
        <w:tc>
          <w:tcPr>
            <w:tcW w:w="2962"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5 (29%)</w:t>
            </w:r>
          </w:p>
        </w:tc>
      </w:tr>
    </w:tbl>
    <w:p w:rsidR="005E12F6" w:rsidRPr="00E06783" w:rsidRDefault="005E12F6" w:rsidP="005E12F6">
      <w:pPr>
        <w:rPr>
          <w:rFonts w:cstheme="minorHAnsi"/>
        </w:rPr>
      </w:pPr>
      <w:r w:rsidRPr="00E06783">
        <w:rPr>
          <w:rFonts w:cstheme="minorHAnsi"/>
        </w:rPr>
        <w:br/>
        <w:t>Ik was benieuwd of</w:t>
      </w:r>
      <w:r w:rsidR="00A36F24" w:rsidRPr="00E06783">
        <w:rPr>
          <w:rFonts w:cstheme="minorHAnsi"/>
        </w:rPr>
        <w:t xml:space="preserve"> de ouders die beweren</w:t>
      </w:r>
      <w:r w:rsidRPr="00E06783">
        <w:rPr>
          <w:rFonts w:cstheme="minorHAnsi"/>
        </w:rPr>
        <w:t xml:space="preserve"> dat ze g</w:t>
      </w:r>
      <w:r w:rsidR="00A36F24" w:rsidRPr="00E06783">
        <w:rPr>
          <w:rFonts w:cstheme="minorHAnsi"/>
        </w:rPr>
        <w:t>odsdienstonderwijs belangrijk vi</w:t>
      </w:r>
      <w:r w:rsidRPr="00E06783">
        <w:rPr>
          <w:rFonts w:cstheme="minorHAnsi"/>
        </w:rPr>
        <w:t xml:space="preserve">nden </w:t>
      </w:r>
      <w:r w:rsidR="00A36F24" w:rsidRPr="00E06783">
        <w:rPr>
          <w:rFonts w:cstheme="minorHAnsi"/>
        </w:rPr>
        <w:t xml:space="preserve">er ook zelf </w:t>
      </w:r>
      <w:r w:rsidR="00A36F24" w:rsidRPr="00E06783">
        <w:rPr>
          <w:rFonts w:cstheme="minorHAnsi"/>
        </w:rPr>
        <w:lastRenderedPageBreak/>
        <w:t>(thuis) iets aan doen.</w:t>
      </w:r>
      <w:r w:rsidRPr="00E06783">
        <w:rPr>
          <w:rFonts w:cstheme="minorHAnsi"/>
        </w:rPr>
        <w:t xml:space="preserve"> De schaal verdeling bij de vraag ‘Vind</w:t>
      </w:r>
      <w:r w:rsidR="0045485B" w:rsidRPr="00E06783">
        <w:rPr>
          <w:rFonts w:cstheme="minorHAnsi"/>
        </w:rPr>
        <w:t>t</w:t>
      </w:r>
      <w:r w:rsidRPr="00E06783">
        <w:rPr>
          <w:rFonts w:cstheme="minorHAnsi"/>
        </w:rPr>
        <w:t xml:space="preserve"> u godsdienstonderwijs voor u kind belangrijk?’ ging van zeer belangrijk tot totaal niet belangrijk. Ik heb de waarden ‘zeer belangrijk’, ‘belangrijk’ en </w:t>
      </w:r>
      <w:r w:rsidR="00D528DB" w:rsidRPr="00E06783">
        <w:rPr>
          <w:rFonts w:cstheme="minorHAnsi"/>
        </w:rPr>
        <w:t xml:space="preserve">de waarden </w:t>
      </w:r>
      <w:r w:rsidRPr="00E06783">
        <w:rPr>
          <w:rFonts w:cstheme="minorHAnsi"/>
        </w:rPr>
        <w:t>‘totaal niet belangrijk’, ‘niet zo belangrijk’ samen gevoegd zodat de tabel wat overzichtelijker werd. Zoals je ook zou verwachten doen de ouders die aangaven dat ze godsdienstonderwijs niet belangrijk vinden</w:t>
      </w:r>
      <w:r w:rsidR="00A36F24" w:rsidRPr="00E06783">
        <w:rPr>
          <w:rFonts w:cstheme="minorHAnsi"/>
        </w:rPr>
        <w:t>,</w:t>
      </w:r>
      <w:r w:rsidRPr="00E06783">
        <w:rPr>
          <w:rFonts w:cstheme="minorHAnsi"/>
        </w:rPr>
        <w:t xml:space="preserve"> niets aan het geloof thuis. Van de ouders die aangaven dat ze godsdienstonderwijs wel belangrijk vinden doet 71</w:t>
      </w:r>
      <w:r w:rsidR="00D528DB" w:rsidRPr="00E06783">
        <w:rPr>
          <w:rFonts w:cstheme="minorHAnsi"/>
        </w:rPr>
        <w:t>% hier ook thuis iets mee. 29% v</w:t>
      </w:r>
      <w:r w:rsidRPr="00E06783">
        <w:rPr>
          <w:rFonts w:cstheme="minorHAnsi"/>
        </w:rPr>
        <w:t>indt het wel belangrijk maar doet er thuis niets mee. Als school heb je hierin dus een belangrijke rol.</w:t>
      </w:r>
      <w:r w:rsidRPr="00E06783">
        <w:rPr>
          <w:rFonts w:cstheme="minorHAnsi"/>
        </w:rPr>
        <w:br/>
        <w:t xml:space="preserve">Opvallend is dat de grootste groep (15 ouders) het belang van godsdienstonderwijs neutraal vinden en zelf hun kind niet gelovig opvoeden. Zij hebben hier dus geen mening over. Aan de ene kant vinden ze het niet erg dat de school het christelijk geloof uitdraagt maar ze zouden er ook geen moeite mee hebben als de school niets aan het geloof zou doen.  </w:t>
      </w:r>
    </w:p>
    <w:p w:rsidR="005E12F6" w:rsidRPr="00E06783" w:rsidRDefault="005E12F6" w:rsidP="005E12F6">
      <w:pPr>
        <w:rPr>
          <w:rFonts w:cstheme="minorHAnsi"/>
          <w:b/>
        </w:rPr>
      </w:pPr>
      <w:r w:rsidRPr="00E06783">
        <w:rPr>
          <w:rFonts w:cstheme="minorHAnsi"/>
          <w:b/>
        </w:rPr>
        <w:t>In hoeverre geven gelovig ouders ‘het belang van godsdienstonderwijs’ een hoger cijfer dan niet gelovige ouders?</w:t>
      </w:r>
    </w:p>
    <w:tbl>
      <w:tblPr>
        <w:tblStyle w:val="Lichtraster-accent2"/>
        <w:tblW w:w="8046" w:type="dxa"/>
        <w:tblLook w:val="04A0"/>
      </w:tblPr>
      <w:tblGrid>
        <w:gridCol w:w="1809"/>
        <w:gridCol w:w="440"/>
        <w:gridCol w:w="3529"/>
        <w:gridCol w:w="2268"/>
      </w:tblGrid>
      <w:tr w:rsidR="005E12F6" w:rsidRPr="00E06783" w:rsidTr="00CE6ABC">
        <w:trPr>
          <w:cnfStyle w:val="100000000000"/>
          <w:trHeight w:val="300"/>
        </w:trPr>
        <w:tc>
          <w:tcPr>
            <w:cnfStyle w:val="001000000000"/>
            <w:tcW w:w="1809" w:type="dxa"/>
            <w:noWrap/>
            <w:hideMark/>
          </w:tcPr>
          <w:p w:rsidR="005E12F6" w:rsidRPr="00E06783" w:rsidRDefault="005E12F6" w:rsidP="00CE6ABC">
            <w:pPr>
              <w:rPr>
                <w:rFonts w:asciiTheme="minorHAnsi" w:eastAsia="Times New Roman" w:hAnsiTheme="minorHAnsi" w:cstheme="minorHAnsi"/>
                <w:color w:val="000000"/>
                <w:lang w:val="nl-NL"/>
              </w:rPr>
            </w:pPr>
          </w:p>
        </w:tc>
        <w:tc>
          <w:tcPr>
            <w:tcW w:w="440" w:type="dxa"/>
            <w:noWrap/>
            <w:hideMark/>
          </w:tcPr>
          <w:p w:rsidR="005E12F6" w:rsidRPr="00E06783" w:rsidRDefault="005E12F6" w:rsidP="00CE6ABC">
            <w:pPr>
              <w:jc w:val="center"/>
              <w:cnfStyle w:val="100000000000"/>
              <w:rPr>
                <w:rFonts w:asciiTheme="minorHAnsi" w:eastAsia="Times New Roman" w:hAnsiTheme="minorHAnsi" w:cstheme="minorHAnsi"/>
                <w:i/>
                <w:color w:val="000000"/>
              </w:rPr>
            </w:pPr>
            <w:r w:rsidRPr="00E06783">
              <w:rPr>
                <w:rFonts w:asciiTheme="minorHAnsi" w:eastAsia="Times New Roman" w:hAnsiTheme="minorHAnsi" w:cstheme="minorHAnsi"/>
                <w:i/>
                <w:color w:val="000000"/>
              </w:rPr>
              <w:t>n</w:t>
            </w:r>
          </w:p>
        </w:tc>
        <w:tc>
          <w:tcPr>
            <w:tcW w:w="3529" w:type="dxa"/>
            <w:noWrap/>
            <w:hideMark/>
          </w:tcPr>
          <w:p w:rsidR="005E12F6" w:rsidRPr="00E06783" w:rsidRDefault="005E12F6" w:rsidP="00CE6ABC">
            <w:pPr>
              <w:jc w:val="center"/>
              <w:cnfStyle w:val="100000000000"/>
              <w:rPr>
                <w:rFonts w:asciiTheme="minorHAnsi" w:eastAsia="Times New Roman" w:hAnsiTheme="minorHAnsi" w:cstheme="minorHAnsi"/>
                <w:color w:val="000000"/>
                <w:lang w:val="nl-NL"/>
              </w:rPr>
            </w:pPr>
            <w:r w:rsidRPr="00E06783">
              <w:rPr>
                <w:rFonts w:asciiTheme="minorHAnsi" w:eastAsia="Times New Roman" w:hAnsiTheme="minorHAnsi" w:cstheme="minorHAnsi"/>
                <w:color w:val="000000"/>
                <w:lang w:val="nl-NL"/>
              </w:rPr>
              <w:t xml:space="preserve">Gemiddelde, belang </w:t>
            </w:r>
            <w:proofErr w:type="spellStart"/>
            <w:r w:rsidRPr="00E06783">
              <w:rPr>
                <w:rFonts w:asciiTheme="minorHAnsi" w:eastAsia="Times New Roman" w:hAnsiTheme="minorHAnsi" w:cstheme="minorHAnsi"/>
                <w:color w:val="000000"/>
                <w:lang w:val="nl-NL"/>
              </w:rPr>
              <w:t>gods</w:t>
            </w:r>
            <w:proofErr w:type="spellEnd"/>
            <w:r w:rsidRPr="00E06783">
              <w:rPr>
                <w:rFonts w:asciiTheme="minorHAnsi" w:eastAsia="Times New Roman" w:hAnsiTheme="minorHAnsi" w:cstheme="minorHAnsi"/>
                <w:color w:val="000000"/>
                <w:lang w:val="nl-NL"/>
              </w:rPr>
              <w:t xml:space="preserve"> onderwijs</w:t>
            </w:r>
          </w:p>
        </w:tc>
        <w:tc>
          <w:tcPr>
            <w:tcW w:w="2268" w:type="dxa"/>
            <w:noWrap/>
            <w:hideMark/>
          </w:tcPr>
          <w:p w:rsidR="005E12F6" w:rsidRPr="00E06783" w:rsidRDefault="005E12F6" w:rsidP="00CE6ABC">
            <w:pPr>
              <w:jc w:val="center"/>
              <w:cnfStyle w:val="100000000000"/>
              <w:rPr>
                <w:rFonts w:asciiTheme="minorHAnsi" w:eastAsia="Times New Roman" w:hAnsiTheme="minorHAnsi" w:cstheme="minorHAnsi"/>
                <w:color w:val="000000"/>
                <w:lang w:val="nl-NL"/>
              </w:rPr>
            </w:pPr>
            <w:r w:rsidRPr="00E06783">
              <w:rPr>
                <w:rFonts w:asciiTheme="minorHAnsi" w:eastAsia="Times New Roman" w:hAnsiTheme="minorHAnsi" w:cstheme="minorHAnsi"/>
                <w:color w:val="000000"/>
                <w:lang w:val="nl-NL"/>
              </w:rPr>
              <w:t>Standaard deviatie</w:t>
            </w:r>
          </w:p>
        </w:tc>
      </w:tr>
      <w:tr w:rsidR="005E12F6" w:rsidRPr="00E06783" w:rsidTr="00CE6ABC">
        <w:trPr>
          <w:cnfStyle w:val="000000100000"/>
          <w:trHeight w:val="300"/>
        </w:trPr>
        <w:tc>
          <w:tcPr>
            <w:cnfStyle w:val="001000000000"/>
            <w:tcW w:w="1809" w:type="dxa"/>
            <w:noWrap/>
            <w:hideMark/>
          </w:tcPr>
          <w:p w:rsidR="005E12F6" w:rsidRPr="00E06783" w:rsidRDefault="005E12F6" w:rsidP="00CE6ABC">
            <w:pPr>
              <w:rPr>
                <w:rFonts w:asciiTheme="minorHAnsi" w:eastAsia="Times New Roman" w:hAnsiTheme="minorHAnsi" w:cstheme="minorHAnsi"/>
                <w:color w:val="000000"/>
                <w:lang w:val="nl-NL"/>
              </w:rPr>
            </w:pPr>
            <w:r w:rsidRPr="00E06783">
              <w:rPr>
                <w:rFonts w:asciiTheme="minorHAnsi" w:eastAsia="Times New Roman" w:hAnsiTheme="minorHAnsi" w:cstheme="minorHAnsi"/>
                <w:color w:val="000000"/>
                <w:lang w:val="nl-NL"/>
              </w:rPr>
              <w:t>Wel gelovig</w:t>
            </w:r>
          </w:p>
        </w:tc>
        <w:tc>
          <w:tcPr>
            <w:tcW w:w="440" w:type="dxa"/>
            <w:noWrap/>
            <w:hideMark/>
          </w:tcPr>
          <w:p w:rsidR="005E12F6" w:rsidRPr="00E06783" w:rsidRDefault="005E12F6" w:rsidP="00CE6ABC">
            <w:pPr>
              <w:jc w:val="center"/>
              <w:cnfStyle w:val="000000100000"/>
              <w:rPr>
                <w:rFonts w:eastAsia="Times New Roman" w:cstheme="minorHAnsi"/>
                <w:color w:val="000000"/>
                <w:lang w:val="nl-NL"/>
              </w:rPr>
            </w:pPr>
            <w:r w:rsidRPr="00E06783">
              <w:rPr>
                <w:rFonts w:eastAsia="Times New Roman" w:cstheme="minorHAnsi"/>
                <w:color w:val="000000"/>
                <w:lang w:val="nl-NL"/>
              </w:rPr>
              <w:t>17</w:t>
            </w:r>
          </w:p>
        </w:tc>
        <w:tc>
          <w:tcPr>
            <w:tcW w:w="3529" w:type="dxa"/>
            <w:noWrap/>
            <w:hideMark/>
          </w:tcPr>
          <w:p w:rsidR="005E12F6" w:rsidRPr="00E06783" w:rsidRDefault="005E12F6" w:rsidP="00CE6ABC">
            <w:pPr>
              <w:jc w:val="center"/>
              <w:cnfStyle w:val="000000100000"/>
              <w:rPr>
                <w:rFonts w:eastAsia="Times New Roman" w:cstheme="minorHAnsi"/>
                <w:color w:val="000000"/>
                <w:lang w:val="nl-NL"/>
              </w:rPr>
            </w:pPr>
            <w:r w:rsidRPr="00E06783">
              <w:rPr>
                <w:rFonts w:eastAsia="Times New Roman" w:cstheme="minorHAnsi"/>
                <w:color w:val="000000"/>
                <w:lang w:val="nl-NL"/>
              </w:rPr>
              <w:t>2,76</w:t>
            </w:r>
          </w:p>
        </w:tc>
        <w:tc>
          <w:tcPr>
            <w:tcW w:w="2268" w:type="dxa"/>
            <w:noWrap/>
            <w:hideMark/>
          </w:tcPr>
          <w:p w:rsidR="005E12F6" w:rsidRPr="00E06783" w:rsidRDefault="005E12F6" w:rsidP="00CE6ABC">
            <w:pPr>
              <w:jc w:val="center"/>
              <w:cnfStyle w:val="000000100000"/>
              <w:rPr>
                <w:rFonts w:eastAsia="Times New Roman" w:cstheme="minorHAnsi"/>
                <w:color w:val="000000"/>
                <w:lang w:val="nl-NL"/>
              </w:rPr>
            </w:pPr>
            <w:r w:rsidRPr="00E06783">
              <w:rPr>
                <w:rFonts w:eastAsia="Times New Roman" w:cstheme="minorHAnsi"/>
                <w:color w:val="000000"/>
                <w:lang w:val="nl-NL"/>
              </w:rPr>
              <w:t>0,75</w:t>
            </w:r>
          </w:p>
        </w:tc>
      </w:tr>
      <w:tr w:rsidR="005E12F6" w:rsidRPr="00E06783" w:rsidTr="00CE6ABC">
        <w:trPr>
          <w:cnfStyle w:val="000000010000"/>
          <w:trHeight w:val="300"/>
        </w:trPr>
        <w:tc>
          <w:tcPr>
            <w:cnfStyle w:val="001000000000"/>
            <w:tcW w:w="1809" w:type="dxa"/>
            <w:noWrap/>
            <w:hideMark/>
          </w:tcPr>
          <w:p w:rsidR="005E12F6" w:rsidRPr="00E06783" w:rsidRDefault="005E12F6" w:rsidP="00CE6ABC">
            <w:pPr>
              <w:rPr>
                <w:rFonts w:asciiTheme="minorHAnsi" w:eastAsia="Times New Roman" w:hAnsiTheme="minorHAnsi" w:cstheme="minorHAnsi"/>
                <w:color w:val="000000"/>
                <w:lang w:val="nl-NL"/>
              </w:rPr>
            </w:pPr>
            <w:r w:rsidRPr="00E06783">
              <w:rPr>
                <w:rFonts w:asciiTheme="minorHAnsi" w:eastAsia="Times New Roman" w:hAnsiTheme="minorHAnsi" w:cstheme="minorHAnsi"/>
                <w:color w:val="000000"/>
                <w:lang w:val="nl-NL"/>
              </w:rPr>
              <w:t>Niet gelovig</w:t>
            </w:r>
          </w:p>
        </w:tc>
        <w:tc>
          <w:tcPr>
            <w:tcW w:w="440" w:type="dxa"/>
            <w:noWrap/>
            <w:hideMark/>
          </w:tcPr>
          <w:p w:rsidR="005E12F6" w:rsidRPr="00E06783" w:rsidRDefault="005E12F6" w:rsidP="00CE6ABC">
            <w:pPr>
              <w:jc w:val="center"/>
              <w:cnfStyle w:val="000000010000"/>
              <w:rPr>
                <w:rFonts w:eastAsia="Times New Roman" w:cstheme="minorHAnsi"/>
                <w:color w:val="000000"/>
                <w:lang w:val="nl-NL"/>
              </w:rPr>
            </w:pPr>
            <w:r w:rsidRPr="00E06783">
              <w:rPr>
                <w:rFonts w:eastAsia="Times New Roman" w:cstheme="minorHAnsi"/>
                <w:color w:val="000000"/>
                <w:lang w:val="nl-NL"/>
              </w:rPr>
              <w:t>20</w:t>
            </w:r>
          </w:p>
        </w:tc>
        <w:tc>
          <w:tcPr>
            <w:tcW w:w="3529" w:type="dxa"/>
            <w:noWrap/>
            <w:hideMark/>
          </w:tcPr>
          <w:p w:rsidR="005E12F6" w:rsidRPr="00E06783" w:rsidRDefault="005E12F6" w:rsidP="00CE6ABC">
            <w:pPr>
              <w:jc w:val="center"/>
              <w:cnfStyle w:val="000000010000"/>
              <w:rPr>
                <w:rFonts w:eastAsia="Times New Roman" w:cstheme="minorHAnsi"/>
                <w:color w:val="000000"/>
                <w:lang w:val="nl-NL"/>
              </w:rPr>
            </w:pPr>
            <w:r w:rsidRPr="00E06783">
              <w:rPr>
                <w:rFonts w:eastAsia="Times New Roman" w:cstheme="minorHAnsi"/>
                <w:color w:val="000000"/>
                <w:lang w:val="nl-NL"/>
              </w:rPr>
              <w:t>1,95</w:t>
            </w:r>
          </w:p>
        </w:tc>
        <w:tc>
          <w:tcPr>
            <w:tcW w:w="2268" w:type="dxa"/>
            <w:noWrap/>
            <w:hideMark/>
          </w:tcPr>
          <w:p w:rsidR="005E12F6" w:rsidRPr="00E06783" w:rsidRDefault="005E12F6" w:rsidP="00CE6ABC">
            <w:pPr>
              <w:jc w:val="center"/>
              <w:cnfStyle w:val="000000010000"/>
              <w:rPr>
                <w:rFonts w:eastAsia="Times New Roman" w:cstheme="minorHAnsi"/>
                <w:color w:val="000000"/>
                <w:lang w:val="nl-NL"/>
              </w:rPr>
            </w:pPr>
            <w:r w:rsidRPr="00E06783">
              <w:rPr>
                <w:rFonts w:eastAsia="Times New Roman" w:cstheme="minorHAnsi"/>
                <w:color w:val="000000"/>
                <w:lang w:val="nl-NL"/>
              </w:rPr>
              <w:t>0,83</w:t>
            </w:r>
          </w:p>
        </w:tc>
      </w:tr>
    </w:tbl>
    <w:p w:rsidR="005E12F6" w:rsidRPr="00E06783" w:rsidRDefault="005E12F6" w:rsidP="005E12F6">
      <w:pPr>
        <w:rPr>
          <w:rFonts w:cstheme="minorHAnsi"/>
        </w:rPr>
      </w:pPr>
    </w:p>
    <w:p w:rsidR="005E12F6" w:rsidRPr="00E06783" w:rsidRDefault="0045485B" w:rsidP="005E12F6">
      <w:pPr>
        <w:rPr>
          <w:rFonts w:cstheme="minorHAnsi"/>
        </w:rPr>
      </w:pPr>
      <w:r w:rsidRPr="00E06783">
        <w:rPr>
          <w:rFonts w:cstheme="minorHAnsi"/>
        </w:rPr>
        <w:t xml:space="preserve">Van de respondenten </w:t>
      </w:r>
      <w:r w:rsidR="005E12F6" w:rsidRPr="00E06783">
        <w:rPr>
          <w:rFonts w:cstheme="minorHAnsi"/>
        </w:rPr>
        <w:t>zijn</w:t>
      </w:r>
      <w:r w:rsidRPr="00E06783">
        <w:rPr>
          <w:rFonts w:cstheme="minorHAnsi"/>
        </w:rPr>
        <w:t xml:space="preserve"> er</w:t>
      </w:r>
      <w:r w:rsidR="005E12F6" w:rsidRPr="00E06783">
        <w:rPr>
          <w:rFonts w:cstheme="minorHAnsi"/>
        </w:rPr>
        <w:t xml:space="preserve"> 17 gelovige ouders tegenover 20 niet gelovige ouders. Bij de gelovige ouders zitten de ouders die aangaven dat hun huidige geloofsovertuiging Nederlands hervormd, katholiek, protestant of gereformeerd is. Bij de niet gelovige ouders zitten de ouders die aangaven dat ze geen geloofsovertuiging hebben of aangaven dat ze humanist zijn. Het zijn in totaal 37 ouders omdat 2 ouders bij deze vraag een onduidelijk antwoord gaven. </w:t>
      </w:r>
      <w:r w:rsidR="005E12F6" w:rsidRPr="00E06783">
        <w:rPr>
          <w:rFonts w:cstheme="minorHAnsi"/>
        </w:rPr>
        <w:br/>
        <w:t xml:space="preserve">De waarde die de ouders aan het belang van godsdienstonderwijs moesten toekennen ging van </w:t>
      </w:r>
      <w:r w:rsidR="00D528DB" w:rsidRPr="00E06783">
        <w:rPr>
          <w:rFonts w:cstheme="minorHAnsi"/>
        </w:rPr>
        <w:t>‘</w:t>
      </w:r>
      <w:r w:rsidR="005E12F6" w:rsidRPr="00E06783">
        <w:rPr>
          <w:rFonts w:cstheme="minorHAnsi"/>
        </w:rPr>
        <w:t>zeer belangrijk</w:t>
      </w:r>
      <w:r w:rsidR="00D528DB" w:rsidRPr="00E06783">
        <w:rPr>
          <w:rFonts w:cstheme="minorHAnsi"/>
        </w:rPr>
        <w:t>’</w:t>
      </w:r>
      <w:r w:rsidR="005E12F6" w:rsidRPr="00E06783">
        <w:rPr>
          <w:rFonts w:cstheme="minorHAnsi"/>
        </w:rPr>
        <w:t xml:space="preserve"> naar </w:t>
      </w:r>
      <w:r w:rsidR="00D528DB" w:rsidRPr="00E06783">
        <w:rPr>
          <w:rFonts w:cstheme="minorHAnsi"/>
        </w:rPr>
        <w:t>‘</w:t>
      </w:r>
      <w:r w:rsidR="005E12F6" w:rsidRPr="00E06783">
        <w:rPr>
          <w:rFonts w:cstheme="minorHAnsi"/>
        </w:rPr>
        <w:t>totaal niet belangrijk</w:t>
      </w:r>
      <w:r w:rsidR="00D528DB" w:rsidRPr="00E06783">
        <w:rPr>
          <w:rFonts w:cstheme="minorHAnsi"/>
        </w:rPr>
        <w:t>’</w:t>
      </w:r>
      <w:r w:rsidR="005E12F6" w:rsidRPr="00E06783">
        <w:rPr>
          <w:rFonts w:cstheme="minorHAnsi"/>
        </w:rPr>
        <w:t xml:space="preserve">. Ik </w:t>
      </w:r>
      <w:r w:rsidRPr="00E06783">
        <w:rPr>
          <w:rFonts w:cstheme="minorHAnsi"/>
        </w:rPr>
        <w:t xml:space="preserve">heb </w:t>
      </w:r>
      <w:r w:rsidR="005E12F6" w:rsidRPr="00E06783">
        <w:rPr>
          <w:rFonts w:cstheme="minorHAnsi"/>
        </w:rPr>
        <w:t xml:space="preserve">aan </w:t>
      </w:r>
      <w:r w:rsidR="00A36F24" w:rsidRPr="00E06783">
        <w:rPr>
          <w:rFonts w:cstheme="minorHAnsi"/>
        </w:rPr>
        <w:t>‘</w:t>
      </w:r>
      <w:r w:rsidR="005E12F6" w:rsidRPr="00E06783">
        <w:rPr>
          <w:rFonts w:cstheme="minorHAnsi"/>
        </w:rPr>
        <w:t>zeer belangrijk</w:t>
      </w:r>
      <w:r w:rsidR="00A36F24" w:rsidRPr="00E06783">
        <w:rPr>
          <w:rFonts w:cstheme="minorHAnsi"/>
        </w:rPr>
        <w:t>’</w:t>
      </w:r>
      <w:r w:rsidR="005E12F6" w:rsidRPr="00E06783">
        <w:rPr>
          <w:rFonts w:cstheme="minorHAnsi"/>
        </w:rPr>
        <w:t xml:space="preserve"> 4 punten toegekend, </w:t>
      </w:r>
      <w:r w:rsidR="00A36F24" w:rsidRPr="00E06783">
        <w:rPr>
          <w:rFonts w:cstheme="minorHAnsi"/>
        </w:rPr>
        <w:t>‘</w:t>
      </w:r>
      <w:r w:rsidR="005E12F6" w:rsidRPr="00E06783">
        <w:rPr>
          <w:rFonts w:cstheme="minorHAnsi"/>
        </w:rPr>
        <w:t>belangrijk</w:t>
      </w:r>
      <w:r w:rsidR="00A36F24" w:rsidRPr="00E06783">
        <w:rPr>
          <w:rFonts w:cstheme="minorHAnsi"/>
        </w:rPr>
        <w:t>’</w:t>
      </w:r>
      <w:r w:rsidR="005E12F6" w:rsidRPr="00E06783">
        <w:rPr>
          <w:rFonts w:cstheme="minorHAnsi"/>
        </w:rPr>
        <w:t xml:space="preserve"> 3 punten, </w:t>
      </w:r>
      <w:r w:rsidR="00A36F24" w:rsidRPr="00E06783">
        <w:rPr>
          <w:rFonts w:cstheme="minorHAnsi"/>
        </w:rPr>
        <w:t>‘</w:t>
      </w:r>
      <w:r w:rsidR="005E12F6" w:rsidRPr="00E06783">
        <w:rPr>
          <w:rFonts w:cstheme="minorHAnsi"/>
        </w:rPr>
        <w:t>neutraal</w:t>
      </w:r>
      <w:r w:rsidR="00A36F24" w:rsidRPr="00E06783">
        <w:rPr>
          <w:rFonts w:cstheme="minorHAnsi"/>
        </w:rPr>
        <w:t>’</w:t>
      </w:r>
      <w:r w:rsidR="005E12F6" w:rsidRPr="00E06783">
        <w:rPr>
          <w:rFonts w:cstheme="minorHAnsi"/>
        </w:rPr>
        <w:t xml:space="preserve"> 2 punten enz.  </w:t>
      </w:r>
      <w:r w:rsidR="00A36F24" w:rsidRPr="00E06783">
        <w:rPr>
          <w:rFonts w:cstheme="minorHAnsi"/>
        </w:rPr>
        <w:t>Het maximale cijfer is dus een 4 en het minimale cijfer een 0.</w:t>
      </w:r>
      <w:r w:rsidR="00A36F24" w:rsidRPr="00E06783">
        <w:rPr>
          <w:rFonts w:cstheme="minorHAnsi"/>
        </w:rPr>
        <w:br/>
      </w:r>
      <w:r w:rsidR="005E12F6" w:rsidRPr="00E06783">
        <w:rPr>
          <w:rFonts w:cstheme="minorHAnsi"/>
        </w:rPr>
        <w:t>Het is overduidelijk dat de ouders die gelovig zijn godsdienstonderwijs belangrijk</w:t>
      </w:r>
      <w:r w:rsidR="00A36F24" w:rsidRPr="00E06783">
        <w:rPr>
          <w:rFonts w:cstheme="minorHAnsi"/>
        </w:rPr>
        <w:t>er vinden dan niet-</w:t>
      </w:r>
      <w:r w:rsidR="005E12F6" w:rsidRPr="00E06783">
        <w:rPr>
          <w:rFonts w:cstheme="minorHAnsi"/>
        </w:rPr>
        <w:t xml:space="preserve">gelovigen. Het scheelt bijna één punt. Dit is ook wat je zou verwachten. Toch vind ik dat de niet gelovige ouders </w:t>
      </w:r>
      <w:r w:rsidR="00A36F24" w:rsidRPr="00E06783">
        <w:rPr>
          <w:rFonts w:cstheme="minorHAnsi"/>
        </w:rPr>
        <w:t xml:space="preserve">nog </w:t>
      </w:r>
      <w:r w:rsidR="005E12F6" w:rsidRPr="00E06783">
        <w:rPr>
          <w:rFonts w:cstheme="minorHAnsi"/>
        </w:rPr>
        <w:t xml:space="preserve">best hoog scoren. Ze geven het samen gemiddeld bijna een 2, wat precies in het midden zit. </w:t>
      </w:r>
    </w:p>
    <w:p w:rsidR="005E12F6" w:rsidRPr="00E06783" w:rsidRDefault="005E12F6" w:rsidP="005E12F6">
      <w:pPr>
        <w:rPr>
          <w:rFonts w:cstheme="minorHAnsi"/>
          <w:b/>
        </w:rPr>
      </w:pPr>
      <w:r w:rsidRPr="00E06783">
        <w:rPr>
          <w:rFonts w:cstheme="minorHAnsi"/>
          <w:b/>
        </w:rPr>
        <w:t xml:space="preserve">In hoeverre scoren wel gelovige ouders hoger op de vraag of de </w:t>
      </w:r>
      <w:r w:rsidR="00D528DB" w:rsidRPr="00E06783">
        <w:rPr>
          <w:rFonts w:cstheme="minorHAnsi"/>
          <w:b/>
        </w:rPr>
        <w:t>c</w:t>
      </w:r>
      <w:r w:rsidRPr="00E06783">
        <w:rPr>
          <w:rFonts w:cstheme="minorHAnsi"/>
          <w:b/>
        </w:rPr>
        <w:t xml:space="preserve">hristelijke grondslag een motivatie was om te kiezen voor de school dan niet gelovige ouders? </w:t>
      </w:r>
    </w:p>
    <w:tbl>
      <w:tblPr>
        <w:tblStyle w:val="Lichtraster-accent3"/>
        <w:tblW w:w="8897" w:type="dxa"/>
        <w:tblLook w:val="04A0"/>
      </w:tblPr>
      <w:tblGrid>
        <w:gridCol w:w="1526"/>
        <w:gridCol w:w="523"/>
        <w:gridCol w:w="4863"/>
        <w:gridCol w:w="1985"/>
      </w:tblGrid>
      <w:tr w:rsidR="005E12F6" w:rsidRPr="00E06783" w:rsidTr="00CE6ABC">
        <w:trPr>
          <w:cnfStyle w:val="100000000000"/>
          <w:trHeight w:val="300"/>
        </w:trPr>
        <w:tc>
          <w:tcPr>
            <w:cnfStyle w:val="001000000000"/>
            <w:tcW w:w="1526" w:type="dxa"/>
            <w:noWrap/>
            <w:hideMark/>
          </w:tcPr>
          <w:p w:rsidR="005E12F6" w:rsidRPr="00E06783" w:rsidRDefault="005E12F6" w:rsidP="00CE6ABC">
            <w:pPr>
              <w:rPr>
                <w:rFonts w:asciiTheme="minorHAnsi" w:eastAsia="Times New Roman" w:hAnsiTheme="minorHAnsi" w:cstheme="minorHAnsi"/>
                <w:color w:val="000000"/>
                <w:lang w:val="nl-NL"/>
              </w:rPr>
            </w:pPr>
          </w:p>
        </w:tc>
        <w:tc>
          <w:tcPr>
            <w:tcW w:w="523" w:type="dxa"/>
            <w:noWrap/>
            <w:hideMark/>
          </w:tcPr>
          <w:p w:rsidR="005E12F6" w:rsidRPr="00E06783" w:rsidRDefault="005E12F6" w:rsidP="00CE6ABC">
            <w:pPr>
              <w:jc w:val="center"/>
              <w:cnfStyle w:val="100000000000"/>
              <w:rPr>
                <w:rFonts w:asciiTheme="minorHAnsi" w:eastAsia="Times New Roman" w:hAnsiTheme="minorHAnsi" w:cstheme="minorHAnsi"/>
                <w:i/>
                <w:color w:val="000000"/>
              </w:rPr>
            </w:pPr>
            <w:r w:rsidRPr="00E06783">
              <w:rPr>
                <w:rFonts w:asciiTheme="minorHAnsi" w:eastAsia="Times New Roman" w:hAnsiTheme="minorHAnsi" w:cstheme="minorHAnsi"/>
                <w:i/>
                <w:color w:val="000000"/>
              </w:rPr>
              <w:t>n</w:t>
            </w:r>
          </w:p>
        </w:tc>
        <w:tc>
          <w:tcPr>
            <w:tcW w:w="4863" w:type="dxa"/>
            <w:noWrap/>
            <w:hideMark/>
          </w:tcPr>
          <w:p w:rsidR="005E12F6" w:rsidRPr="00E06783" w:rsidRDefault="005E12F6" w:rsidP="00CE6ABC">
            <w:pPr>
              <w:jc w:val="center"/>
              <w:cnfStyle w:val="100000000000"/>
              <w:rPr>
                <w:rFonts w:asciiTheme="minorHAnsi" w:eastAsia="Times New Roman" w:hAnsiTheme="minorHAnsi" w:cstheme="minorHAnsi"/>
                <w:color w:val="000000"/>
                <w:lang w:val="nl-NL"/>
              </w:rPr>
            </w:pPr>
            <w:r w:rsidRPr="00E06783">
              <w:rPr>
                <w:rFonts w:asciiTheme="minorHAnsi" w:eastAsia="Times New Roman" w:hAnsiTheme="minorHAnsi" w:cstheme="minorHAnsi"/>
                <w:color w:val="000000"/>
                <w:lang w:val="nl-NL"/>
              </w:rPr>
              <w:t>Gemiddelde, cijfer Christelijke grondslag motivatie schoolkeuze</w:t>
            </w:r>
          </w:p>
        </w:tc>
        <w:tc>
          <w:tcPr>
            <w:tcW w:w="1985" w:type="dxa"/>
            <w:noWrap/>
            <w:hideMark/>
          </w:tcPr>
          <w:p w:rsidR="005E12F6" w:rsidRPr="00E06783" w:rsidRDefault="005E12F6" w:rsidP="00CE6ABC">
            <w:pPr>
              <w:jc w:val="center"/>
              <w:cnfStyle w:val="100000000000"/>
              <w:rPr>
                <w:rFonts w:asciiTheme="minorHAnsi" w:eastAsia="Times New Roman" w:hAnsiTheme="minorHAnsi" w:cstheme="minorHAnsi"/>
                <w:color w:val="000000"/>
              </w:rPr>
            </w:pPr>
            <w:proofErr w:type="spellStart"/>
            <w:r w:rsidRPr="00E06783">
              <w:rPr>
                <w:rFonts w:asciiTheme="minorHAnsi" w:eastAsia="Times New Roman" w:hAnsiTheme="minorHAnsi" w:cstheme="minorHAnsi"/>
                <w:color w:val="000000"/>
              </w:rPr>
              <w:t>Standaard</w:t>
            </w:r>
            <w:proofErr w:type="spellEnd"/>
            <w:r w:rsidRPr="00E06783">
              <w:rPr>
                <w:rFonts w:asciiTheme="minorHAnsi" w:eastAsia="Times New Roman" w:hAnsiTheme="minorHAnsi" w:cstheme="minorHAnsi"/>
                <w:color w:val="000000"/>
              </w:rPr>
              <w:t xml:space="preserve"> </w:t>
            </w:r>
            <w:proofErr w:type="spellStart"/>
            <w:r w:rsidRPr="00E06783">
              <w:rPr>
                <w:rFonts w:asciiTheme="minorHAnsi" w:eastAsia="Times New Roman" w:hAnsiTheme="minorHAnsi" w:cstheme="minorHAnsi"/>
                <w:color w:val="000000"/>
              </w:rPr>
              <w:t>deviatie</w:t>
            </w:r>
            <w:proofErr w:type="spellEnd"/>
          </w:p>
        </w:tc>
      </w:tr>
      <w:tr w:rsidR="005E12F6" w:rsidRPr="00E06783" w:rsidTr="00CE6ABC">
        <w:trPr>
          <w:cnfStyle w:val="000000100000"/>
          <w:trHeight w:val="300"/>
        </w:trPr>
        <w:tc>
          <w:tcPr>
            <w:cnfStyle w:val="001000000000"/>
            <w:tcW w:w="1526" w:type="dxa"/>
            <w:noWrap/>
            <w:hideMark/>
          </w:tcPr>
          <w:p w:rsidR="005E12F6" w:rsidRPr="00E06783" w:rsidRDefault="005E12F6" w:rsidP="00CE6ABC">
            <w:pPr>
              <w:rPr>
                <w:rFonts w:asciiTheme="minorHAnsi" w:eastAsia="Times New Roman" w:hAnsiTheme="minorHAnsi" w:cstheme="minorHAnsi"/>
                <w:color w:val="000000"/>
              </w:rPr>
            </w:pPr>
            <w:proofErr w:type="spellStart"/>
            <w:r w:rsidRPr="00E06783">
              <w:rPr>
                <w:rFonts w:asciiTheme="minorHAnsi" w:eastAsia="Times New Roman" w:hAnsiTheme="minorHAnsi" w:cstheme="minorHAnsi"/>
                <w:color w:val="000000"/>
              </w:rPr>
              <w:t>Wel</w:t>
            </w:r>
            <w:proofErr w:type="spellEnd"/>
            <w:r w:rsidRPr="00E06783">
              <w:rPr>
                <w:rFonts w:asciiTheme="minorHAnsi" w:eastAsia="Times New Roman" w:hAnsiTheme="minorHAnsi" w:cstheme="minorHAnsi"/>
                <w:color w:val="000000"/>
              </w:rPr>
              <w:t xml:space="preserve"> </w:t>
            </w:r>
            <w:proofErr w:type="spellStart"/>
            <w:r w:rsidRPr="00E06783">
              <w:rPr>
                <w:rFonts w:asciiTheme="minorHAnsi" w:eastAsia="Times New Roman" w:hAnsiTheme="minorHAnsi" w:cstheme="minorHAnsi"/>
                <w:color w:val="000000"/>
              </w:rPr>
              <w:t>gelovig</w:t>
            </w:r>
            <w:proofErr w:type="spellEnd"/>
          </w:p>
        </w:tc>
        <w:tc>
          <w:tcPr>
            <w:tcW w:w="523"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17</w:t>
            </w:r>
          </w:p>
        </w:tc>
        <w:tc>
          <w:tcPr>
            <w:tcW w:w="4863"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6,24</w:t>
            </w:r>
          </w:p>
        </w:tc>
        <w:tc>
          <w:tcPr>
            <w:tcW w:w="1985"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2,25</w:t>
            </w:r>
          </w:p>
        </w:tc>
      </w:tr>
      <w:tr w:rsidR="005E12F6" w:rsidRPr="00E06783" w:rsidTr="00CE6ABC">
        <w:trPr>
          <w:cnfStyle w:val="000000010000"/>
          <w:trHeight w:val="300"/>
        </w:trPr>
        <w:tc>
          <w:tcPr>
            <w:cnfStyle w:val="001000000000"/>
            <w:tcW w:w="1526" w:type="dxa"/>
            <w:noWrap/>
            <w:hideMark/>
          </w:tcPr>
          <w:p w:rsidR="005E12F6" w:rsidRPr="00E06783" w:rsidRDefault="005E12F6" w:rsidP="00CE6ABC">
            <w:pPr>
              <w:rPr>
                <w:rFonts w:asciiTheme="minorHAnsi" w:eastAsia="Times New Roman" w:hAnsiTheme="minorHAnsi" w:cstheme="minorHAnsi"/>
                <w:color w:val="000000"/>
              </w:rPr>
            </w:pPr>
            <w:proofErr w:type="spellStart"/>
            <w:r w:rsidRPr="00E06783">
              <w:rPr>
                <w:rFonts w:asciiTheme="minorHAnsi" w:eastAsia="Times New Roman" w:hAnsiTheme="minorHAnsi" w:cstheme="minorHAnsi"/>
                <w:color w:val="000000"/>
              </w:rPr>
              <w:t>Niet</w:t>
            </w:r>
            <w:proofErr w:type="spellEnd"/>
            <w:r w:rsidRPr="00E06783">
              <w:rPr>
                <w:rFonts w:asciiTheme="minorHAnsi" w:eastAsia="Times New Roman" w:hAnsiTheme="minorHAnsi" w:cstheme="minorHAnsi"/>
                <w:color w:val="000000"/>
              </w:rPr>
              <w:t xml:space="preserve"> </w:t>
            </w:r>
            <w:proofErr w:type="spellStart"/>
            <w:r w:rsidRPr="00E06783">
              <w:rPr>
                <w:rFonts w:asciiTheme="minorHAnsi" w:eastAsia="Times New Roman" w:hAnsiTheme="minorHAnsi" w:cstheme="minorHAnsi"/>
                <w:color w:val="000000"/>
              </w:rPr>
              <w:t>gelovig</w:t>
            </w:r>
            <w:proofErr w:type="spellEnd"/>
          </w:p>
        </w:tc>
        <w:tc>
          <w:tcPr>
            <w:tcW w:w="523" w:type="dxa"/>
            <w:noWrap/>
            <w:hideMark/>
          </w:tcPr>
          <w:p w:rsidR="005E12F6" w:rsidRPr="00E06783" w:rsidRDefault="005E12F6" w:rsidP="00CE6ABC">
            <w:pPr>
              <w:jc w:val="center"/>
              <w:cnfStyle w:val="000000010000"/>
              <w:rPr>
                <w:rFonts w:eastAsia="Times New Roman" w:cstheme="minorHAnsi"/>
                <w:color w:val="000000"/>
              </w:rPr>
            </w:pPr>
            <w:r w:rsidRPr="00E06783">
              <w:rPr>
                <w:rFonts w:eastAsia="Times New Roman" w:cstheme="minorHAnsi"/>
                <w:color w:val="000000"/>
              </w:rPr>
              <w:t>20</w:t>
            </w:r>
          </w:p>
        </w:tc>
        <w:tc>
          <w:tcPr>
            <w:tcW w:w="4863" w:type="dxa"/>
            <w:noWrap/>
            <w:hideMark/>
          </w:tcPr>
          <w:p w:rsidR="005E12F6" w:rsidRPr="00E06783" w:rsidRDefault="005E12F6" w:rsidP="00CE6ABC">
            <w:pPr>
              <w:jc w:val="center"/>
              <w:cnfStyle w:val="000000010000"/>
              <w:rPr>
                <w:rFonts w:eastAsia="Times New Roman" w:cstheme="minorHAnsi"/>
                <w:color w:val="000000"/>
              </w:rPr>
            </w:pPr>
            <w:r w:rsidRPr="00E06783">
              <w:rPr>
                <w:rFonts w:eastAsia="Times New Roman" w:cstheme="minorHAnsi"/>
                <w:color w:val="000000"/>
              </w:rPr>
              <w:t>3,40</w:t>
            </w:r>
          </w:p>
        </w:tc>
        <w:tc>
          <w:tcPr>
            <w:tcW w:w="1985" w:type="dxa"/>
            <w:noWrap/>
            <w:hideMark/>
          </w:tcPr>
          <w:p w:rsidR="005E12F6" w:rsidRPr="00E06783" w:rsidRDefault="005E12F6" w:rsidP="00CE6ABC">
            <w:pPr>
              <w:jc w:val="center"/>
              <w:cnfStyle w:val="000000010000"/>
              <w:rPr>
                <w:rFonts w:eastAsia="Times New Roman" w:cstheme="minorHAnsi"/>
                <w:color w:val="000000"/>
              </w:rPr>
            </w:pPr>
            <w:r w:rsidRPr="00E06783">
              <w:rPr>
                <w:rFonts w:eastAsia="Times New Roman" w:cstheme="minorHAnsi"/>
                <w:color w:val="000000"/>
              </w:rPr>
              <w:t>2,80</w:t>
            </w:r>
          </w:p>
        </w:tc>
      </w:tr>
    </w:tbl>
    <w:p w:rsidR="005E12F6" w:rsidRPr="00E06783" w:rsidRDefault="005E12F6" w:rsidP="005E12F6">
      <w:pPr>
        <w:rPr>
          <w:rFonts w:cstheme="minorHAnsi"/>
        </w:rPr>
      </w:pPr>
      <w:r w:rsidRPr="00E06783">
        <w:rPr>
          <w:rFonts w:cstheme="minorHAnsi"/>
        </w:rPr>
        <w:br/>
        <w:t xml:space="preserve">De ouders moesten een cijfer geven bij de vraag in hoeverre de Christelijke grondslag een motivatie was om te kiezen voor de school. Een 1 betekent dat het totaal geen motivatie was en een 10 dat het juist een hele belangrijke factor was. In deze tabel zie je dat de christelijke grondslag een motivatie van een 6,24 was bij de gelovige ouders. Dit is niet heel erg hoog. Het is wel belangrijk voor ze dat het een christelijke school is maar andere factoren (bv afstand) had waarschijnlijk een hogere </w:t>
      </w:r>
      <w:r w:rsidRPr="00E06783">
        <w:rPr>
          <w:rFonts w:cstheme="minorHAnsi"/>
        </w:rPr>
        <w:lastRenderedPageBreak/>
        <w:t xml:space="preserve">prioriteit.  De niet gelovige ouders gaven de christelijke grondslag een cijfer van 3,40. Dit is aanzienlijk lager dan de wel gelovige ouders. Waarschijn had deze groep net zo goed voor de school gekozen als zij niet christelijk zou zijn.  </w:t>
      </w:r>
    </w:p>
    <w:p w:rsidR="005E12F6" w:rsidRPr="00E06783" w:rsidRDefault="005E12F6" w:rsidP="005E12F6">
      <w:pPr>
        <w:rPr>
          <w:rFonts w:cstheme="minorHAnsi"/>
          <w:b/>
        </w:rPr>
      </w:pPr>
      <w:r w:rsidRPr="00E06783">
        <w:rPr>
          <w:rFonts w:cstheme="minorHAnsi"/>
          <w:b/>
        </w:rPr>
        <w:t>In h</w:t>
      </w:r>
      <w:r w:rsidR="00D528DB" w:rsidRPr="00E06783">
        <w:rPr>
          <w:rFonts w:cstheme="minorHAnsi"/>
          <w:b/>
        </w:rPr>
        <w:t>oeverre vinden gelovige en niet-</w:t>
      </w:r>
      <w:r w:rsidRPr="00E06783">
        <w:rPr>
          <w:rFonts w:cstheme="minorHAnsi"/>
          <w:b/>
        </w:rPr>
        <w:t>gelovige ouders dat hun persoonlijk geloofsovertuiging aansluit bij de school?</w:t>
      </w:r>
    </w:p>
    <w:tbl>
      <w:tblPr>
        <w:tblStyle w:val="Lichtraster-accent4"/>
        <w:tblW w:w="9345" w:type="dxa"/>
        <w:tblLook w:val="04A0"/>
      </w:tblPr>
      <w:tblGrid>
        <w:gridCol w:w="1526"/>
        <w:gridCol w:w="523"/>
        <w:gridCol w:w="4013"/>
        <w:gridCol w:w="3283"/>
      </w:tblGrid>
      <w:tr w:rsidR="005E12F6" w:rsidRPr="00E06783" w:rsidTr="00CE6ABC">
        <w:trPr>
          <w:cnfStyle w:val="100000000000"/>
          <w:trHeight w:val="300"/>
        </w:trPr>
        <w:tc>
          <w:tcPr>
            <w:cnfStyle w:val="001000000000"/>
            <w:tcW w:w="1526" w:type="dxa"/>
            <w:noWrap/>
            <w:hideMark/>
          </w:tcPr>
          <w:p w:rsidR="005E12F6" w:rsidRPr="00E06783" w:rsidRDefault="005E12F6" w:rsidP="00CE6ABC">
            <w:pPr>
              <w:rPr>
                <w:rFonts w:asciiTheme="minorHAnsi" w:eastAsia="Times New Roman" w:hAnsiTheme="minorHAnsi" w:cstheme="minorHAnsi"/>
                <w:color w:val="000000"/>
                <w:lang w:val="nl-NL"/>
              </w:rPr>
            </w:pPr>
          </w:p>
        </w:tc>
        <w:tc>
          <w:tcPr>
            <w:tcW w:w="523" w:type="dxa"/>
            <w:noWrap/>
            <w:hideMark/>
          </w:tcPr>
          <w:p w:rsidR="005E12F6" w:rsidRPr="00E06783" w:rsidRDefault="005E12F6" w:rsidP="00CE6ABC">
            <w:pPr>
              <w:jc w:val="center"/>
              <w:cnfStyle w:val="100000000000"/>
              <w:rPr>
                <w:rFonts w:asciiTheme="minorHAnsi" w:eastAsia="Times New Roman" w:hAnsiTheme="minorHAnsi" w:cstheme="minorHAnsi"/>
                <w:i/>
                <w:color w:val="000000"/>
              </w:rPr>
            </w:pPr>
            <w:r w:rsidRPr="00E06783">
              <w:rPr>
                <w:rFonts w:asciiTheme="minorHAnsi" w:eastAsia="Times New Roman" w:hAnsiTheme="minorHAnsi" w:cstheme="minorHAnsi"/>
                <w:i/>
                <w:color w:val="000000"/>
              </w:rPr>
              <w:t>n</w:t>
            </w:r>
          </w:p>
        </w:tc>
        <w:tc>
          <w:tcPr>
            <w:tcW w:w="4013" w:type="dxa"/>
            <w:noWrap/>
            <w:hideMark/>
          </w:tcPr>
          <w:p w:rsidR="005E12F6" w:rsidRPr="00E06783" w:rsidRDefault="005E12F6" w:rsidP="00CE6ABC">
            <w:pPr>
              <w:jc w:val="center"/>
              <w:cnfStyle w:val="100000000000"/>
              <w:rPr>
                <w:rFonts w:asciiTheme="minorHAnsi" w:eastAsia="Times New Roman" w:hAnsiTheme="minorHAnsi" w:cstheme="minorHAnsi"/>
                <w:color w:val="000000"/>
                <w:lang w:val="nl-NL"/>
              </w:rPr>
            </w:pPr>
            <w:r w:rsidRPr="00E06783">
              <w:rPr>
                <w:rFonts w:asciiTheme="minorHAnsi" w:eastAsia="Times New Roman" w:hAnsiTheme="minorHAnsi" w:cstheme="minorHAnsi"/>
                <w:color w:val="000000"/>
                <w:lang w:val="nl-NL"/>
              </w:rPr>
              <w:t xml:space="preserve">Gemiddelde, aansluiting bij persoonlijke geloofsovertuiging  </w:t>
            </w:r>
          </w:p>
        </w:tc>
        <w:tc>
          <w:tcPr>
            <w:tcW w:w="3283" w:type="dxa"/>
            <w:noWrap/>
            <w:hideMark/>
          </w:tcPr>
          <w:p w:rsidR="005E12F6" w:rsidRPr="00E06783" w:rsidRDefault="005E12F6" w:rsidP="00CE6ABC">
            <w:pPr>
              <w:jc w:val="center"/>
              <w:cnfStyle w:val="100000000000"/>
              <w:rPr>
                <w:rFonts w:asciiTheme="minorHAnsi" w:eastAsia="Times New Roman" w:hAnsiTheme="minorHAnsi" w:cstheme="minorHAnsi"/>
                <w:color w:val="000000"/>
              </w:rPr>
            </w:pPr>
            <w:proofErr w:type="spellStart"/>
            <w:r w:rsidRPr="00E06783">
              <w:rPr>
                <w:rFonts w:asciiTheme="minorHAnsi" w:eastAsia="Times New Roman" w:hAnsiTheme="minorHAnsi" w:cstheme="minorHAnsi"/>
                <w:color w:val="000000"/>
              </w:rPr>
              <w:t>Standaard</w:t>
            </w:r>
            <w:proofErr w:type="spellEnd"/>
            <w:r w:rsidRPr="00E06783">
              <w:rPr>
                <w:rFonts w:asciiTheme="minorHAnsi" w:eastAsia="Times New Roman" w:hAnsiTheme="minorHAnsi" w:cstheme="minorHAnsi"/>
                <w:color w:val="000000"/>
              </w:rPr>
              <w:t xml:space="preserve"> </w:t>
            </w:r>
            <w:proofErr w:type="spellStart"/>
            <w:r w:rsidRPr="00E06783">
              <w:rPr>
                <w:rFonts w:asciiTheme="minorHAnsi" w:eastAsia="Times New Roman" w:hAnsiTheme="minorHAnsi" w:cstheme="minorHAnsi"/>
                <w:color w:val="000000"/>
              </w:rPr>
              <w:t>deviatie</w:t>
            </w:r>
            <w:proofErr w:type="spellEnd"/>
          </w:p>
        </w:tc>
      </w:tr>
      <w:tr w:rsidR="005E12F6" w:rsidRPr="00E06783" w:rsidTr="00CE6ABC">
        <w:trPr>
          <w:cnfStyle w:val="000000100000"/>
          <w:trHeight w:val="300"/>
        </w:trPr>
        <w:tc>
          <w:tcPr>
            <w:cnfStyle w:val="001000000000"/>
            <w:tcW w:w="1526" w:type="dxa"/>
            <w:noWrap/>
            <w:hideMark/>
          </w:tcPr>
          <w:p w:rsidR="005E12F6" w:rsidRPr="00E06783" w:rsidRDefault="005E12F6" w:rsidP="00CE6ABC">
            <w:pPr>
              <w:rPr>
                <w:rFonts w:asciiTheme="minorHAnsi" w:eastAsia="Times New Roman" w:hAnsiTheme="minorHAnsi" w:cstheme="minorHAnsi"/>
                <w:color w:val="000000"/>
              </w:rPr>
            </w:pPr>
            <w:proofErr w:type="spellStart"/>
            <w:r w:rsidRPr="00E06783">
              <w:rPr>
                <w:rFonts w:asciiTheme="minorHAnsi" w:eastAsia="Times New Roman" w:hAnsiTheme="minorHAnsi" w:cstheme="minorHAnsi"/>
                <w:color w:val="000000"/>
              </w:rPr>
              <w:t>Wel</w:t>
            </w:r>
            <w:proofErr w:type="spellEnd"/>
            <w:r w:rsidRPr="00E06783">
              <w:rPr>
                <w:rFonts w:asciiTheme="minorHAnsi" w:eastAsia="Times New Roman" w:hAnsiTheme="minorHAnsi" w:cstheme="minorHAnsi"/>
                <w:color w:val="000000"/>
              </w:rPr>
              <w:t xml:space="preserve"> </w:t>
            </w:r>
            <w:proofErr w:type="spellStart"/>
            <w:r w:rsidRPr="00E06783">
              <w:rPr>
                <w:rFonts w:asciiTheme="minorHAnsi" w:eastAsia="Times New Roman" w:hAnsiTheme="minorHAnsi" w:cstheme="minorHAnsi"/>
                <w:color w:val="000000"/>
              </w:rPr>
              <w:t>gelovig</w:t>
            </w:r>
            <w:proofErr w:type="spellEnd"/>
          </w:p>
        </w:tc>
        <w:tc>
          <w:tcPr>
            <w:tcW w:w="523"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17</w:t>
            </w:r>
          </w:p>
        </w:tc>
        <w:tc>
          <w:tcPr>
            <w:tcW w:w="4013"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2,71</w:t>
            </w:r>
          </w:p>
        </w:tc>
        <w:tc>
          <w:tcPr>
            <w:tcW w:w="3283"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0,69</w:t>
            </w:r>
          </w:p>
        </w:tc>
      </w:tr>
      <w:tr w:rsidR="005E12F6" w:rsidRPr="00E06783" w:rsidTr="00CE6ABC">
        <w:trPr>
          <w:cnfStyle w:val="000000010000"/>
          <w:trHeight w:val="300"/>
        </w:trPr>
        <w:tc>
          <w:tcPr>
            <w:cnfStyle w:val="001000000000"/>
            <w:tcW w:w="1526" w:type="dxa"/>
            <w:noWrap/>
            <w:hideMark/>
          </w:tcPr>
          <w:p w:rsidR="005E12F6" w:rsidRPr="00E06783" w:rsidRDefault="005E12F6" w:rsidP="00CE6ABC">
            <w:pPr>
              <w:rPr>
                <w:rFonts w:asciiTheme="minorHAnsi" w:eastAsia="Times New Roman" w:hAnsiTheme="minorHAnsi" w:cstheme="minorHAnsi"/>
                <w:color w:val="000000"/>
              </w:rPr>
            </w:pPr>
            <w:proofErr w:type="spellStart"/>
            <w:r w:rsidRPr="00E06783">
              <w:rPr>
                <w:rFonts w:asciiTheme="minorHAnsi" w:eastAsia="Times New Roman" w:hAnsiTheme="minorHAnsi" w:cstheme="minorHAnsi"/>
                <w:color w:val="000000"/>
              </w:rPr>
              <w:t>Niet</w:t>
            </w:r>
            <w:proofErr w:type="spellEnd"/>
            <w:r w:rsidRPr="00E06783">
              <w:rPr>
                <w:rFonts w:asciiTheme="minorHAnsi" w:eastAsia="Times New Roman" w:hAnsiTheme="minorHAnsi" w:cstheme="minorHAnsi"/>
                <w:color w:val="000000"/>
              </w:rPr>
              <w:t xml:space="preserve"> </w:t>
            </w:r>
            <w:proofErr w:type="spellStart"/>
            <w:r w:rsidRPr="00E06783">
              <w:rPr>
                <w:rFonts w:asciiTheme="minorHAnsi" w:eastAsia="Times New Roman" w:hAnsiTheme="minorHAnsi" w:cstheme="minorHAnsi"/>
                <w:color w:val="000000"/>
              </w:rPr>
              <w:t>gelovig</w:t>
            </w:r>
            <w:proofErr w:type="spellEnd"/>
          </w:p>
        </w:tc>
        <w:tc>
          <w:tcPr>
            <w:tcW w:w="523" w:type="dxa"/>
            <w:noWrap/>
            <w:hideMark/>
          </w:tcPr>
          <w:p w:rsidR="005E12F6" w:rsidRPr="00E06783" w:rsidRDefault="005E12F6" w:rsidP="00CE6ABC">
            <w:pPr>
              <w:jc w:val="center"/>
              <w:cnfStyle w:val="000000010000"/>
              <w:rPr>
                <w:rFonts w:eastAsia="Times New Roman" w:cstheme="minorHAnsi"/>
                <w:color w:val="000000"/>
              </w:rPr>
            </w:pPr>
            <w:r w:rsidRPr="00E06783">
              <w:rPr>
                <w:rFonts w:eastAsia="Times New Roman" w:cstheme="minorHAnsi"/>
                <w:color w:val="000000"/>
              </w:rPr>
              <w:t>20</w:t>
            </w:r>
          </w:p>
        </w:tc>
        <w:tc>
          <w:tcPr>
            <w:tcW w:w="4013" w:type="dxa"/>
            <w:noWrap/>
            <w:hideMark/>
          </w:tcPr>
          <w:p w:rsidR="005E12F6" w:rsidRPr="00E06783" w:rsidRDefault="005E12F6" w:rsidP="00CE6ABC">
            <w:pPr>
              <w:jc w:val="center"/>
              <w:cnfStyle w:val="000000010000"/>
              <w:rPr>
                <w:rFonts w:eastAsia="Times New Roman" w:cstheme="minorHAnsi"/>
                <w:color w:val="000000"/>
              </w:rPr>
            </w:pPr>
            <w:r w:rsidRPr="00E06783">
              <w:rPr>
                <w:rFonts w:eastAsia="Times New Roman" w:cstheme="minorHAnsi"/>
                <w:color w:val="000000"/>
              </w:rPr>
              <w:t>1,60</w:t>
            </w:r>
          </w:p>
        </w:tc>
        <w:tc>
          <w:tcPr>
            <w:tcW w:w="3283" w:type="dxa"/>
            <w:noWrap/>
            <w:hideMark/>
          </w:tcPr>
          <w:p w:rsidR="005E12F6" w:rsidRPr="00E06783" w:rsidRDefault="005E12F6" w:rsidP="00CE6ABC">
            <w:pPr>
              <w:jc w:val="center"/>
              <w:cnfStyle w:val="000000010000"/>
              <w:rPr>
                <w:rFonts w:eastAsia="Times New Roman" w:cstheme="minorHAnsi"/>
                <w:color w:val="000000"/>
              </w:rPr>
            </w:pPr>
            <w:r w:rsidRPr="00E06783">
              <w:rPr>
                <w:rFonts w:eastAsia="Times New Roman" w:cstheme="minorHAnsi"/>
                <w:color w:val="000000"/>
              </w:rPr>
              <w:t>1,05</w:t>
            </w:r>
          </w:p>
        </w:tc>
      </w:tr>
    </w:tbl>
    <w:p w:rsidR="005E12F6" w:rsidRPr="00E06783" w:rsidRDefault="002546B7" w:rsidP="005E12F6">
      <w:pPr>
        <w:rPr>
          <w:rFonts w:cstheme="minorHAnsi"/>
        </w:rPr>
      </w:pPr>
      <w:r w:rsidRPr="00E06783">
        <w:rPr>
          <w:rFonts w:cstheme="minorHAnsi"/>
        </w:rPr>
        <w:br/>
      </w:r>
      <w:r w:rsidR="005E12F6" w:rsidRPr="00E06783">
        <w:rPr>
          <w:rFonts w:cstheme="minorHAnsi"/>
        </w:rPr>
        <w:t xml:space="preserve">Op de vraag: ‘In hoeverre komt uw persoonlijke geloofsovertuiging overeen met de christelijke </w:t>
      </w:r>
      <w:r w:rsidRPr="00E06783">
        <w:rPr>
          <w:rFonts w:cstheme="minorHAnsi"/>
        </w:rPr>
        <w:t>identiteit van 'De Z</w:t>
      </w:r>
      <w:r w:rsidR="005E12F6" w:rsidRPr="00E06783">
        <w:rPr>
          <w:rFonts w:cstheme="minorHAnsi"/>
        </w:rPr>
        <w:t xml:space="preserve">aaier'?’ stond een schaal die van zeer slecht </w:t>
      </w:r>
      <w:r w:rsidR="00D528DB" w:rsidRPr="00E06783">
        <w:rPr>
          <w:rFonts w:cstheme="minorHAnsi"/>
        </w:rPr>
        <w:t xml:space="preserve">(=0) </w:t>
      </w:r>
      <w:r w:rsidR="005E12F6" w:rsidRPr="00E06783">
        <w:rPr>
          <w:rFonts w:cstheme="minorHAnsi"/>
        </w:rPr>
        <w:t xml:space="preserve">naar heel goed </w:t>
      </w:r>
      <w:r w:rsidR="00D528DB" w:rsidRPr="00E06783">
        <w:rPr>
          <w:rFonts w:cstheme="minorHAnsi"/>
        </w:rPr>
        <w:t xml:space="preserve">(=4) liep. </w:t>
      </w:r>
      <w:r w:rsidR="005E12F6" w:rsidRPr="00E06783">
        <w:rPr>
          <w:rFonts w:cstheme="minorHAnsi"/>
        </w:rPr>
        <w:br/>
        <w:t xml:space="preserve">Zoals verwacht vinden de gelovige ouders dat hun persoonlijke geloofsovertuiging beter overeen komt met </w:t>
      </w:r>
      <w:r w:rsidR="0045485B" w:rsidRPr="00E06783">
        <w:rPr>
          <w:rFonts w:cstheme="minorHAnsi"/>
        </w:rPr>
        <w:t>de christelijke identiteit van De Z</w:t>
      </w:r>
      <w:r w:rsidR="005E12F6" w:rsidRPr="00E06783">
        <w:rPr>
          <w:rFonts w:cstheme="minorHAnsi"/>
        </w:rPr>
        <w:t xml:space="preserve">aaier dan de niet gelovige ouders.  </w:t>
      </w:r>
    </w:p>
    <w:p w:rsidR="00062287" w:rsidRPr="00E06783" w:rsidRDefault="00062287" w:rsidP="00062287">
      <w:pPr>
        <w:rPr>
          <w:rFonts w:cstheme="minorHAnsi"/>
        </w:rPr>
      </w:pPr>
      <w:r w:rsidRPr="00E06783">
        <w:rPr>
          <w:rFonts w:cstheme="minorHAnsi"/>
          <w:b/>
        </w:rPr>
        <w:t>Wat is het verband</w:t>
      </w:r>
      <w:r w:rsidR="005E12F6" w:rsidRPr="00E06783">
        <w:rPr>
          <w:rFonts w:cstheme="minorHAnsi"/>
          <w:b/>
        </w:rPr>
        <w:t xml:space="preserve"> tussen</w:t>
      </w:r>
      <w:r w:rsidRPr="00E06783">
        <w:rPr>
          <w:rFonts w:cstheme="minorHAnsi"/>
          <w:b/>
        </w:rPr>
        <w:t xml:space="preserve"> de vragen</w:t>
      </w:r>
      <w:r w:rsidR="005E12F6" w:rsidRPr="00E06783">
        <w:rPr>
          <w:rFonts w:cstheme="minorHAnsi"/>
          <w:b/>
        </w:rPr>
        <w:t xml:space="preserve"> </w:t>
      </w:r>
      <w:r w:rsidR="005E12F6" w:rsidRPr="00E06783">
        <w:rPr>
          <w:rFonts w:cstheme="minorHAnsi"/>
          <w:b/>
          <w:i/>
        </w:rPr>
        <w:t xml:space="preserve">‘In hoeverre was de </w:t>
      </w:r>
      <w:r w:rsidR="002546B7" w:rsidRPr="00E06783">
        <w:rPr>
          <w:rFonts w:cstheme="minorHAnsi"/>
          <w:b/>
          <w:i/>
        </w:rPr>
        <w:t>christelijke grondslag van 'De Z</w:t>
      </w:r>
      <w:r w:rsidR="005E12F6" w:rsidRPr="00E06783">
        <w:rPr>
          <w:rFonts w:cstheme="minorHAnsi"/>
          <w:b/>
          <w:i/>
        </w:rPr>
        <w:t>aaier' voor u een motivatie om te kiezen voor deze school’</w:t>
      </w:r>
      <w:r w:rsidR="005E12F6" w:rsidRPr="00E06783">
        <w:rPr>
          <w:rFonts w:cstheme="minorHAnsi"/>
          <w:b/>
        </w:rPr>
        <w:t xml:space="preserve"> en </w:t>
      </w:r>
      <w:r w:rsidR="005E12F6" w:rsidRPr="00E06783">
        <w:rPr>
          <w:rFonts w:cstheme="minorHAnsi"/>
          <w:b/>
          <w:i/>
        </w:rPr>
        <w:t>‘In hoeverre komt uw persoonlijke geloofsovertuiging overeen met de c</w:t>
      </w:r>
      <w:r w:rsidR="002546B7" w:rsidRPr="00E06783">
        <w:rPr>
          <w:rFonts w:cstheme="minorHAnsi"/>
          <w:b/>
          <w:i/>
        </w:rPr>
        <w:t>hristelijke identiteit van 'De Z</w:t>
      </w:r>
      <w:r w:rsidR="005E12F6" w:rsidRPr="00E06783">
        <w:rPr>
          <w:rFonts w:cstheme="minorHAnsi"/>
          <w:b/>
          <w:i/>
        </w:rPr>
        <w:t>aaier'?’</w:t>
      </w:r>
      <w:r w:rsidR="005E12F6" w:rsidRPr="00E06783">
        <w:rPr>
          <w:rFonts w:cstheme="minorHAnsi"/>
          <w:b/>
        </w:rPr>
        <w:t xml:space="preserve"> </w:t>
      </w:r>
      <w:r w:rsidRPr="00E06783">
        <w:rPr>
          <w:rFonts w:cstheme="minorHAnsi"/>
          <w:b/>
        </w:rPr>
        <w:br/>
      </w:r>
      <w:r w:rsidRPr="00E06783">
        <w:rPr>
          <w:rFonts w:cstheme="minorHAnsi"/>
        </w:rPr>
        <w:t xml:space="preserve">Om dit verband te onderzoeken heb ik een </w:t>
      </w:r>
      <w:proofErr w:type="spellStart"/>
      <w:r w:rsidRPr="00E06783">
        <w:rPr>
          <w:rFonts w:cstheme="minorHAnsi"/>
        </w:rPr>
        <w:t>Pearson’s</w:t>
      </w:r>
      <w:proofErr w:type="spellEnd"/>
      <w:r w:rsidRPr="00E06783">
        <w:rPr>
          <w:rFonts w:cstheme="minorHAnsi"/>
        </w:rPr>
        <w:t xml:space="preserve"> correlatie berekend. De correlatie is gemiddeld tot sterk. Dit betekent dat als iemand vindt dat de christelijke grondslag een belangrijke motivatie was om voor de school te kiezen, hij (waarschijnlijk) ook vindt dat de persoonlijke geloofsovertuiging overeen komt met de school. </w:t>
      </w:r>
      <w:r w:rsidRPr="00E06783">
        <w:rPr>
          <w:rFonts w:cstheme="minorHAnsi"/>
        </w:rPr>
        <w:br/>
        <w:t xml:space="preserve">Deze uitslag komt overeen met wat je zou verwachten. </w:t>
      </w:r>
    </w:p>
    <w:tbl>
      <w:tblPr>
        <w:tblStyle w:val="Lichtraster1"/>
        <w:tblW w:w="3062" w:type="dxa"/>
        <w:tblLook w:val="04A0"/>
      </w:tblPr>
      <w:tblGrid>
        <w:gridCol w:w="1951"/>
        <w:gridCol w:w="1111"/>
      </w:tblGrid>
      <w:tr w:rsidR="005E12F6" w:rsidRPr="00E06783" w:rsidTr="00CE6ABC">
        <w:trPr>
          <w:cnfStyle w:val="100000000000"/>
          <w:trHeight w:val="328"/>
        </w:trPr>
        <w:tc>
          <w:tcPr>
            <w:cnfStyle w:val="001000000000"/>
            <w:tcW w:w="1951" w:type="dxa"/>
            <w:noWrap/>
            <w:hideMark/>
          </w:tcPr>
          <w:p w:rsidR="005E12F6" w:rsidRPr="00E06783" w:rsidRDefault="005E12F6" w:rsidP="00CE6ABC">
            <w:pPr>
              <w:rPr>
                <w:rFonts w:asciiTheme="minorHAnsi" w:eastAsia="Times New Roman" w:hAnsiTheme="minorHAnsi" w:cstheme="minorHAnsi"/>
                <w:color w:val="000000"/>
                <w:lang w:val="nl-NL"/>
              </w:rPr>
            </w:pPr>
          </w:p>
        </w:tc>
        <w:tc>
          <w:tcPr>
            <w:tcW w:w="1111" w:type="dxa"/>
            <w:noWrap/>
            <w:hideMark/>
          </w:tcPr>
          <w:p w:rsidR="005E12F6" w:rsidRPr="00E06783" w:rsidRDefault="005E12F6" w:rsidP="00CE6ABC">
            <w:pPr>
              <w:cnfStyle w:val="100000000000"/>
              <w:rPr>
                <w:rFonts w:asciiTheme="minorHAnsi" w:eastAsia="Times New Roman" w:hAnsiTheme="minorHAnsi" w:cstheme="minorHAnsi"/>
                <w:color w:val="000000"/>
                <w:lang w:val="nl-NL"/>
              </w:rPr>
            </w:pPr>
            <w:r w:rsidRPr="00E06783">
              <w:rPr>
                <w:rFonts w:asciiTheme="minorHAnsi" w:eastAsia="Times New Roman" w:hAnsiTheme="minorHAnsi" w:cstheme="minorHAnsi"/>
                <w:color w:val="000000"/>
                <w:lang w:val="nl-NL"/>
              </w:rPr>
              <w:t>Motivatie</w:t>
            </w:r>
          </w:p>
        </w:tc>
      </w:tr>
      <w:tr w:rsidR="005E12F6" w:rsidRPr="00E06783" w:rsidTr="00CE6ABC">
        <w:trPr>
          <w:cnfStyle w:val="000000100000"/>
          <w:trHeight w:val="300"/>
        </w:trPr>
        <w:tc>
          <w:tcPr>
            <w:cnfStyle w:val="001000000000"/>
            <w:tcW w:w="1951" w:type="dxa"/>
            <w:noWrap/>
            <w:hideMark/>
          </w:tcPr>
          <w:p w:rsidR="005E12F6" w:rsidRPr="00E06783" w:rsidRDefault="005E12F6" w:rsidP="00CE6ABC">
            <w:pPr>
              <w:rPr>
                <w:rFonts w:asciiTheme="minorHAnsi" w:eastAsia="Times New Roman" w:hAnsiTheme="minorHAnsi" w:cstheme="minorHAnsi"/>
                <w:color w:val="000000"/>
                <w:lang w:val="nl-NL"/>
              </w:rPr>
            </w:pPr>
            <w:r w:rsidRPr="00E06783">
              <w:rPr>
                <w:rFonts w:asciiTheme="minorHAnsi" w:eastAsia="Times New Roman" w:hAnsiTheme="minorHAnsi" w:cstheme="minorHAnsi"/>
                <w:color w:val="000000"/>
                <w:lang w:val="nl-NL"/>
              </w:rPr>
              <w:t>Aansluiting</w:t>
            </w:r>
          </w:p>
        </w:tc>
        <w:tc>
          <w:tcPr>
            <w:tcW w:w="1111" w:type="dxa"/>
            <w:noWrap/>
            <w:hideMark/>
          </w:tcPr>
          <w:p w:rsidR="005E12F6" w:rsidRPr="00E06783" w:rsidRDefault="005E12F6" w:rsidP="00CE6ABC">
            <w:pPr>
              <w:jc w:val="center"/>
              <w:cnfStyle w:val="000000100000"/>
              <w:rPr>
                <w:rFonts w:eastAsia="Times New Roman" w:cstheme="minorHAnsi"/>
                <w:color w:val="000000"/>
                <w:lang w:val="nl-NL"/>
              </w:rPr>
            </w:pPr>
            <w:r w:rsidRPr="00E06783">
              <w:rPr>
                <w:rFonts w:eastAsia="Times New Roman" w:cstheme="minorHAnsi"/>
                <w:color w:val="000000"/>
                <w:lang w:val="nl-NL"/>
              </w:rPr>
              <w:t>.634*</w:t>
            </w:r>
          </w:p>
        </w:tc>
      </w:tr>
    </w:tbl>
    <w:p w:rsidR="005E12F6" w:rsidRPr="00E06783" w:rsidRDefault="005E12F6" w:rsidP="005E12F6">
      <w:pPr>
        <w:rPr>
          <w:rFonts w:cstheme="minorHAnsi"/>
        </w:rPr>
      </w:pPr>
      <w:r w:rsidRPr="00E06783">
        <w:rPr>
          <w:rFonts w:cstheme="minorHAnsi"/>
        </w:rPr>
        <w:t>*p&lt;.001</w:t>
      </w:r>
    </w:p>
    <w:p w:rsidR="005E12F6" w:rsidRPr="00E06783" w:rsidRDefault="005E12F6" w:rsidP="005E12F6">
      <w:pPr>
        <w:rPr>
          <w:rFonts w:cstheme="minorHAnsi"/>
        </w:rPr>
      </w:pPr>
    </w:p>
    <w:p w:rsidR="005E12F6" w:rsidRPr="00E06783" w:rsidRDefault="005E12F6" w:rsidP="005E12F6">
      <w:pPr>
        <w:rPr>
          <w:rFonts w:cstheme="minorHAnsi"/>
        </w:rPr>
      </w:pPr>
    </w:p>
    <w:p w:rsidR="005E12F6" w:rsidRPr="00E06783" w:rsidRDefault="005E12F6" w:rsidP="005E12F6">
      <w:pPr>
        <w:rPr>
          <w:rFonts w:cstheme="minorHAnsi"/>
        </w:rPr>
      </w:pPr>
    </w:p>
    <w:p w:rsidR="005E12F6" w:rsidRDefault="005E12F6" w:rsidP="005E12F6"/>
    <w:p w:rsidR="005E12F6" w:rsidRDefault="005E12F6" w:rsidP="005E12F6"/>
    <w:p w:rsidR="0045485B" w:rsidRDefault="0045485B" w:rsidP="005E12F6"/>
    <w:p w:rsidR="005E12F6" w:rsidRDefault="005E12F6" w:rsidP="005E12F6"/>
    <w:p w:rsidR="002546B7" w:rsidRDefault="002546B7" w:rsidP="005E12F6"/>
    <w:p w:rsidR="00BB1272" w:rsidRDefault="00BB1272" w:rsidP="005E12F6"/>
    <w:p w:rsidR="005E12F6" w:rsidRDefault="005E12F6" w:rsidP="005E12F6"/>
    <w:p w:rsidR="000E3EB9" w:rsidRPr="00BB1272" w:rsidRDefault="005A7897" w:rsidP="000E3EB9">
      <w:pPr>
        <w:rPr>
          <w:b/>
          <w:color w:val="C0504D" w:themeColor="accent2"/>
          <w:sz w:val="26"/>
          <w:szCs w:val="26"/>
        </w:rPr>
      </w:pPr>
      <w:r w:rsidRPr="00BB1272">
        <w:rPr>
          <w:b/>
          <w:color w:val="C0504D" w:themeColor="accent2"/>
          <w:sz w:val="26"/>
          <w:szCs w:val="26"/>
        </w:rPr>
        <w:lastRenderedPageBreak/>
        <w:t>7</w:t>
      </w:r>
      <w:r w:rsidR="000E3EB9" w:rsidRPr="00BB1272">
        <w:rPr>
          <w:b/>
          <w:color w:val="C0504D" w:themeColor="accent2"/>
          <w:sz w:val="26"/>
          <w:szCs w:val="26"/>
        </w:rPr>
        <w:t>.2 Gesprekjes kinderen</w:t>
      </w:r>
    </w:p>
    <w:p w:rsidR="005E12F6" w:rsidRPr="00E06783" w:rsidRDefault="005E12F6" w:rsidP="000E3EB9">
      <w:pPr>
        <w:rPr>
          <w:rFonts w:cstheme="minorHAnsi"/>
        </w:rPr>
      </w:pPr>
      <w:r w:rsidRPr="00E06783">
        <w:rPr>
          <w:rFonts w:cstheme="minorHAnsi"/>
        </w:rPr>
        <w:t xml:space="preserve">Met de kinderen had ik een gesprek over het geloof. Ieder gesprek duurde rond de 15/20 minuten.  Ik was benieuwd hoe de kinderen het godsdienstonderwijs op school ervaren en beoordelen. Daarom heb ik de verschillende onderdelen van de bijbelles eruit gehaald en ze hun mening, op die verschillende onderdelen, laten geven. De kinderen moesten het bidden, het Bijbelverhaal en het zingen van christelijke liedjes een cijfer geven. Ik vertelde de kinderen dat een 1 betekent dat ze het helemaal niet leuk vinden en een 10 dat ze het super leuk vinden. </w:t>
      </w:r>
      <w:r w:rsidRPr="00E06783">
        <w:rPr>
          <w:rFonts w:cstheme="minorHAnsi"/>
        </w:rPr>
        <w:br/>
        <w:t>Daarna vroeg ik de kinderen of ze het geloof interessant vinden</w:t>
      </w:r>
      <w:r w:rsidR="008B115C" w:rsidRPr="00E06783">
        <w:rPr>
          <w:rFonts w:cstheme="minorHAnsi"/>
        </w:rPr>
        <w:t>, en</w:t>
      </w:r>
      <w:r w:rsidRPr="00E06783">
        <w:rPr>
          <w:rFonts w:cstheme="minorHAnsi"/>
        </w:rPr>
        <w:t xml:space="preserve"> of ze daar </w:t>
      </w:r>
      <w:r w:rsidR="008B115C" w:rsidRPr="00E06783">
        <w:rPr>
          <w:rFonts w:cstheme="minorHAnsi"/>
        </w:rPr>
        <w:t xml:space="preserve">nog </w:t>
      </w:r>
      <w:r w:rsidRPr="00E06783">
        <w:rPr>
          <w:rFonts w:cstheme="minorHAnsi"/>
        </w:rPr>
        <w:t xml:space="preserve">wel meer over willen weten. Ook dit moesten ze een cijfer geven. </w:t>
      </w:r>
      <w:r w:rsidRPr="00E06783">
        <w:rPr>
          <w:rFonts w:cstheme="minorHAnsi"/>
        </w:rPr>
        <w:br/>
        <w:t xml:space="preserve">Daarnaast was ik erg benieuwd of de kinderen veel waarde hechten aan het bidden, zingen en Bijbellezen op school. Daarom heb ik ze gevraagd of ze het erg zouden vinden als de school zou besluiten geen christelijke dingen meer te doen. </w:t>
      </w:r>
      <w:r w:rsidRPr="00E06783">
        <w:rPr>
          <w:rFonts w:cstheme="minorHAnsi"/>
        </w:rPr>
        <w:br/>
        <w:t>Ook vroeg ik ze of ze thuis wel eens vertellen</w:t>
      </w:r>
      <w:r w:rsidR="008B115C" w:rsidRPr="00E06783">
        <w:rPr>
          <w:rFonts w:cstheme="minorHAnsi"/>
        </w:rPr>
        <w:t xml:space="preserve"> wat ze op school horen</w:t>
      </w:r>
      <w:r w:rsidRPr="00E06783">
        <w:rPr>
          <w:rFonts w:cstheme="minorHAnsi"/>
        </w:rPr>
        <w:t>, bv</w:t>
      </w:r>
      <w:r w:rsidR="008B115C" w:rsidRPr="00E06783">
        <w:rPr>
          <w:rFonts w:cstheme="minorHAnsi"/>
        </w:rPr>
        <w:t>.</w:t>
      </w:r>
      <w:r w:rsidRPr="00E06783">
        <w:rPr>
          <w:rFonts w:cstheme="minorHAnsi"/>
        </w:rPr>
        <w:t xml:space="preserve"> over het Bijbelverhaal dat die dag verteld is. Tot slot heb ik gevraagd of ze in God geloven.</w:t>
      </w:r>
      <w:r w:rsidRPr="00E06783">
        <w:rPr>
          <w:rFonts w:cstheme="minorHAnsi"/>
        </w:rPr>
        <w:br/>
        <w:t xml:space="preserve">Deze vragen heb ik verwerkt in Excel en daaruit zijn grafieken gekomen die u hieronder kunt zien. </w:t>
      </w:r>
      <w:r w:rsidRPr="00E06783">
        <w:rPr>
          <w:rFonts w:cstheme="minorHAnsi"/>
        </w:rPr>
        <w:br/>
        <w:t xml:space="preserve">Er waren ook een aantal open vragen die ik niet in Excel heb verwerkt. Deze komen als eerst aan bod.  </w:t>
      </w:r>
    </w:p>
    <w:p w:rsidR="005E12F6" w:rsidRPr="00E06783" w:rsidRDefault="005E12F6" w:rsidP="005E12F6">
      <w:pPr>
        <w:rPr>
          <w:rFonts w:cstheme="minorHAnsi"/>
        </w:rPr>
      </w:pPr>
      <w:r w:rsidRPr="00E06783">
        <w:rPr>
          <w:rFonts w:cstheme="minorHAnsi"/>
        </w:rPr>
        <w:t xml:space="preserve">Het oorspronkelijke plan was dat ik in iedere groep met 4 kinderen een gesprekje zou hebben. In groep 1 ben ik met 2 kinderen en in groep 2 ben ik met 3 kinderen in gesprek gegaan. Dat ging zo moeizaam dat ik na deze 5 kinderen ben gestopt met groep 1 en 2. Ik heb deze </w:t>
      </w:r>
      <w:r w:rsidR="008B115C" w:rsidRPr="00E06783">
        <w:rPr>
          <w:rFonts w:cstheme="minorHAnsi"/>
        </w:rPr>
        <w:t xml:space="preserve">gesprekjes uit de resultaten </w:t>
      </w:r>
      <w:r w:rsidRPr="00E06783">
        <w:rPr>
          <w:rFonts w:cstheme="minorHAnsi"/>
        </w:rPr>
        <w:t>gelaten omdat het een vertekend beeld zou geven.</w:t>
      </w:r>
    </w:p>
    <w:p w:rsidR="005E12F6" w:rsidRPr="00E06783" w:rsidRDefault="005E12F6" w:rsidP="003D1C49">
      <w:pPr>
        <w:rPr>
          <w:rFonts w:cstheme="minorHAnsi"/>
        </w:rPr>
      </w:pPr>
      <w:r w:rsidRPr="00E06783">
        <w:rPr>
          <w:rFonts w:cstheme="minorHAnsi"/>
          <w:b/>
        </w:rPr>
        <w:t xml:space="preserve">Wat vind je </w:t>
      </w:r>
      <w:r w:rsidR="0045485B" w:rsidRPr="00E06783">
        <w:rPr>
          <w:rFonts w:cstheme="minorHAnsi"/>
          <w:b/>
        </w:rPr>
        <w:t>van de manier waarop de school K</w:t>
      </w:r>
      <w:r w:rsidRPr="00E06783">
        <w:rPr>
          <w:rFonts w:cstheme="minorHAnsi"/>
          <w:b/>
        </w:rPr>
        <w:t>erst en Pasen viert?</w:t>
      </w:r>
      <w:r w:rsidRPr="00E06783">
        <w:rPr>
          <w:rFonts w:cstheme="minorHAnsi"/>
          <w:i/>
        </w:rPr>
        <w:t xml:space="preserve"> </w:t>
      </w:r>
      <w:r w:rsidRPr="00E06783">
        <w:rPr>
          <w:rFonts w:cstheme="minorHAnsi"/>
          <w:i/>
        </w:rPr>
        <w:br/>
      </w:r>
      <w:r w:rsidRPr="00E06783">
        <w:rPr>
          <w:rFonts w:cstheme="minorHAnsi"/>
        </w:rPr>
        <w:t>Één kind vindt het saai, een ander kind vindt het overdreven maar alle andere kinderen reageerde</w:t>
      </w:r>
      <w:r w:rsidR="00C80348" w:rsidRPr="00E06783">
        <w:rPr>
          <w:rFonts w:cstheme="minorHAnsi"/>
        </w:rPr>
        <w:t>n</w:t>
      </w:r>
      <w:r w:rsidR="0045485B" w:rsidRPr="00E06783">
        <w:rPr>
          <w:rFonts w:cstheme="minorHAnsi"/>
        </w:rPr>
        <w:t xml:space="preserve"> heel enthousiast. Vooral K</w:t>
      </w:r>
      <w:r w:rsidRPr="00E06783">
        <w:rPr>
          <w:rFonts w:cstheme="minorHAnsi"/>
        </w:rPr>
        <w:t>erst vinden ze één groot feest. Veel kinderen ben</w:t>
      </w:r>
      <w:r w:rsidR="0045485B" w:rsidRPr="00E06783">
        <w:rPr>
          <w:rFonts w:cstheme="minorHAnsi"/>
        </w:rPr>
        <w:t>oemde het toneelstukje tijdens K</w:t>
      </w:r>
      <w:r w:rsidRPr="00E06783">
        <w:rPr>
          <w:rFonts w:cstheme="minorHAnsi"/>
        </w:rPr>
        <w:t>erst. Hier houden ze heel erg van. Naast het feit dat ze mogen optreden vinden de kinderen de activiteiten die school bedenkt (paaseieren zoeken, spelletjes) ook erg leuk. Ik vond het opva</w:t>
      </w:r>
      <w:r w:rsidR="003D1C49" w:rsidRPr="00E06783">
        <w:rPr>
          <w:rFonts w:cstheme="minorHAnsi"/>
        </w:rPr>
        <w:t>llend</w:t>
      </w:r>
      <w:r w:rsidR="0045485B" w:rsidRPr="00E06783">
        <w:rPr>
          <w:rFonts w:cstheme="minorHAnsi"/>
        </w:rPr>
        <w:t xml:space="preserve"> dat zoveel kinderen het </w:t>
      </w:r>
      <w:proofErr w:type="spellStart"/>
      <w:r w:rsidR="0045485B" w:rsidRPr="00E06783">
        <w:rPr>
          <w:rFonts w:cstheme="minorHAnsi"/>
        </w:rPr>
        <w:t>p</w:t>
      </w:r>
      <w:r w:rsidRPr="00E06783">
        <w:rPr>
          <w:rFonts w:cstheme="minorHAnsi"/>
        </w:rPr>
        <w:t>aas</w:t>
      </w:r>
      <w:proofErr w:type="spellEnd"/>
      <w:r w:rsidRPr="00E06783">
        <w:rPr>
          <w:rFonts w:cstheme="minorHAnsi"/>
        </w:rPr>
        <w:t xml:space="preserve">- maar vooral het kerstfeest leuk vinden. Ook de kinderen die niet zo enthousiast waren over het bidden, Bijbellezen en zingen kijken wel erg uit naar het kerstfeest. </w:t>
      </w:r>
    </w:p>
    <w:p w:rsidR="005E12F6" w:rsidRPr="00E06783" w:rsidRDefault="005E12F6" w:rsidP="005E12F6">
      <w:pPr>
        <w:rPr>
          <w:rFonts w:cstheme="minorHAnsi"/>
        </w:rPr>
      </w:pPr>
      <w:r w:rsidRPr="00E06783">
        <w:rPr>
          <w:rFonts w:cstheme="minorHAnsi"/>
          <w:b/>
        </w:rPr>
        <w:t>Stel je voor dat je helemaal zelf mocht bepalen wat de leerkracht aan het geloof zou doen. Hoe zou je het dan het liefst willen?</w:t>
      </w:r>
      <w:r w:rsidRPr="00E06783">
        <w:rPr>
          <w:rFonts w:cstheme="minorHAnsi"/>
          <w:i/>
        </w:rPr>
        <w:br/>
      </w:r>
      <w:r w:rsidRPr="00E06783">
        <w:rPr>
          <w:rFonts w:cstheme="minorHAnsi"/>
        </w:rPr>
        <w:t>De kinderen mochten zelf bepalen hoe ze invulling aan de godsdienstles zouden geven. De antwoorden die de kinderen gaven kwamen overeen met de cijfers die zij de verschillende onderdelen van de godsdienstles gaven. Een kind dat zingen bijvoorbeeld een 10 gaf wou het liefst de hele ochtend zingen. Nu heeft het zingen een best een hoog cijfer gekregen dus veel kindere</w:t>
      </w:r>
      <w:r w:rsidR="008B115C" w:rsidRPr="00E06783">
        <w:rPr>
          <w:rFonts w:cstheme="minorHAnsi"/>
        </w:rPr>
        <w:t>n gaven aan dat ze wel meer will</w:t>
      </w:r>
      <w:r w:rsidRPr="00E06783">
        <w:rPr>
          <w:rFonts w:cstheme="minorHAnsi"/>
        </w:rPr>
        <w:t>en zingen</w:t>
      </w:r>
      <w:r w:rsidR="008B115C" w:rsidRPr="00E06783">
        <w:rPr>
          <w:rFonts w:cstheme="minorHAnsi"/>
        </w:rPr>
        <w:t xml:space="preserve"> in de klas</w:t>
      </w:r>
      <w:r w:rsidRPr="00E06783">
        <w:rPr>
          <w:rFonts w:cstheme="minorHAnsi"/>
        </w:rPr>
        <w:t xml:space="preserve">. </w:t>
      </w:r>
      <w:r w:rsidRPr="00E06783">
        <w:rPr>
          <w:rFonts w:cstheme="minorHAnsi"/>
        </w:rPr>
        <w:br/>
        <w:t>Bijna alle kinde</w:t>
      </w:r>
      <w:r w:rsidR="0045485B" w:rsidRPr="00E06783">
        <w:rPr>
          <w:rFonts w:cstheme="minorHAnsi"/>
        </w:rPr>
        <w:t>ren gaven aan dat ze het goed vi</w:t>
      </w:r>
      <w:r w:rsidRPr="00E06783">
        <w:rPr>
          <w:rFonts w:cstheme="minorHAnsi"/>
        </w:rPr>
        <w:t>nde</w:t>
      </w:r>
      <w:r w:rsidR="0045485B" w:rsidRPr="00E06783">
        <w:rPr>
          <w:rFonts w:cstheme="minorHAnsi"/>
        </w:rPr>
        <w:t>n dat er in de klas gebeden wordt</w:t>
      </w:r>
      <w:r w:rsidRPr="00E06783">
        <w:rPr>
          <w:rFonts w:cstheme="minorHAnsi"/>
        </w:rPr>
        <w:t xml:space="preserve"> maar</w:t>
      </w:r>
      <w:r w:rsidR="008B115C" w:rsidRPr="00E06783">
        <w:rPr>
          <w:rFonts w:cstheme="minorHAnsi"/>
        </w:rPr>
        <w:t xml:space="preserve"> dat het wel iets minder mag (</w:t>
      </w:r>
      <w:r w:rsidR="0045485B" w:rsidRPr="00E06783">
        <w:rPr>
          <w:rFonts w:cstheme="minorHAnsi"/>
        </w:rPr>
        <w:t>één keer op de dag</w:t>
      </w:r>
      <w:r w:rsidR="008B115C" w:rsidRPr="00E06783">
        <w:rPr>
          <w:rFonts w:cstheme="minorHAnsi"/>
        </w:rPr>
        <w:t>)</w:t>
      </w:r>
      <w:r w:rsidR="0045485B" w:rsidRPr="00E06783">
        <w:rPr>
          <w:rFonts w:cstheme="minorHAnsi"/>
        </w:rPr>
        <w:t>. Anderen vi</w:t>
      </w:r>
      <w:r w:rsidRPr="00E06783">
        <w:rPr>
          <w:rFonts w:cstheme="minorHAnsi"/>
        </w:rPr>
        <w:t>nden dat alleen op de maa</w:t>
      </w:r>
      <w:r w:rsidR="008B115C" w:rsidRPr="00E06783">
        <w:rPr>
          <w:rFonts w:cstheme="minorHAnsi"/>
        </w:rPr>
        <w:t>ndagochtend bidden wel genoeg i</w:t>
      </w:r>
      <w:r w:rsidRPr="00E06783">
        <w:rPr>
          <w:rFonts w:cstheme="minorHAnsi"/>
        </w:rPr>
        <w:t xml:space="preserve">s. Enkele kinderen gaven aan dat ze het liefst elke dag, aan het begin </w:t>
      </w:r>
      <w:r w:rsidR="0045485B" w:rsidRPr="00E06783">
        <w:rPr>
          <w:rFonts w:cstheme="minorHAnsi"/>
        </w:rPr>
        <w:t xml:space="preserve">en het eind, willen bidden. </w:t>
      </w:r>
      <w:r w:rsidR="0045485B" w:rsidRPr="00E06783">
        <w:rPr>
          <w:rFonts w:cstheme="minorHAnsi"/>
        </w:rPr>
        <w:br/>
        <w:t>Op De Z</w:t>
      </w:r>
      <w:r w:rsidR="003D1C49" w:rsidRPr="00E06783">
        <w:rPr>
          <w:rFonts w:cstheme="minorHAnsi"/>
        </w:rPr>
        <w:t>aaier wordt de methode ‘T</w:t>
      </w:r>
      <w:r w:rsidRPr="00E06783">
        <w:rPr>
          <w:rFonts w:cstheme="minorHAnsi"/>
        </w:rPr>
        <w:t xml:space="preserve">refwoord’ gebruikt. Ongeveer 2/3 keer in de week wordt er een Bijbelverhaal verteld. De andere dagen is er een </w:t>
      </w:r>
      <w:r w:rsidR="0045485B" w:rsidRPr="00E06783">
        <w:rPr>
          <w:rFonts w:cstheme="minorHAnsi"/>
        </w:rPr>
        <w:t>spiegelverhaal</w:t>
      </w:r>
      <w:r w:rsidRPr="00E06783">
        <w:rPr>
          <w:rFonts w:cstheme="minorHAnsi"/>
        </w:rPr>
        <w:t xml:space="preserve"> dat wel over het thema gaat maar wat weinig met de Bijbel te maken heeft. Toen ik de kinderen vroeg </w:t>
      </w:r>
      <w:r w:rsidR="008B115C" w:rsidRPr="00E06783">
        <w:rPr>
          <w:rFonts w:cstheme="minorHAnsi"/>
        </w:rPr>
        <w:t xml:space="preserve">wat zij van deze indeling vinden gaven ze aan er hier erg tevreden over te zijn. </w:t>
      </w:r>
      <w:r w:rsidRPr="00E06783">
        <w:rPr>
          <w:rFonts w:cstheme="minorHAnsi"/>
        </w:rPr>
        <w:t xml:space="preserve">De meeste kinderen hebben geen zin om elke dag een </w:t>
      </w:r>
      <w:r w:rsidRPr="00E06783">
        <w:rPr>
          <w:rFonts w:cstheme="minorHAnsi"/>
        </w:rPr>
        <w:lastRenderedPageBreak/>
        <w:t>Bijbelverhaal te horen. Ditzelfde ge</w:t>
      </w:r>
      <w:r w:rsidR="0045485B" w:rsidRPr="00E06783">
        <w:rPr>
          <w:rFonts w:cstheme="minorHAnsi"/>
        </w:rPr>
        <w:t>ldt voor elke dag een spiegelverhaal</w:t>
      </w:r>
      <w:r w:rsidRPr="00E06783">
        <w:rPr>
          <w:rFonts w:cstheme="minorHAnsi"/>
        </w:rPr>
        <w:t>. De balans die de methode heeft vinden ze erg prettig. Ze zijn dus erg over de methode ‘trefwoord’ te spreken.</w:t>
      </w:r>
    </w:p>
    <w:p w:rsidR="005E12F6" w:rsidRPr="00E06783" w:rsidRDefault="005E12F6" w:rsidP="005E12F6">
      <w:pPr>
        <w:rPr>
          <w:rFonts w:cstheme="minorHAnsi"/>
        </w:rPr>
      </w:pPr>
      <w:r w:rsidRPr="00E06783">
        <w:rPr>
          <w:rFonts w:cstheme="minorHAnsi"/>
          <w:b/>
        </w:rPr>
        <w:t>Ga je wel eens naar de kerk?</w:t>
      </w:r>
      <w:r w:rsidRPr="00E06783">
        <w:rPr>
          <w:rFonts w:cstheme="minorHAnsi"/>
          <w:i/>
        </w:rPr>
        <w:br/>
      </w:r>
      <w:r w:rsidRPr="00E06783">
        <w:rPr>
          <w:rFonts w:cstheme="minorHAnsi"/>
        </w:rPr>
        <w:t>Maar één</w:t>
      </w:r>
      <w:r w:rsidR="003D1C49" w:rsidRPr="00E06783">
        <w:rPr>
          <w:rFonts w:cstheme="minorHAnsi"/>
        </w:rPr>
        <w:t xml:space="preserve"> van de vierentwintig</w:t>
      </w:r>
      <w:r w:rsidRPr="00E06783">
        <w:rPr>
          <w:rFonts w:cstheme="minorHAnsi"/>
        </w:rPr>
        <w:t xml:space="preserve"> kind</w:t>
      </w:r>
      <w:r w:rsidR="003D1C49" w:rsidRPr="00E06783">
        <w:rPr>
          <w:rFonts w:cstheme="minorHAnsi"/>
        </w:rPr>
        <w:t>eren</w:t>
      </w:r>
      <w:r w:rsidRPr="00E06783">
        <w:rPr>
          <w:rFonts w:cstheme="minorHAnsi"/>
        </w:rPr>
        <w:t xml:space="preserve"> gaf aan dat ze elke zondag naar de kerk gaat. Verder is er één kind die eens in de 2-3 weken gaat</w:t>
      </w:r>
      <w:r w:rsidR="008B115C" w:rsidRPr="00E06783">
        <w:rPr>
          <w:rFonts w:cstheme="minorHAnsi"/>
        </w:rPr>
        <w:t>. A</w:t>
      </w:r>
      <w:r w:rsidRPr="00E06783">
        <w:rPr>
          <w:rFonts w:cstheme="minorHAnsi"/>
        </w:rPr>
        <w:t>lle andere kinderen gaven aan nooit/nauwelijks naar de ke</w:t>
      </w:r>
      <w:r w:rsidR="00223E69" w:rsidRPr="00E06783">
        <w:rPr>
          <w:rFonts w:cstheme="minorHAnsi"/>
        </w:rPr>
        <w:t>rk te gaan. De kinderen die wel</w:t>
      </w:r>
      <w:r w:rsidRPr="00E06783">
        <w:rPr>
          <w:rFonts w:cstheme="minorHAnsi"/>
        </w:rPr>
        <w:t>eens in een kerk waren geweest waren daar i.v.m. een d</w:t>
      </w:r>
      <w:r w:rsidR="0045485B" w:rsidRPr="00E06783">
        <w:rPr>
          <w:rFonts w:cstheme="minorHAnsi"/>
        </w:rPr>
        <w:t>oopdienst, trouwdienst of voor K</w:t>
      </w:r>
      <w:r w:rsidRPr="00E06783">
        <w:rPr>
          <w:rFonts w:cstheme="minorHAnsi"/>
        </w:rPr>
        <w:t xml:space="preserve">erst. </w:t>
      </w:r>
    </w:p>
    <w:p w:rsidR="005E12F6" w:rsidRPr="00E06783" w:rsidRDefault="005E12F6" w:rsidP="005E12F6">
      <w:pPr>
        <w:rPr>
          <w:rFonts w:cstheme="minorHAnsi"/>
        </w:rPr>
      </w:pPr>
      <w:r w:rsidRPr="00E06783">
        <w:rPr>
          <w:rFonts w:cstheme="minorHAnsi"/>
          <w:b/>
        </w:rPr>
        <w:t>Wordt er thuis iets met het geloof gedaan (bidden, Bijbellezen enz.)?</w:t>
      </w:r>
      <w:r w:rsidRPr="00E06783">
        <w:rPr>
          <w:rFonts w:cstheme="minorHAnsi"/>
          <w:i/>
        </w:rPr>
        <w:br/>
      </w:r>
      <w:r w:rsidRPr="00E06783">
        <w:rPr>
          <w:rFonts w:cstheme="minorHAnsi"/>
        </w:rPr>
        <w:t xml:space="preserve">Het bidden voor het eten werd het meest genoemd, ook door de kinderen die niet naar de kerk gaan. Sommige kinderen, die thuis niet bidden voor het eten, bidden wel netjes mee als ze bij hun opa en oma zijn. Het meisje dat als enige aangaf elke zondag naar de kerk te gaan is van huis uit bekend met de Bijbel en bidden.  </w:t>
      </w:r>
    </w:p>
    <w:p w:rsidR="005E12F6" w:rsidRPr="00E06783" w:rsidRDefault="005E12F6" w:rsidP="005E12F6">
      <w:pPr>
        <w:rPr>
          <w:rFonts w:cstheme="minorHAnsi"/>
          <w:b/>
        </w:rPr>
      </w:pPr>
      <w:r w:rsidRPr="00E06783">
        <w:rPr>
          <w:rFonts w:cstheme="minorHAnsi"/>
          <w:b/>
        </w:rPr>
        <w:t>Heb je nog tips/ideeën voor de leerkracht?</w:t>
      </w:r>
      <w:r w:rsidRPr="00E06783">
        <w:rPr>
          <w:rFonts w:cstheme="minorHAnsi"/>
          <w:b/>
        </w:rPr>
        <w:br/>
      </w:r>
      <w:r w:rsidRPr="00E06783">
        <w:rPr>
          <w:rFonts w:cstheme="minorHAnsi"/>
        </w:rPr>
        <w:t>Er zijn een aantal tips gegeven maar het merendeel van de kinderen gaf aan blij te zijn met hoe de juf/meester het nu doet. De tips zijn:</w:t>
      </w:r>
      <w:r w:rsidRPr="00E06783">
        <w:rPr>
          <w:rFonts w:cstheme="minorHAnsi"/>
        </w:rPr>
        <w:br/>
        <w:t>- Minder</w:t>
      </w:r>
      <w:r w:rsidR="0045485B" w:rsidRPr="00E06783">
        <w:rPr>
          <w:rFonts w:cstheme="minorHAnsi"/>
        </w:rPr>
        <w:t xml:space="preserve"> zingen, kortere Bijbelverhalen;</w:t>
      </w:r>
      <w:r w:rsidR="0045485B" w:rsidRPr="00E06783">
        <w:rPr>
          <w:rFonts w:cstheme="minorHAnsi"/>
        </w:rPr>
        <w:br/>
        <w:t>- Spannendere verhalen;</w:t>
      </w:r>
      <w:r w:rsidRPr="00E06783">
        <w:rPr>
          <w:rFonts w:cstheme="minorHAnsi"/>
        </w:rPr>
        <w:br/>
        <w:t>- Bijbelverhaal vertellen m</w:t>
      </w:r>
      <w:r w:rsidR="0045485B" w:rsidRPr="00E06783">
        <w:rPr>
          <w:rFonts w:cstheme="minorHAnsi"/>
        </w:rPr>
        <w:t>et bv</w:t>
      </w:r>
      <w:r w:rsidR="00223E69" w:rsidRPr="00E06783">
        <w:rPr>
          <w:rFonts w:cstheme="minorHAnsi"/>
        </w:rPr>
        <w:t>.</w:t>
      </w:r>
      <w:r w:rsidR="0045485B" w:rsidRPr="00E06783">
        <w:rPr>
          <w:rFonts w:cstheme="minorHAnsi"/>
        </w:rPr>
        <w:t xml:space="preserve"> een PowerPoint of filmpje;</w:t>
      </w:r>
      <w:r w:rsidRPr="00E06783">
        <w:rPr>
          <w:rFonts w:cstheme="minorHAnsi"/>
        </w:rPr>
        <w:br/>
        <w:t>- Meer liedjes zingen</w:t>
      </w:r>
      <w:r w:rsidR="006E0877" w:rsidRPr="00E06783">
        <w:rPr>
          <w:rFonts w:cstheme="minorHAnsi"/>
        </w:rPr>
        <w:t xml:space="preserve">; </w:t>
      </w:r>
      <w:r w:rsidRPr="00E06783">
        <w:rPr>
          <w:rFonts w:cstheme="minorHAnsi"/>
        </w:rPr>
        <w:br/>
        <w:t>- Na de vertelling van het Bijbelverhaal aan de kind</w:t>
      </w:r>
      <w:r w:rsidR="006E0877" w:rsidRPr="00E06783">
        <w:rPr>
          <w:rFonts w:cstheme="minorHAnsi"/>
        </w:rPr>
        <w:t xml:space="preserve">eren vragen wat ze ervan vonden; </w:t>
      </w:r>
      <w:r w:rsidRPr="00E06783">
        <w:rPr>
          <w:rFonts w:cstheme="minorHAnsi"/>
        </w:rPr>
        <w:br/>
        <w:t>- Niet te lang bidden.</w:t>
      </w:r>
    </w:p>
    <w:p w:rsidR="005E12F6" w:rsidRPr="00E06783" w:rsidRDefault="005E12F6" w:rsidP="005E12F6">
      <w:pPr>
        <w:rPr>
          <w:rFonts w:cstheme="minorHAnsi"/>
          <w:b/>
        </w:rPr>
      </w:pPr>
      <w:r w:rsidRPr="00E06783">
        <w:rPr>
          <w:rFonts w:cstheme="minorHAnsi"/>
          <w:b/>
        </w:rPr>
        <w:t>Hoe leuk vind je een Bijbelverhaal?</w:t>
      </w:r>
    </w:p>
    <w:p w:rsidR="005E12F6" w:rsidRPr="00E06783" w:rsidRDefault="00223E69" w:rsidP="005E12F6">
      <w:pPr>
        <w:rPr>
          <w:rFonts w:cstheme="minorHAnsi"/>
        </w:rPr>
      </w:pPr>
      <w:r w:rsidRPr="00E06783">
        <w:rPr>
          <w:rFonts w:cstheme="minorHAnsi"/>
          <w:noProof/>
        </w:rPr>
        <w:drawing>
          <wp:inline distT="0" distB="0" distL="0" distR="0">
            <wp:extent cx="5002486" cy="3028950"/>
            <wp:effectExtent l="19050" t="0" r="7664" b="0"/>
            <wp:docPr id="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002486" cy="3028950"/>
                    </a:xfrm>
                    <a:prstGeom prst="rect">
                      <a:avLst/>
                    </a:prstGeom>
                    <a:noFill/>
                  </pic:spPr>
                </pic:pic>
              </a:graphicData>
            </a:graphic>
          </wp:inline>
        </w:drawing>
      </w:r>
    </w:p>
    <w:p w:rsidR="005E12F6" w:rsidRPr="00E06783" w:rsidRDefault="003D1C49" w:rsidP="005E12F6">
      <w:pPr>
        <w:rPr>
          <w:rFonts w:cstheme="minorHAnsi"/>
        </w:rPr>
      </w:pPr>
      <w:r w:rsidRPr="00E06783">
        <w:rPr>
          <w:rFonts w:cstheme="minorHAnsi"/>
        </w:rPr>
        <w:t xml:space="preserve">Bovenstaande grafiek toont </w:t>
      </w:r>
      <w:r w:rsidR="00223E69" w:rsidRPr="00E06783">
        <w:rPr>
          <w:rFonts w:cstheme="minorHAnsi"/>
        </w:rPr>
        <w:t xml:space="preserve">welk </w:t>
      </w:r>
      <w:r w:rsidR="005E12F6" w:rsidRPr="00E06783">
        <w:rPr>
          <w:rFonts w:cstheme="minorHAnsi"/>
        </w:rPr>
        <w:t>cijfer de kinderen een Bijbelverhaal geven. Een 1 betekent dat ze het helemaal niet leuk vinden, een 10 betekent dat ze het super leuk vinden. Niemand heeft een 1 of 2 gegeven. Dat betekent dat geen enkel kind het Bijbelverhaal echt stom vind</w:t>
      </w:r>
      <w:r w:rsidR="006E0877" w:rsidRPr="00E06783">
        <w:rPr>
          <w:rFonts w:cstheme="minorHAnsi"/>
        </w:rPr>
        <w:t>t</w:t>
      </w:r>
      <w:r w:rsidR="005E12F6" w:rsidRPr="00E06783">
        <w:rPr>
          <w:rFonts w:cstheme="minorHAnsi"/>
        </w:rPr>
        <w:t>. Dit is ook wel te verklaren aangezien bijna alle kinderen ervan houden o</w:t>
      </w:r>
      <w:r w:rsidR="006E0877" w:rsidRPr="00E06783">
        <w:rPr>
          <w:rFonts w:cstheme="minorHAnsi"/>
        </w:rPr>
        <w:t>m naar een verhaal te luisteren, h</w:t>
      </w:r>
      <w:r w:rsidR="005E12F6" w:rsidRPr="00E06783">
        <w:rPr>
          <w:rFonts w:cstheme="minorHAnsi"/>
        </w:rPr>
        <w:t xml:space="preserve">elemaal als </w:t>
      </w:r>
      <w:r w:rsidR="005E12F6" w:rsidRPr="00E06783">
        <w:rPr>
          <w:rFonts w:cstheme="minorHAnsi"/>
        </w:rPr>
        <w:lastRenderedPageBreak/>
        <w:t>het spannend en beeldend wordt verteld. Het gemiddelde cijfer is een 6,3</w:t>
      </w:r>
      <w:r w:rsidRPr="00E06783">
        <w:rPr>
          <w:rFonts w:cstheme="minorHAnsi"/>
        </w:rPr>
        <w:t>,</w:t>
      </w:r>
      <w:r w:rsidR="005E12F6" w:rsidRPr="00E06783">
        <w:rPr>
          <w:rFonts w:cstheme="minorHAnsi"/>
        </w:rPr>
        <w:t xml:space="preserve"> over het algemeen vinden de kinderen het dus wel leuk. Wat ik bij de bovenbouw veel hoorde was dat ze de verhalen al kennen. Als je in groep 8 zit heb je al 7 jaar lang Bijbelverhalen gehoord. Bij de methode ‘</w:t>
      </w:r>
      <w:r w:rsidRPr="00E06783">
        <w:rPr>
          <w:rFonts w:cstheme="minorHAnsi"/>
        </w:rPr>
        <w:t>T</w:t>
      </w:r>
      <w:r w:rsidR="005E12F6" w:rsidRPr="00E06783">
        <w:rPr>
          <w:rFonts w:cstheme="minorHAnsi"/>
        </w:rPr>
        <w:t xml:space="preserve">refwoord’ zit, door de jaren heen, veel herhaling. Dat betekent dat een Bijbelverhaal vaker wordt verteld. Op een gegeven moment ken je de belangrijkste Bijbelverhalen wel dus is het niet meer spannend voor je, je weet toch al hoe het afloopt. Voor de onderbouw zijn de verhalen nog nieuw en daarom spannend. Ze zijn nieuwsgierig hoe het verhaal afloopt en vinden het dus leuker. Ook zijn de jongere kinderen wat ontvankelijker voor de verhalen. Ze denken nog niet na over de waarheidsvraag. Je merkt dat dit bij de bovenbouw veel meer is. </w:t>
      </w:r>
      <w:r w:rsidR="00223E69" w:rsidRPr="00E06783">
        <w:rPr>
          <w:rFonts w:cstheme="minorHAnsi"/>
        </w:rPr>
        <w:t>De kinderen in de bovenbouw vragen zich af</w:t>
      </w:r>
      <w:r w:rsidR="005E12F6" w:rsidRPr="00E06783">
        <w:rPr>
          <w:rFonts w:cstheme="minorHAnsi"/>
        </w:rPr>
        <w:t xml:space="preserve"> of het allemaal wel waar is. Ze gaan er meer over nadenken en geloven niet alles wat in de Bijbel staat. Dit hoorde ik niet/nauwelijks bij de jongere kinderen. Wat</w:t>
      </w:r>
      <w:r w:rsidR="00223E69" w:rsidRPr="00E06783">
        <w:rPr>
          <w:rFonts w:cstheme="minorHAnsi"/>
        </w:rPr>
        <w:t xml:space="preserve"> wel in alle groepen voorkomt i</w:t>
      </w:r>
      <w:r w:rsidR="005E12F6" w:rsidRPr="00E06783">
        <w:rPr>
          <w:rFonts w:cstheme="minorHAnsi"/>
        </w:rPr>
        <w:t xml:space="preserve">s dat ze het soms te lang vinden duren. </w:t>
      </w:r>
      <w:r w:rsidR="005E12F6" w:rsidRPr="00E06783">
        <w:rPr>
          <w:rFonts w:cstheme="minorHAnsi"/>
        </w:rPr>
        <w:br/>
        <w:t>Er werden best hoge cijfers gegeven. De kindere</w:t>
      </w:r>
      <w:r w:rsidR="00223E69" w:rsidRPr="00E06783">
        <w:rPr>
          <w:rFonts w:cstheme="minorHAnsi"/>
        </w:rPr>
        <w:t>n die er</w:t>
      </w:r>
      <w:r w:rsidR="005E12F6" w:rsidRPr="00E06783">
        <w:rPr>
          <w:rFonts w:cstheme="minorHAnsi"/>
        </w:rPr>
        <w:t xml:space="preserve"> positief over waren gaven ni</w:t>
      </w:r>
      <w:r w:rsidR="00223E69" w:rsidRPr="00E06783">
        <w:rPr>
          <w:rFonts w:cstheme="minorHAnsi"/>
        </w:rPr>
        <w:t xml:space="preserve">et alleen aan dat ze het </w:t>
      </w:r>
      <w:r w:rsidR="005E12F6" w:rsidRPr="00E06783">
        <w:rPr>
          <w:rFonts w:cstheme="minorHAnsi"/>
        </w:rPr>
        <w:t xml:space="preserve">leuk vinden om naar een verhaal te luisteren maar dat ze er ook iets van kunnen leren. Ze </w:t>
      </w:r>
      <w:r w:rsidR="00223E69" w:rsidRPr="00E06783">
        <w:rPr>
          <w:rFonts w:cstheme="minorHAnsi"/>
        </w:rPr>
        <w:t>krijgen de boodschap achter het Bijbelverhaal dus goed mee van de leerkracht.</w:t>
      </w:r>
      <w:r w:rsidR="005E12F6" w:rsidRPr="00E06783">
        <w:rPr>
          <w:rFonts w:cstheme="minorHAnsi"/>
        </w:rPr>
        <w:t xml:space="preserve"> </w:t>
      </w:r>
    </w:p>
    <w:p w:rsidR="005E12F6" w:rsidRPr="00E06783" w:rsidRDefault="005E12F6" w:rsidP="005E12F6">
      <w:pPr>
        <w:rPr>
          <w:rFonts w:cstheme="minorHAnsi"/>
          <w:b/>
        </w:rPr>
      </w:pPr>
      <w:r w:rsidRPr="00E06783">
        <w:rPr>
          <w:rFonts w:cstheme="minorHAnsi"/>
          <w:b/>
        </w:rPr>
        <w:t>Ho</w:t>
      </w:r>
      <w:r w:rsidR="00F250E3" w:rsidRPr="00E06783">
        <w:rPr>
          <w:rFonts w:cstheme="minorHAnsi"/>
          <w:b/>
        </w:rPr>
        <w:t xml:space="preserve">e </w:t>
      </w:r>
      <w:r w:rsidRPr="00E06783">
        <w:rPr>
          <w:rFonts w:cstheme="minorHAnsi"/>
          <w:b/>
        </w:rPr>
        <w:t>fijn vind je het om in de klas te bidden?</w:t>
      </w:r>
    </w:p>
    <w:p w:rsidR="005E12F6" w:rsidRPr="00E06783" w:rsidRDefault="00223E69" w:rsidP="005E12F6">
      <w:pPr>
        <w:rPr>
          <w:rFonts w:cstheme="minorHAnsi"/>
          <w:b/>
        </w:rPr>
      </w:pPr>
      <w:r w:rsidRPr="00E06783">
        <w:rPr>
          <w:rFonts w:cstheme="minorHAnsi"/>
          <w:b/>
          <w:noProof/>
        </w:rPr>
        <w:drawing>
          <wp:inline distT="0" distB="0" distL="0" distR="0">
            <wp:extent cx="4678326" cy="3048000"/>
            <wp:effectExtent l="19050" t="0" r="7974"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4684708" cy="3052158"/>
                    </a:xfrm>
                    <a:prstGeom prst="rect">
                      <a:avLst/>
                    </a:prstGeom>
                    <a:noFill/>
                  </pic:spPr>
                </pic:pic>
              </a:graphicData>
            </a:graphic>
          </wp:inline>
        </w:drawing>
      </w:r>
    </w:p>
    <w:p w:rsidR="005E12F6" w:rsidRPr="00E06783" w:rsidRDefault="003D1C49" w:rsidP="005E12F6">
      <w:pPr>
        <w:rPr>
          <w:rFonts w:cstheme="minorHAnsi"/>
        </w:rPr>
      </w:pPr>
      <w:r w:rsidRPr="00E06783">
        <w:rPr>
          <w:rFonts w:cstheme="minorHAnsi"/>
        </w:rPr>
        <w:t xml:space="preserve">Bovenstaande grafiek toont </w:t>
      </w:r>
      <w:r w:rsidR="00223E69" w:rsidRPr="00E06783">
        <w:rPr>
          <w:rFonts w:cstheme="minorHAnsi"/>
        </w:rPr>
        <w:t xml:space="preserve">Je ziet hier welk cijfer de kinderen het bidden in de klas geven. </w:t>
      </w:r>
      <w:r w:rsidR="005E12F6" w:rsidRPr="00E06783">
        <w:rPr>
          <w:rFonts w:cstheme="minorHAnsi"/>
        </w:rPr>
        <w:t>Gemiddeld gaven de kinderen het bidden een</w:t>
      </w:r>
      <w:r w:rsidR="00223E69" w:rsidRPr="00E06783">
        <w:rPr>
          <w:rFonts w:cstheme="minorHAnsi"/>
        </w:rPr>
        <w:t xml:space="preserve"> 5.9. Onderaan staat: ‘Mate van waardering</w:t>
      </w:r>
      <w:r w:rsidR="005E12F6" w:rsidRPr="00E06783">
        <w:rPr>
          <w:rFonts w:cstheme="minorHAnsi"/>
        </w:rPr>
        <w:t>’. Over het algemeen ging het er niet per se over dat de kinderen het ‘leuk’ vinden maar meer dat ze het goed of fijn vinden. De meeste kinderen zien wel de waarde in het gebed. Zo gaf een kind aan dat het goed is om tijdens het bidden even stil te zijn en te denken aan kinderen die het zoveel slechter hebben. Een ander kind denkt tijdens het bidden aan zijn overleden opa en weer een ander kind vind het fijn dat er iemand is waar ze haar verhaal kwijt kan. Er waren ook een paar kinderen die aangaven dat ze het gevoel hebben dat</w:t>
      </w:r>
      <w:r w:rsidR="00223E69" w:rsidRPr="00E06783">
        <w:rPr>
          <w:rFonts w:cstheme="minorHAnsi"/>
        </w:rPr>
        <w:t>,</w:t>
      </w:r>
      <w:r w:rsidR="005E12F6" w:rsidRPr="00E06783">
        <w:rPr>
          <w:rFonts w:cstheme="minorHAnsi"/>
        </w:rPr>
        <w:t xml:space="preserve"> wanneer ze bidden, ze God kunnen horen. </w:t>
      </w:r>
      <w:r w:rsidR="005E12F6" w:rsidRPr="00E06783">
        <w:rPr>
          <w:rFonts w:cstheme="minorHAnsi"/>
        </w:rPr>
        <w:br/>
        <w:t>Nu is het bij het bidden niet zozeer belangrijk dat je ook in een God geloof</w:t>
      </w:r>
      <w:r w:rsidRPr="00E06783">
        <w:rPr>
          <w:rFonts w:cstheme="minorHAnsi"/>
        </w:rPr>
        <w:t>t</w:t>
      </w:r>
      <w:r w:rsidR="005E12F6" w:rsidRPr="00E06783">
        <w:rPr>
          <w:rFonts w:cstheme="minorHAnsi"/>
        </w:rPr>
        <w:t xml:space="preserve">. </w:t>
      </w:r>
      <w:r w:rsidR="00F908FD" w:rsidRPr="00E06783">
        <w:rPr>
          <w:rFonts w:cstheme="minorHAnsi"/>
        </w:rPr>
        <w:t xml:space="preserve">Een aantal kinderen, die niet in God geloven, zien niet het nut van bidden want: ‘God bestaat helemaal niet!’.  </w:t>
      </w:r>
      <w:r w:rsidR="005E12F6" w:rsidRPr="00E06783">
        <w:rPr>
          <w:rFonts w:cstheme="minorHAnsi"/>
        </w:rPr>
        <w:t>Maar er waren ook wat kinderen, die niet in God geloven, waarbij het bidden</w:t>
      </w:r>
      <w:r w:rsidR="00223E69" w:rsidRPr="00E06783">
        <w:rPr>
          <w:rFonts w:cstheme="minorHAnsi"/>
        </w:rPr>
        <w:t xml:space="preserve"> wel een persoonlijke waarde heeft</w:t>
      </w:r>
      <w:r w:rsidR="005E12F6" w:rsidRPr="00E06783">
        <w:rPr>
          <w:rFonts w:cstheme="minorHAnsi"/>
        </w:rPr>
        <w:t xml:space="preserve">. </w:t>
      </w:r>
      <w:r w:rsidR="005E12F6" w:rsidRPr="00E06783">
        <w:rPr>
          <w:rFonts w:cstheme="minorHAnsi"/>
        </w:rPr>
        <w:lastRenderedPageBreak/>
        <w:t>Een meisje vertelde me dat ze het fijn vind</w:t>
      </w:r>
      <w:r w:rsidR="00223E69" w:rsidRPr="00E06783">
        <w:rPr>
          <w:rFonts w:cstheme="minorHAnsi"/>
        </w:rPr>
        <w:t>t</w:t>
      </w:r>
      <w:r w:rsidR="005E12F6" w:rsidRPr="00E06783">
        <w:rPr>
          <w:rFonts w:cstheme="minorHAnsi"/>
        </w:rPr>
        <w:t xml:space="preserve"> dat er iemand is waar ze haar verhaal kwijt kan. Soms heeft ze het gevoel dat ze haar verhaal tegen niemand kan zeggen, om toch haar hart te luchten zegt ze het tegen God. </w:t>
      </w:r>
      <w:r w:rsidR="005E12F6" w:rsidRPr="00E06783">
        <w:rPr>
          <w:rFonts w:cstheme="minorHAnsi"/>
        </w:rPr>
        <w:br/>
        <w:t xml:space="preserve">De negatieve kant van het gebed is volgens de kinderen dat het te lang duurt. Bidden vinden ze helemaal niet zo erg maar als het erg lang </w:t>
      </w:r>
      <w:r w:rsidR="00F908FD" w:rsidRPr="00E06783">
        <w:rPr>
          <w:rFonts w:cstheme="minorHAnsi"/>
        </w:rPr>
        <w:t>duurt,</w:t>
      </w:r>
      <w:r w:rsidR="005E12F6" w:rsidRPr="00E06783">
        <w:rPr>
          <w:rFonts w:cstheme="minorHAnsi"/>
        </w:rPr>
        <w:t xml:space="preserve"> wordt het vervelend voor ze. </w:t>
      </w:r>
    </w:p>
    <w:p w:rsidR="005E12F6" w:rsidRPr="00E06783" w:rsidRDefault="005E12F6" w:rsidP="005E12F6">
      <w:pPr>
        <w:rPr>
          <w:rFonts w:cstheme="minorHAnsi"/>
          <w:b/>
        </w:rPr>
      </w:pPr>
      <w:r w:rsidRPr="00E06783">
        <w:rPr>
          <w:rFonts w:cstheme="minorHAnsi"/>
          <w:b/>
        </w:rPr>
        <w:t>H</w:t>
      </w:r>
      <w:r w:rsidR="003D1C49" w:rsidRPr="00E06783">
        <w:rPr>
          <w:rFonts w:cstheme="minorHAnsi"/>
          <w:b/>
        </w:rPr>
        <w:t>oe leuk vind je het zingen van c</w:t>
      </w:r>
      <w:r w:rsidRPr="00E06783">
        <w:rPr>
          <w:rFonts w:cstheme="minorHAnsi"/>
          <w:b/>
        </w:rPr>
        <w:t>hristelijke liedjes?</w:t>
      </w:r>
    </w:p>
    <w:p w:rsidR="005E12F6" w:rsidRPr="00E06783" w:rsidRDefault="00223E69" w:rsidP="005E12F6">
      <w:pPr>
        <w:rPr>
          <w:rFonts w:cstheme="minorHAnsi"/>
          <w:b/>
        </w:rPr>
      </w:pPr>
      <w:r w:rsidRPr="00E06783">
        <w:rPr>
          <w:rFonts w:cstheme="minorHAnsi"/>
          <w:b/>
          <w:noProof/>
        </w:rPr>
        <w:drawing>
          <wp:inline distT="0" distB="0" distL="0" distR="0">
            <wp:extent cx="4737415" cy="2921330"/>
            <wp:effectExtent l="0" t="0" r="635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4746220" cy="2926759"/>
                    </a:xfrm>
                    <a:prstGeom prst="rect">
                      <a:avLst/>
                    </a:prstGeom>
                    <a:noFill/>
                  </pic:spPr>
                </pic:pic>
              </a:graphicData>
            </a:graphic>
          </wp:inline>
        </w:drawing>
      </w:r>
    </w:p>
    <w:p w:rsidR="005E12F6" w:rsidRPr="00E06783" w:rsidRDefault="003D1C49" w:rsidP="005E12F6">
      <w:pPr>
        <w:rPr>
          <w:rFonts w:cstheme="minorHAnsi"/>
        </w:rPr>
      </w:pPr>
      <w:r w:rsidRPr="00E06783">
        <w:rPr>
          <w:rFonts w:cstheme="minorHAnsi"/>
        </w:rPr>
        <w:t xml:space="preserve">Bovenstaande grafiek toont </w:t>
      </w:r>
      <w:r w:rsidR="00223E69" w:rsidRPr="00E06783">
        <w:rPr>
          <w:rFonts w:cstheme="minorHAnsi"/>
        </w:rPr>
        <w:t>welk cijfer</w:t>
      </w:r>
      <w:r w:rsidR="005E12F6" w:rsidRPr="00E06783">
        <w:rPr>
          <w:rFonts w:cstheme="minorHAnsi"/>
        </w:rPr>
        <w:t xml:space="preserve"> de kinderen het zingen</w:t>
      </w:r>
      <w:r w:rsidR="00223E69" w:rsidRPr="00E06783">
        <w:rPr>
          <w:rFonts w:cstheme="minorHAnsi"/>
        </w:rPr>
        <w:t xml:space="preserve"> van christelijke liedjes geven</w:t>
      </w:r>
      <w:r w:rsidR="005E12F6" w:rsidRPr="00E06783">
        <w:rPr>
          <w:rFonts w:cstheme="minorHAnsi"/>
        </w:rPr>
        <w:t>. Het gemiddelde is een 7, het hoogste ci</w:t>
      </w:r>
      <w:r w:rsidR="006E0877" w:rsidRPr="00E06783">
        <w:rPr>
          <w:rFonts w:cstheme="minorHAnsi"/>
        </w:rPr>
        <w:t>jfer van allemaal. Vooral meisjes</w:t>
      </w:r>
      <w:r w:rsidR="005E12F6" w:rsidRPr="00E06783">
        <w:rPr>
          <w:rFonts w:cstheme="minorHAnsi"/>
        </w:rPr>
        <w:t xml:space="preserve"> houde</w:t>
      </w:r>
      <w:r w:rsidR="00223E69" w:rsidRPr="00E06783">
        <w:rPr>
          <w:rFonts w:cstheme="minorHAnsi"/>
        </w:rPr>
        <w:t xml:space="preserve">n veel van zingen en zouden </w:t>
      </w:r>
      <w:r w:rsidR="005E12F6" w:rsidRPr="00E06783">
        <w:rPr>
          <w:rFonts w:cstheme="minorHAnsi"/>
        </w:rPr>
        <w:t xml:space="preserve">willen dat er meer in de klas wordt gezongen. Kinderen die het niet leuk vinden </w:t>
      </w:r>
      <w:proofErr w:type="spellStart"/>
      <w:r w:rsidR="005E12F6" w:rsidRPr="00E06783">
        <w:rPr>
          <w:rFonts w:cstheme="minorHAnsi"/>
        </w:rPr>
        <w:t>vinden</w:t>
      </w:r>
      <w:proofErr w:type="spellEnd"/>
      <w:r w:rsidR="005E12F6" w:rsidRPr="00E06783">
        <w:rPr>
          <w:rFonts w:cstheme="minorHAnsi"/>
        </w:rPr>
        <w:t xml:space="preserve"> niet altijd de liedjes stom, het is meer dat ze gewoon niet van zingen houden. Liedjes met een vrolijke melodie zijn favoriet bij de kinderen. Ze houden niet zo van de tragere, sombere liedjes.</w:t>
      </w:r>
    </w:p>
    <w:p w:rsidR="005E12F6" w:rsidRPr="00E06783" w:rsidRDefault="005E12F6" w:rsidP="005E12F6">
      <w:pPr>
        <w:rPr>
          <w:rFonts w:cstheme="minorHAnsi"/>
          <w:b/>
        </w:rPr>
      </w:pPr>
      <w:r w:rsidRPr="00E06783">
        <w:rPr>
          <w:rFonts w:cstheme="minorHAnsi"/>
          <w:b/>
        </w:rPr>
        <w:t>Hoe interessant vind je het geloof?</w:t>
      </w:r>
    </w:p>
    <w:p w:rsidR="005E12F6" w:rsidRPr="00E06783" w:rsidRDefault="005E12F6" w:rsidP="005E12F6">
      <w:pPr>
        <w:rPr>
          <w:rFonts w:cstheme="minorHAnsi"/>
        </w:rPr>
      </w:pPr>
      <w:r w:rsidRPr="00E06783">
        <w:rPr>
          <w:rFonts w:cstheme="minorHAnsi"/>
          <w:noProof/>
        </w:rPr>
        <w:drawing>
          <wp:inline distT="0" distB="0" distL="0" distR="0">
            <wp:extent cx="5011387" cy="2897579"/>
            <wp:effectExtent l="0" t="0" r="0" b="0"/>
            <wp:docPr id="2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5031113" cy="2908985"/>
                    </a:xfrm>
                    <a:prstGeom prst="rect">
                      <a:avLst/>
                    </a:prstGeom>
                    <a:noFill/>
                  </pic:spPr>
                </pic:pic>
              </a:graphicData>
            </a:graphic>
          </wp:inline>
        </w:drawing>
      </w:r>
    </w:p>
    <w:p w:rsidR="005E12F6" w:rsidRPr="00E06783" w:rsidRDefault="003D1C49" w:rsidP="005E12F6">
      <w:pPr>
        <w:rPr>
          <w:rFonts w:cstheme="minorHAnsi"/>
        </w:rPr>
      </w:pPr>
      <w:r w:rsidRPr="00E06783">
        <w:rPr>
          <w:rFonts w:cstheme="minorHAnsi"/>
        </w:rPr>
        <w:lastRenderedPageBreak/>
        <w:t xml:space="preserve">Bovenstaande grafiek toont </w:t>
      </w:r>
      <w:r w:rsidR="00885D34" w:rsidRPr="00E06783">
        <w:rPr>
          <w:rFonts w:cstheme="minorHAnsi"/>
        </w:rPr>
        <w:t>hoe</w:t>
      </w:r>
      <w:r w:rsidR="005E12F6" w:rsidRPr="00E06783">
        <w:rPr>
          <w:rFonts w:cstheme="minorHAnsi"/>
        </w:rPr>
        <w:t xml:space="preserve"> interessant de kinderen het geloof en de Bijbel vinden. Het gemiddelde cijfer is een 6,5. Over het algemeen kun je dus zeggen dat het de kinderen best interesseert. </w:t>
      </w:r>
      <w:r w:rsidR="005E12F6" w:rsidRPr="00E06783">
        <w:rPr>
          <w:rFonts w:cstheme="minorHAnsi"/>
        </w:rPr>
        <w:br/>
        <w:t xml:space="preserve">Wanneer vinden de kinderen het interessant en wat vinden ze dan interessant? </w:t>
      </w:r>
      <w:r w:rsidR="005E12F6" w:rsidRPr="00E06783">
        <w:rPr>
          <w:rFonts w:cstheme="minorHAnsi"/>
        </w:rPr>
        <w:br/>
        <w:t>- Als er een wijze les in zit en je er iets van kan leren.</w:t>
      </w:r>
      <w:r w:rsidR="005E12F6" w:rsidRPr="00E06783">
        <w:rPr>
          <w:rFonts w:cstheme="minorHAnsi"/>
        </w:rPr>
        <w:br/>
        <w:t xml:space="preserve">- Bijzondere verhalen (wonderen, dood van Jezus, opstanding) wekken verbazing maar roepen ook vragen op: ‘Hoe kan dat?’. </w:t>
      </w:r>
      <w:r w:rsidR="005E12F6" w:rsidRPr="00E06783">
        <w:rPr>
          <w:rFonts w:cstheme="minorHAnsi"/>
        </w:rPr>
        <w:br/>
        <w:t xml:space="preserve">- Stukje geschiedenis, wat is er duizenden jaren geleden gebeurd? </w:t>
      </w:r>
      <w:r w:rsidR="005E12F6" w:rsidRPr="00E06783">
        <w:rPr>
          <w:rFonts w:cstheme="minorHAnsi"/>
        </w:rPr>
        <w:br/>
        <w:t xml:space="preserve">Er zijn ook kinderen die er heel anders over denken. Zij vinden bepaalde verhalen bijvoorbeeld overdreven en geloven het niet. Daarnaast interesseren ze zich er simpelweg niet in wat er toen gebeurd is. Het merendeel vindt het leuk </w:t>
      </w:r>
      <w:r w:rsidR="00885D34" w:rsidRPr="00E06783">
        <w:rPr>
          <w:rFonts w:cstheme="minorHAnsi"/>
        </w:rPr>
        <w:t>dat er op school over wordt verteld maa</w:t>
      </w:r>
      <w:r w:rsidR="005E12F6" w:rsidRPr="00E06783">
        <w:rPr>
          <w:rFonts w:cstheme="minorHAnsi"/>
        </w:rPr>
        <w:t xml:space="preserve">r ze vinden het niet interessant genoeg om er thuis ook iets mee te doen.  </w:t>
      </w:r>
    </w:p>
    <w:p w:rsidR="005E12F6" w:rsidRPr="00E06783" w:rsidRDefault="005E12F6" w:rsidP="005E12F6">
      <w:pPr>
        <w:rPr>
          <w:rFonts w:cstheme="minorHAnsi"/>
          <w:b/>
        </w:rPr>
      </w:pPr>
      <w:r w:rsidRPr="00E06783">
        <w:rPr>
          <w:rFonts w:cstheme="minorHAnsi"/>
          <w:b/>
        </w:rPr>
        <w:t>Zou je het erg vinden als de school besluit niet meer christelijk te zijn en we dus niet meer zouden bidden, zingen en Bijbellezen?</w:t>
      </w:r>
    </w:p>
    <w:p w:rsidR="005E12F6" w:rsidRPr="00E06783" w:rsidRDefault="005E12F6" w:rsidP="005E12F6">
      <w:pPr>
        <w:rPr>
          <w:rFonts w:cstheme="minorHAnsi"/>
          <w:b/>
        </w:rPr>
      </w:pPr>
      <w:r w:rsidRPr="00E06783">
        <w:rPr>
          <w:rFonts w:cstheme="minorHAnsi"/>
          <w:b/>
          <w:noProof/>
        </w:rPr>
        <w:drawing>
          <wp:inline distT="0" distB="0" distL="0" distR="0">
            <wp:extent cx="3990975" cy="2404501"/>
            <wp:effectExtent l="19050" t="0" r="9525" b="0"/>
            <wp:docPr id="28"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3990975" cy="2404501"/>
                    </a:xfrm>
                    <a:prstGeom prst="rect">
                      <a:avLst/>
                    </a:prstGeom>
                    <a:noFill/>
                  </pic:spPr>
                </pic:pic>
              </a:graphicData>
            </a:graphic>
          </wp:inline>
        </w:drawing>
      </w:r>
    </w:p>
    <w:p w:rsidR="005E12F6" w:rsidRPr="00E06783" w:rsidRDefault="003D1C49" w:rsidP="005E12F6">
      <w:pPr>
        <w:rPr>
          <w:rFonts w:cstheme="minorHAnsi"/>
        </w:rPr>
      </w:pPr>
      <w:r w:rsidRPr="00E06783">
        <w:rPr>
          <w:rFonts w:cstheme="minorHAnsi"/>
        </w:rPr>
        <w:t xml:space="preserve">Bovenstaande grafiek toont </w:t>
      </w:r>
      <w:r w:rsidR="005E12F6" w:rsidRPr="00E06783">
        <w:rPr>
          <w:rFonts w:cstheme="minorHAnsi"/>
        </w:rPr>
        <w:t>kun je zien of de kinderen het erg zouden vinden als de school nooit meer christelijke dingen zou doen. 12 kinderen zouden dat wel erg vinden, 7 niet en 5 een beetje. De kinderen die het een beetje jammer vinden gaven vooral aan dat ze nu gewend zijn om elke ochtend met gebed en de Bijbel te beginnen. Het zou raar aanvoelen als dat ineens wegvalt. Ondanks dat, zouden ze het niet heel erg missen. De groep die het erg vind</w:t>
      </w:r>
      <w:r w:rsidR="00885D34" w:rsidRPr="00E06783">
        <w:rPr>
          <w:rFonts w:cstheme="minorHAnsi"/>
        </w:rPr>
        <w:t>t</w:t>
      </w:r>
      <w:r w:rsidR="005E12F6" w:rsidRPr="00E06783">
        <w:rPr>
          <w:rFonts w:cstheme="minorHAnsi"/>
        </w:rPr>
        <w:t xml:space="preserve"> zou het wel heel erg missen. De kinderen die het niet erg vinden zouden het niet missen maar ze zouden het wel raar vinden. Ook geven deze kinderen aan dat ze wel blij zijn dat ze op een christelijke school zitten. Ze vinden het goed dat ze de basis van het geloof meekrijgen. </w:t>
      </w:r>
    </w:p>
    <w:p w:rsidR="003D1C49" w:rsidRPr="00E06783" w:rsidRDefault="003D1C49" w:rsidP="005E12F6">
      <w:pPr>
        <w:rPr>
          <w:rFonts w:cstheme="minorHAnsi"/>
        </w:rPr>
      </w:pPr>
    </w:p>
    <w:p w:rsidR="00885D34" w:rsidRPr="00E06783" w:rsidRDefault="00885D34" w:rsidP="005E12F6">
      <w:pPr>
        <w:rPr>
          <w:rFonts w:cstheme="minorHAnsi"/>
        </w:rPr>
      </w:pPr>
    </w:p>
    <w:p w:rsidR="00885D34" w:rsidRPr="00E06783" w:rsidRDefault="00885D34" w:rsidP="005E12F6">
      <w:pPr>
        <w:rPr>
          <w:rFonts w:cstheme="minorHAnsi"/>
        </w:rPr>
      </w:pPr>
    </w:p>
    <w:p w:rsidR="00885D34" w:rsidRPr="00E06783" w:rsidRDefault="00885D34" w:rsidP="005E12F6">
      <w:pPr>
        <w:rPr>
          <w:rFonts w:cstheme="minorHAnsi"/>
        </w:rPr>
      </w:pPr>
    </w:p>
    <w:p w:rsidR="005E12F6" w:rsidRPr="00E06783" w:rsidRDefault="00885D34" w:rsidP="005E12F6">
      <w:pPr>
        <w:rPr>
          <w:rFonts w:cstheme="minorHAnsi"/>
          <w:b/>
        </w:rPr>
      </w:pPr>
      <w:r w:rsidRPr="00E06783">
        <w:rPr>
          <w:rFonts w:cstheme="minorHAnsi"/>
          <w:b/>
          <w:noProof/>
        </w:rPr>
        <w:lastRenderedPageBreak/>
        <w:drawing>
          <wp:anchor distT="0" distB="0" distL="114300" distR="114300" simplePos="0" relativeHeight="251656704" behindDoc="1" locked="0" layoutInCell="1" allowOverlap="1">
            <wp:simplePos x="0" y="0"/>
            <wp:positionH relativeFrom="column">
              <wp:posOffset>13970</wp:posOffset>
            </wp:positionH>
            <wp:positionV relativeFrom="paragraph">
              <wp:posOffset>214630</wp:posOffset>
            </wp:positionV>
            <wp:extent cx="4422140" cy="2514600"/>
            <wp:effectExtent l="19050" t="0" r="0" b="0"/>
            <wp:wrapTight wrapText="bothSides">
              <wp:wrapPolygon edited="0">
                <wp:start x="-93" y="0"/>
                <wp:lineTo x="-93" y="21436"/>
                <wp:lineTo x="21588" y="21436"/>
                <wp:lineTo x="21588" y="0"/>
                <wp:lineTo x="-93" y="0"/>
              </wp:wrapPolygon>
            </wp:wrapTight>
            <wp:docPr id="29"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4422140" cy="2514600"/>
                    </a:xfrm>
                    <a:prstGeom prst="rect">
                      <a:avLst/>
                    </a:prstGeom>
                    <a:noFill/>
                  </pic:spPr>
                </pic:pic>
              </a:graphicData>
            </a:graphic>
          </wp:anchor>
        </w:drawing>
      </w:r>
      <w:r w:rsidR="005E12F6" w:rsidRPr="00E06783">
        <w:rPr>
          <w:rFonts w:cstheme="minorHAnsi"/>
          <w:b/>
        </w:rPr>
        <w:t>Praat je thuis wel eens over de dagopening op school?</w:t>
      </w:r>
    </w:p>
    <w:p w:rsidR="005E12F6" w:rsidRPr="00E06783" w:rsidRDefault="005E12F6" w:rsidP="005E12F6">
      <w:pPr>
        <w:rPr>
          <w:rFonts w:cstheme="minorHAnsi"/>
          <w:b/>
        </w:rPr>
      </w:pPr>
    </w:p>
    <w:p w:rsidR="00885D34" w:rsidRPr="00E06783" w:rsidRDefault="00885D34" w:rsidP="005E12F6">
      <w:pPr>
        <w:rPr>
          <w:rFonts w:cstheme="minorHAnsi"/>
        </w:rPr>
      </w:pPr>
    </w:p>
    <w:p w:rsidR="00885D34" w:rsidRPr="00E06783" w:rsidRDefault="00885D34" w:rsidP="005E12F6">
      <w:pPr>
        <w:rPr>
          <w:rFonts w:cstheme="minorHAnsi"/>
        </w:rPr>
      </w:pPr>
    </w:p>
    <w:p w:rsidR="00885D34" w:rsidRPr="00E06783" w:rsidRDefault="00885D34" w:rsidP="005E12F6">
      <w:pPr>
        <w:rPr>
          <w:rFonts w:cstheme="minorHAnsi"/>
        </w:rPr>
      </w:pPr>
    </w:p>
    <w:p w:rsidR="00885D34" w:rsidRPr="00E06783" w:rsidRDefault="00885D34" w:rsidP="005E12F6">
      <w:pPr>
        <w:rPr>
          <w:rFonts w:cstheme="minorHAnsi"/>
        </w:rPr>
      </w:pPr>
    </w:p>
    <w:p w:rsidR="00885D34" w:rsidRPr="00E06783" w:rsidRDefault="00885D34" w:rsidP="005E12F6">
      <w:pPr>
        <w:rPr>
          <w:rFonts w:cstheme="minorHAnsi"/>
        </w:rPr>
      </w:pPr>
    </w:p>
    <w:p w:rsidR="00885D34" w:rsidRPr="00E06783" w:rsidRDefault="00885D34" w:rsidP="005E12F6">
      <w:pPr>
        <w:rPr>
          <w:rFonts w:cstheme="minorHAnsi"/>
        </w:rPr>
      </w:pPr>
    </w:p>
    <w:p w:rsidR="005E12F6" w:rsidRPr="00E06783" w:rsidRDefault="00885D34" w:rsidP="005E12F6">
      <w:pPr>
        <w:rPr>
          <w:rFonts w:cstheme="minorHAnsi"/>
        </w:rPr>
      </w:pPr>
      <w:r w:rsidRPr="00E06783">
        <w:rPr>
          <w:rFonts w:cstheme="minorHAnsi"/>
        </w:rPr>
        <w:br/>
      </w:r>
      <w:r w:rsidR="003D1C49" w:rsidRPr="00E06783">
        <w:rPr>
          <w:rFonts w:cstheme="minorHAnsi"/>
        </w:rPr>
        <w:t xml:space="preserve">Bovenstaande grafiek toont </w:t>
      </w:r>
      <w:r w:rsidR="005E12F6" w:rsidRPr="00E06783">
        <w:rPr>
          <w:rFonts w:cstheme="minorHAnsi"/>
        </w:rPr>
        <w:t>hoeveel kinderen thuis bespreken wat ze van de juf/meester hebben gehoord over het geloof. Zoals je kunt zien zijn er maar weinig kinderen die daar thuis over praten. Ik vroeg aan de kinderen, die er thuis wel eens over praten, wat hun ouders daar vervolgens mee doen. Bijna alle kinderen gaven aan dat hun ouders naar ze luisteren, het leuk vinden en er vaak ook vragen over stellen. Er was één jongen die zei dat hij het thuis graag zou willen vertellen maar dat de ouders daarvoor geen mogelijkheid geven. Ze vinden dat het geloof op school hoort en dat daar thuis niet meer over gesproken moet worden. Deze jongen vindt dit erg jammer.</w:t>
      </w:r>
    </w:p>
    <w:p w:rsidR="005E12F6" w:rsidRPr="00E06783" w:rsidRDefault="00885D34" w:rsidP="005E12F6">
      <w:pPr>
        <w:rPr>
          <w:rFonts w:cstheme="minorHAnsi"/>
          <w:b/>
        </w:rPr>
      </w:pPr>
      <w:r w:rsidRPr="00E06783">
        <w:rPr>
          <w:rFonts w:cstheme="minorHAnsi"/>
          <w:b/>
          <w:noProof/>
        </w:rPr>
        <w:drawing>
          <wp:anchor distT="0" distB="0" distL="114300" distR="114300" simplePos="0" relativeHeight="251654656" behindDoc="1" locked="0" layoutInCell="1" allowOverlap="1">
            <wp:simplePos x="0" y="0"/>
            <wp:positionH relativeFrom="column">
              <wp:posOffset>14605</wp:posOffset>
            </wp:positionH>
            <wp:positionV relativeFrom="paragraph">
              <wp:posOffset>186690</wp:posOffset>
            </wp:positionV>
            <wp:extent cx="4467225" cy="2561590"/>
            <wp:effectExtent l="19050" t="0" r="9525" b="0"/>
            <wp:wrapTight wrapText="bothSides">
              <wp:wrapPolygon edited="0">
                <wp:start x="-92" y="0"/>
                <wp:lineTo x="-92" y="21364"/>
                <wp:lineTo x="21646" y="21364"/>
                <wp:lineTo x="21646" y="0"/>
                <wp:lineTo x="-92" y="0"/>
              </wp:wrapPolygon>
            </wp:wrapTight>
            <wp:docPr id="30"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4467225" cy="2561590"/>
                    </a:xfrm>
                    <a:prstGeom prst="rect">
                      <a:avLst/>
                    </a:prstGeom>
                    <a:noFill/>
                  </pic:spPr>
                </pic:pic>
              </a:graphicData>
            </a:graphic>
          </wp:anchor>
        </w:drawing>
      </w:r>
      <w:r w:rsidR="005E12F6" w:rsidRPr="00E06783">
        <w:rPr>
          <w:rFonts w:cstheme="minorHAnsi"/>
          <w:b/>
        </w:rPr>
        <w:t>Geloof je dat God bestaat?</w:t>
      </w:r>
    </w:p>
    <w:p w:rsidR="005E12F6" w:rsidRPr="00E06783" w:rsidRDefault="005E12F6" w:rsidP="005E12F6">
      <w:pPr>
        <w:rPr>
          <w:rFonts w:cstheme="minorHAnsi"/>
        </w:rPr>
      </w:pPr>
    </w:p>
    <w:p w:rsidR="00885D34" w:rsidRPr="00E06783" w:rsidRDefault="00885D34" w:rsidP="005E12F6">
      <w:pPr>
        <w:rPr>
          <w:rFonts w:cstheme="minorHAnsi"/>
        </w:rPr>
      </w:pPr>
    </w:p>
    <w:p w:rsidR="00885D34" w:rsidRPr="00E06783" w:rsidRDefault="00885D34" w:rsidP="005E12F6">
      <w:pPr>
        <w:rPr>
          <w:rFonts w:cstheme="minorHAnsi"/>
        </w:rPr>
      </w:pPr>
    </w:p>
    <w:p w:rsidR="00885D34" w:rsidRPr="00E06783" w:rsidRDefault="00885D34" w:rsidP="005E12F6">
      <w:pPr>
        <w:rPr>
          <w:rFonts w:cstheme="minorHAnsi"/>
        </w:rPr>
      </w:pPr>
    </w:p>
    <w:p w:rsidR="00885D34" w:rsidRPr="00E06783" w:rsidRDefault="00885D34" w:rsidP="005E12F6">
      <w:pPr>
        <w:rPr>
          <w:rFonts w:cstheme="minorHAnsi"/>
        </w:rPr>
      </w:pPr>
    </w:p>
    <w:p w:rsidR="00885D34" w:rsidRPr="00E06783" w:rsidRDefault="00885D34" w:rsidP="005E12F6">
      <w:pPr>
        <w:rPr>
          <w:rFonts w:cstheme="minorHAnsi"/>
        </w:rPr>
      </w:pPr>
    </w:p>
    <w:p w:rsidR="00885D34" w:rsidRPr="00E06783" w:rsidRDefault="00885D34" w:rsidP="005E12F6">
      <w:pPr>
        <w:rPr>
          <w:rFonts w:cstheme="minorHAnsi"/>
        </w:rPr>
      </w:pPr>
    </w:p>
    <w:p w:rsidR="005E12F6" w:rsidRPr="00E06783" w:rsidRDefault="00885D34" w:rsidP="005E12F6">
      <w:pPr>
        <w:rPr>
          <w:rFonts w:cstheme="minorHAnsi"/>
        </w:rPr>
      </w:pPr>
      <w:r w:rsidRPr="00E06783">
        <w:rPr>
          <w:rFonts w:cstheme="minorHAnsi"/>
        </w:rPr>
        <w:br/>
      </w:r>
      <w:r w:rsidR="003D1C49" w:rsidRPr="00E06783">
        <w:rPr>
          <w:rFonts w:cstheme="minorHAnsi"/>
        </w:rPr>
        <w:t xml:space="preserve">Bovenstaande grafiek toont </w:t>
      </w:r>
      <w:r w:rsidR="005E12F6" w:rsidRPr="00E06783">
        <w:rPr>
          <w:rFonts w:cstheme="minorHAnsi"/>
        </w:rPr>
        <w:t xml:space="preserve">hoeveel kinderen geloven dat God echt bestaat. Opvallend is dat de grootste groep erg twijfelt. Aan de ene kant denken ze van wel en aan de andere kant van niet. Het is </w:t>
      </w:r>
      <w:proofErr w:type="spellStart"/>
      <w:r w:rsidR="005E12F6" w:rsidRPr="00E06783">
        <w:rPr>
          <w:rFonts w:cstheme="minorHAnsi"/>
        </w:rPr>
        <w:t>fifty</w:t>
      </w:r>
      <w:proofErr w:type="spellEnd"/>
      <w:r w:rsidR="005E12F6" w:rsidRPr="00E06783">
        <w:rPr>
          <w:rFonts w:cstheme="minorHAnsi"/>
        </w:rPr>
        <w:t xml:space="preserve">, </w:t>
      </w:r>
      <w:proofErr w:type="spellStart"/>
      <w:r w:rsidR="005E12F6" w:rsidRPr="00E06783">
        <w:rPr>
          <w:rFonts w:cstheme="minorHAnsi"/>
        </w:rPr>
        <w:t>fifty</w:t>
      </w:r>
      <w:proofErr w:type="spellEnd"/>
      <w:r w:rsidR="005E12F6" w:rsidRPr="00E06783">
        <w:rPr>
          <w:rFonts w:cstheme="minorHAnsi"/>
        </w:rPr>
        <w:t xml:space="preserve"> voor ze. Zo geloven de meeste kinderen wel dat Jezus heeft bestaan maar niet dat hij alle wonderen heeft gedaan. Dit heeft weer te maken met de waarheidsvraag waar veel kinderen mee worstelen. Want je kan toch niet zomaar iemand genezen? Dat geloven veel kinderen niet. Ook merk ik dat een aantal kinderen de mening van hun ouders hebben overgenomen. Vader en moeder geloven niet, dus geloof ik ook niet is vaak de redenatie. Dit is natuurlijk wel begrijpelijk w</w:t>
      </w:r>
      <w:r w:rsidRPr="00E06783">
        <w:rPr>
          <w:rFonts w:cstheme="minorHAnsi"/>
        </w:rPr>
        <w:t>ant je opvoeding speelt daarin</w:t>
      </w:r>
      <w:r w:rsidR="005E12F6" w:rsidRPr="00E06783">
        <w:rPr>
          <w:rFonts w:cstheme="minorHAnsi"/>
        </w:rPr>
        <w:t xml:space="preserve"> een grote rol. Er waren 2 kinderen </w:t>
      </w:r>
      <w:r w:rsidRPr="00E06783">
        <w:rPr>
          <w:rFonts w:cstheme="minorHAnsi"/>
        </w:rPr>
        <w:t xml:space="preserve">(uit groep 4) </w:t>
      </w:r>
      <w:r w:rsidR="005E12F6" w:rsidRPr="00E06783">
        <w:rPr>
          <w:rFonts w:cstheme="minorHAnsi"/>
        </w:rPr>
        <w:t>die het</w:t>
      </w:r>
      <w:r w:rsidRPr="00E06783">
        <w:rPr>
          <w:rFonts w:cstheme="minorHAnsi"/>
        </w:rPr>
        <w:t xml:space="preserve"> nog niet wisten, ze zijn daar nog helemaal niet mee bezig.</w:t>
      </w:r>
    </w:p>
    <w:p w:rsidR="005E12F6" w:rsidRPr="00E06783" w:rsidRDefault="00885D34" w:rsidP="005E12F6">
      <w:pPr>
        <w:rPr>
          <w:rFonts w:cstheme="minorHAnsi"/>
        </w:rPr>
      </w:pPr>
      <w:r w:rsidRPr="00E06783">
        <w:rPr>
          <w:rFonts w:cstheme="minorHAnsi"/>
        </w:rPr>
        <w:lastRenderedPageBreak/>
        <w:t>N</w:t>
      </w:r>
      <w:r w:rsidR="005E12F6" w:rsidRPr="00E06783">
        <w:rPr>
          <w:rFonts w:cstheme="minorHAnsi"/>
        </w:rPr>
        <w:t xml:space="preserve">a het uitwerken van de gesprekjes ben ik weer verbanden gaan zoeken. Zou wou ik graag weten of er verschillen tussen de jongens/meiden en midden-/bovenbouw zit. </w:t>
      </w:r>
    </w:p>
    <w:p w:rsidR="005E12F6" w:rsidRPr="00E06783" w:rsidRDefault="005E12F6" w:rsidP="005E12F6">
      <w:pPr>
        <w:rPr>
          <w:rFonts w:cstheme="minorHAnsi"/>
          <w:b/>
        </w:rPr>
      </w:pPr>
      <w:r w:rsidRPr="00E06783">
        <w:rPr>
          <w:rFonts w:cstheme="minorHAnsi"/>
          <w:b/>
        </w:rPr>
        <w:t>In hoeverre zit er verschil in de cijfers die de jongens en meiden gaven voor het godsdienstonderwijs?</w:t>
      </w:r>
    </w:p>
    <w:tbl>
      <w:tblPr>
        <w:tblStyle w:val="Gemiddeldearcering1-accent11"/>
        <w:tblW w:w="9319" w:type="dxa"/>
        <w:jc w:val="center"/>
        <w:tblInd w:w="619" w:type="dxa"/>
        <w:tblLook w:val="04A0"/>
      </w:tblPr>
      <w:tblGrid>
        <w:gridCol w:w="1127"/>
        <w:gridCol w:w="440"/>
        <w:gridCol w:w="1841"/>
        <w:gridCol w:w="1691"/>
        <w:gridCol w:w="1748"/>
        <w:gridCol w:w="2127"/>
        <w:gridCol w:w="345"/>
      </w:tblGrid>
      <w:tr w:rsidR="005E12F6" w:rsidRPr="00E06783" w:rsidTr="006A64CB">
        <w:trPr>
          <w:cnfStyle w:val="100000000000"/>
          <w:trHeight w:val="311"/>
          <w:jc w:val="center"/>
        </w:trPr>
        <w:tc>
          <w:tcPr>
            <w:cnfStyle w:val="001000000000"/>
            <w:tcW w:w="1127" w:type="dxa"/>
            <w:noWrap/>
            <w:hideMark/>
          </w:tcPr>
          <w:p w:rsidR="005E12F6" w:rsidRPr="00E06783" w:rsidRDefault="005E12F6" w:rsidP="00CE6ABC">
            <w:pPr>
              <w:rPr>
                <w:rFonts w:eastAsia="Times New Roman" w:cstheme="minorHAnsi"/>
                <w:color w:val="000000"/>
                <w:lang w:val="nl-NL"/>
              </w:rPr>
            </w:pPr>
          </w:p>
        </w:tc>
        <w:tc>
          <w:tcPr>
            <w:tcW w:w="440" w:type="dxa"/>
            <w:noWrap/>
            <w:hideMark/>
          </w:tcPr>
          <w:p w:rsidR="005E12F6" w:rsidRPr="00E06783" w:rsidRDefault="005E12F6" w:rsidP="00CE6ABC">
            <w:pPr>
              <w:jc w:val="center"/>
              <w:cnfStyle w:val="100000000000"/>
              <w:rPr>
                <w:rFonts w:eastAsia="Times New Roman" w:cstheme="minorHAnsi"/>
                <w:i/>
                <w:color w:val="000000"/>
              </w:rPr>
            </w:pPr>
            <w:r w:rsidRPr="00E06783">
              <w:rPr>
                <w:rFonts w:eastAsia="Times New Roman" w:cstheme="minorHAnsi"/>
                <w:i/>
                <w:color w:val="000000"/>
              </w:rPr>
              <w:t>n</w:t>
            </w:r>
          </w:p>
        </w:tc>
        <w:tc>
          <w:tcPr>
            <w:tcW w:w="1841" w:type="dxa"/>
            <w:noWrap/>
            <w:hideMark/>
          </w:tcPr>
          <w:p w:rsidR="005E12F6" w:rsidRPr="00E06783" w:rsidRDefault="005E12F6" w:rsidP="00CE6ABC">
            <w:pPr>
              <w:jc w:val="center"/>
              <w:cnfStyle w:val="100000000000"/>
              <w:rPr>
                <w:rFonts w:eastAsia="Times New Roman" w:cstheme="minorHAnsi"/>
                <w:color w:val="000000"/>
              </w:rPr>
            </w:pPr>
            <w:r w:rsidRPr="00E06783">
              <w:rPr>
                <w:rFonts w:eastAsia="Times New Roman" w:cstheme="minorHAnsi"/>
                <w:color w:val="000000"/>
              </w:rPr>
              <w:t xml:space="preserve">Gem. </w:t>
            </w:r>
            <w:proofErr w:type="spellStart"/>
            <w:r w:rsidRPr="00E06783">
              <w:rPr>
                <w:rFonts w:eastAsia="Times New Roman" w:cstheme="minorHAnsi"/>
                <w:color w:val="000000"/>
              </w:rPr>
              <w:t>cijfer</w:t>
            </w:r>
            <w:proofErr w:type="spellEnd"/>
            <w:r w:rsidRPr="00E06783">
              <w:rPr>
                <w:rFonts w:eastAsia="Times New Roman" w:cstheme="minorHAnsi"/>
                <w:color w:val="000000"/>
              </w:rPr>
              <w:t xml:space="preserve"> </w:t>
            </w:r>
            <w:proofErr w:type="spellStart"/>
            <w:r w:rsidRPr="00E06783">
              <w:rPr>
                <w:rFonts w:eastAsia="Times New Roman" w:cstheme="minorHAnsi"/>
                <w:color w:val="000000"/>
              </w:rPr>
              <w:t>Bijbelverhaal</w:t>
            </w:r>
            <w:proofErr w:type="spellEnd"/>
          </w:p>
        </w:tc>
        <w:tc>
          <w:tcPr>
            <w:tcW w:w="1691" w:type="dxa"/>
            <w:noWrap/>
            <w:hideMark/>
          </w:tcPr>
          <w:p w:rsidR="005E12F6" w:rsidRPr="00E06783" w:rsidRDefault="005E12F6" w:rsidP="00CE6ABC">
            <w:pPr>
              <w:jc w:val="center"/>
              <w:cnfStyle w:val="100000000000"/>
              <w:rPr>
                <w:rFonts w:eastAsia="Times New Roman" w:cstheme="minorHAnsi"/>
                <w:color w:val="000000"/>
              </w:rPr>
            </w:pPr>
            <w:r w:rsidRPr="00E06783">
              <w:rPr>
                <w:rFonts w:eastAsia="Times New Roman" w:cstheme="minorHAnsi"/>
                <w:color w:val="000000"/>
              </w:rPr>
              <w:t xml:space="preserve">Gem. </w:t>
            </w:r>
            <w:proofErr w:type="spellStart"/>
            <w:r w:rsidRPr="00E06783">
              <w:rPr>
                <w:rFonts w:eastAsia="Times New Roman" w:cstheme="minorHAnsi"/>
                <w:color w:val="000000"/>
              </w:rPr>
              <w:t>cijfer</w:t>
            </w:r>
            <w:proofErr w:type="spellEnd"/>
            <w:r w:rsidRPr="00E06783">
              <w:rPr>
                <w:rFonts w:eastAsia="Times New Roman" w:cstheme="minorHAnsi"/>
                <w:color w:val="000000"/>
              </w:rPr>
              <w:t xml:space="preserve"> bidden</w:t>
            </w:r>
          </w:p>
        </w:tc>
        <w:tc>
          <w:tcPr>
            <w:tcW w:w="1748" w:type="dxa"/>
            <w:noWrap/>
            <w:hideMark/>
          </w:tcPr>
          <w:p w:rsidR="005E12F6" w:rsidRPr="00E06783" w:rsidRDefault="005E12F6" w:rsidP="00CE6ABC">
            <w:pPr>
              <w:jc w:val="center"/>
              <w:cnfStyle w:val="100000000000"/>
              <w:rPr>
                <w:rFonts w:eastAsia="Times New Roman" w:cstheme="minorHAnsi"/>
                <w:color w:val="000000"/>
              </w:rPr>
            </w:pPr>
            <w:r w:rsidRPr="00E06783">
              <w:rPr>
                <w:rFonts w:eastAsia="Times New Roman" w:cstheme="minorHAnsi"/>
                <w:color w:val="000000"/>
              </w:rPr>
              <w:t xml:space="preserve">Gem. </w:t>
            </w:r>
            <w:proofErr w:type="spellStart"/>
            <w:r w:rsidRPr="00E06783">
              <w:rPr>
                <w:rFonts w:eastAsia="Times New Roman" w:cstheme="minorHAnsi"/>
                <w:color w:val="000000"/>
              </w:rPr>
              <w:t>cijfer</w:t>
            </w:r>
            <w:proofErr w:type="spellEnd"/>
            <w:r w:rsidRPr="00E06783">
              <w:rPr>
                <w:rFonts w:eastAsia="Times New Roman" w:cstheme="minorHAnsi"/>
                <w:color w:val="000000"/>
              </w:rPr>
              <w:t xml:space="preserve"> </w:t>
            </w:r>
            <w:proofErr w:type="spellStart"/>
            <w:r w:rsidRPr="00E06783">
              <w:rPr>
                <w:rFonts w:eastAsia="Times New Roman" w:cstheme="minorHAnsi"/>
                <w:color w:val="000000"/>
              </w:rPr>
              <w:t>zingen</w:t>
            </w:r>
            <w:proofErr w:type="spellEnd"/>
          </w:p>
        </w:tc>
        <w:tc>
          <w:tcPr>
            <w:tcW w:w="2472" w:type="dxa"/>
            <w:gridSpan w:val="2"/>
            <w:noWrap/>
            <w:hideMark/>
          </w:tcPr>
          <w:p w:rsidR="005E12F6" w:rsidRPr="00E06783" w:rsidRDefault="005E12F6" w:rsidP="00CE6ABC">
            <w:pPr>
              <w:jc w:val="center"/>
              <w:cnfStyle w:val="100000000000"/>
              <w:rPr>
                <w:rFonts w:eastAsia="Times New Roman" w:cstheme="minorHAnsi"/>
                <w:color w:val="000000"/>
              </w:rPr>
            </w:pPr>
            <w:proofErr w:type="spellStart"/>
            <w:r w:rsidRPr="00E06783">
              <w:rPr>
                <w:rFonts w:eastAsia="Times New Roman" w:cstheme="minorHAnsi"/>
                <w:color w:val="000000"/>
              </w:rPr>
              <w:t>Interesse</w:t>
            </w:r>
            <w:proofErr w:type="spellEnd"/>
            <w:r w:rsidRPr="00E06783">
              <w:rPr>
                <w:rFonts w:eastAsia="Times New Roman" w:cstheme="minorHAnsi"/>
                <w:color w:val="000000"/>
              </w:rPr>
              <w:t xml:space="preserve"> in het </w:t>
            </w:r>
            <w:proofErr w:type="spellStart"/>
            <w:r w:rsidRPr="00E06783">
              <w:rPr>
                <w:rFonts w:eastAsia="Times New Roman" w:cstheme="minorHAnsi"/>
                <w:color w:val="000000"/>
              </w:rPr>
              <w:t>geloof</w:t>
            </w:r>
            <w:proofErr w:type="spellEnd"/>
            <w:r w:rsidRPr="00E06783">
              <w:rPr>
                <w:rFonts w:eastAsia="Times New Roman" w:cstheme="minorHAnsi"/>
                <w:color w:val="000000"/>
              </w:rPr>
              <w:t xml:space="preserve">  </w:t>
            </w:r>
          </w:p>
        </w:tc>
      </w:tr>
      <w:tr w:rsidR="005E12F6" w:rsidRPr="00E06783" w:rsidTr="006A64CB">
        <w:trPr>
          <w:cnfStyle w:val="000000100000"/>
          <w:trHeight w:val="311"/>
          <w:jc w:val="center"/>
        </w:trPr>
        <w:tc>
          <w:tcPr>
            <w:cnfStyle w:val="001000000000"/>
            <w:tcW w:w="1127" w:type="dxa"/>
            <w:noWrap/>
            <w:hideMark/>
          </w:tcPr>
          <w:p w:rsidR="005E12F6" w:rsidRPr="00E06783" w:rsidRDefault="005E12F6" w:rsidP="00CE6ABC">
            <w:pPr>
              <w:rPr>
                <w:rFonts w:eastAsia="Times New Roman" w:cstheme="minorHAnsi"/>
                <w:color w:val="000000"/>
              </w:rPr>
            </w:pPr>
            <w:proofErr w:type="spellStart"/>
            <w:r w:rsidRPr="00E06783">
              <w:rPr>
                <w:rFonts w:eastAsia="Times New Roman" w:cstheme="minorHAnsi"/>
                <w:color w:val="000000"/>
              </w:rPr>
              <w:t>Meisjes</w:t>
            </w:r>
            <w:proofErr w:type="spellEnd"/>
          </w:p>
        </w:tc>
        <w:tc>
          <w:tcPr>
            <w:tcW w:w="440"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11</w:t>
            </w:r>
          </w:p>
        </w:tc>
        <w:tc>
          <w:tcPr>
            <w:tcW w:w="1841"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6,8</w:t>
            </w:r>
          </w:p>
        </w:tc>
        <w:tc>
          <w:tcPr>
            <w:tcW w:w="1691"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6,6</w:t>
            </w:r>
          </w:p>
        </w:tc>
        <w:tc>
          <w:tcPr>
            <w:tcW w:w="1748"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7,8</w:t>
            </w:r>
          </w:p>
        </w:tc>
        <w:tc>
          <w:tcPr>
            <w:tcW w:w="2127"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7,2</w:t>
            </w:r>
          </w:p>
        </w:tc>
        <w:tc>
          <w:tcPr>
            <w:tcW w:w="345" w:type="dxa"/>
            <w:noWrap/>
            <w:hideMark/>
          </w:tcPr>
          <w:p w:rsidR="005E12F6" w:rsidRPr="00E06783" w:rsidRDefault="005E12F6" w:rsidP="00CE6ABC">
            <w:pPr>
              <w:cnfStyle w:val="000000100000"/>
              <w:rPr>
                <w:rFonts w:eastAsia="Times New Roman" w:cstheme="minorHAnsi"/>
                <w:color w:val="000000"/>
              </w:rPr>
            </w:pPr>
          </w:p>
        </w:tc>
      </w:tr>
      <w:tr w:rsidR="005E12F6" w:rsidRPr="00E06783" w:rsidTr="006A64CB">
        <w:trPr>
          <w:cnfStyle w:val="000000010000"/>
          <w:trHeight w:val="311"/>
          <w:jc w:val="center"/>
        </w:trPr>
        <w:tc>
          <w:tcPr>
            <w:cnfStyle w:val="001000000000"/>
            <w:tcW w:w="1127" w:type="dxa"/>
            <w:noWrap/>
            <w:hideMark/>
          </w:tcPr>
          <w:p w:rsidR="005E12F6" w:rsidRPr="00E06783" w:rsidRDefault="005E12F6" w:rsidP="00CE6ABC">
            <w:pPr>
              <w:rPr>
                <w:rFonts w:eastAsia="Times New Roman" w:cstheme="minorHAnsi"/>
                <w:color w:val="000000"/>
              </w:rPr>
            </w:pPr>
            <w:proofErr w:type="spellStart"/>
            <w:r w:rsidRPr="00E06783">
              <w:rPr>
                <w:rFonts w:eastAsia="Times New Roman" w:cstheme="minorHAnsi"/>
                <w:color w:val="000000"/>
              </w:rPr>
              <w:t>Jongens</w:t>
            </w:r>
            <w:proofErr w:type="spellEnd"/>
          </w:p>
        </w:tc>
        <w:tc>
          <w:tcPr>
            <w:tcW w:w="440" w:type="dxa"/>
            <w:noWrap/>
            <w:hideMark/>
          </w:tcPr>
          <w:p w:rsidR="005E12F6" w:rsidRPr="00E06783" w:rsidRDefault="005E12F6" w:rsidP="00CE6ABC">
            <w:pPr>
              <w:jc w:val="center"/>
              <w:cnfStyle w:val="000000010000"/>
              <w:rPr>
                <w:rFonts w:eastAsia="Times New Roman" w:cstheme="minorHAnsi"/>
                <w:color w:val="000000"/>
              </w:rPr>
            </w:pPr>
            <w:r w:rsidRPr="00E06783">
              <w:rPr>
                <w:rFonts w:eastAsia="Times New Roman" w:cstheme="minorHAnsi"/>
                <w:color w:val="000000"/>
              </w:rPr>
              <w:t>13</w:t>
            </w:r>
          </w:p>
        </w:tc>
        <w:tc>
          <w:tcPr>
            <w:tcW w:w="1841" w:type="dxa"/>
            <w:noWrap/>
            <w:hideMark/>
          </w:tcPr>
          <w:p w:rsidR="005E12F6" w:rsidRPr="00E06783" w:rsidRDefault="005E12F6" w:rsidP="00CE6ABC">
            <w:pPr>
              <w:jc w:val="center"/>
              <w:cnfStyle w:val="000000010000"/>
              <w:rPr>
                <w:rFonts w:eastAsia="Times New Roman" w:cstheme="minorHAnsi"/>
                <w:color w:val="000000"/>
              </w:rPr>
            </w:pPr>
            <w:r w:rsidRPr="00E06783">
              <w:rPr>
                <w:rFonts w:eastAsia="Times New Roman" w:cstheme="minorHAnsi"/>
                <w:color w:val="000000"/>
              </w:rPr>
              <w:t>6</w:t>
            </w:r>
          </w:p>
        </w:tc>
        <w:tc>
          <w:tcPr>
            <w:tcW w:w="1691" w:type="dxa"/>
            <w:noWrap/>
            <w:hideMark/>
          </w:tcPr>
          <w:p w:rsidR="005E12F6" w:rsidRPr="00E06783" w:rsidRDefault="005E12F6" w:rsidP="00CE6ABC">
            <w:pPr>
              <w:jc w:val="center"/>
              <w:cnfStyle w:val="000000010000"/>
              <w:rPr>
                <w:rFonts w:eastAsia="Times New Roman" w:cstheme="minorHAnsi"/>
                <w:color w:val="000000"/>
              </w:rPr>
            </w:pPr>
            <w:r w:rsidRPr="00E06783">
              <w:rPr>
                <w:rFonts w:eastAsia="Times New Roman" w:cstheme="minorHAnsi"/>
                <w:color w:val="000000"/>
              </w:rPr>
              <w:t>5,3</w:t>
            </w:r>
          </w:p>
        </w:tc>
        <w:tc>
          <w:tcPr>
            <w:tcW w:w="1748" w:type="dxa"/>
            <w:noWrap/>
            <w:hideMark/>
          </w:tcPr>
          <w:p w:rsidR="005E12F6" w:rsidRPr="00E06783" w:rsidRDefault="005E12F6" w:rsidP="00CE6ABC">
            <w:pPr>
              <w:jc w:val="center"/>
              <w:cnfStyle w:val="000000010000"/>
              <w:rPr>
                <w:rFonts w:eastAsia="Times New Roman" w:cstheme="minorHAnsi"/>
                <w:color w:val="000000"/>
              </w:rPr>
            </w:pPr>
            <w:r w:rsidRPr="00E06783">
              <w:rPr>
                <w:rFonts w:eastAsia="Times New Roman" w:cstheme="minorHAnsi"/>
                <w:color w:val="000000"/>
              </w:rPr>
              <w:t>6,3</w:t>
            </w:r>
          </w:p>
        </w:tc>
        <w:tc>
          <w:tcPr>
            <w:tcW w:w="2127" w:type="dxa"/>
            <w:noWrap/>
            <w:hideMark/>
          </w:tcPr>
          <w:p w:rsidR="005E12F6" w:rsidRPr="00E06783" w:rsidRDefault="005E12F6" w:rsidP="00CE6ABC">
            <w:pPr>
              <w:jc w:val="center"/>
              <w:cnfStyle w:val="000000010000"/>
              <w:rPr>
                <w:rFonts w:eastAsia="Times New Roman" w:cstheme="minorHAnsi"/>
                <w:color w:val="000000"/>
              </w:rPr>
            </w:pPr>
            <w:r w:rsidRPr="00E06783">
              <w:rPr>
                <w:rFonts w:eastAsia="Times New Roman" w:cstheme="minorHAnsi"/>
                <w:color w:val="000000"/>
              </w:rPr>
              <w:t>5,9</w:t>
            </w:r>
          </w:p>
        </w:tc>
        <w:tc>
          <w:tcPr>
            <w:tcW w:w="345" w:type="dxa"/>
            <w:noWrap/>
            <w:hideMark/>
          </w:tcPr>
          <w:p w:rsidR="005E12F6" w:rsidRPr="00E06783" w:rsidRDefault="005E12F6" w:rsidP="00CE6ABC">
            <w:pPr>
              <w:cnfStyle w:val="000000010000"/>
              <w:rPr>
                <w:rFonts w:eastAsia="Times New Roman" w:cstheme="minorHAnsi"/>
                <w:color w:val="000000"/>
              </w:rPr>
            </w:pPr>
          </w:p>
        </w:tc>
      </w:tr>
    </w:tbl>
    <w:p w:rsidR="005E12F6" w:rsidRPr="00E06783" w:rsidRDefault="005E12F6" w:rsidP="005E12F6">
      <w:pPr>
        <w:rPr>
          <w:rFonts w:cstheme="minorHAnsi"/>
        </w:rPr>
      </w:pPr>
      <w:r w:rsidRPr="00E06783">
        <w:rPr>
          <w:rFonts w:cstheme="minorHAnsi"/>
          <w:b/>
        </w:rPr>
        <w:br/>
      </w:r>
      <w:r w:rsidRPr="00E06783">
        <w:rPr>
          <w:rFonts w:cstheme="minorHAnsi"/>
          <w:i/>
        </w:rPr>
        <w:t>n</w:t>
      </w:r>
      <w:r w:rsidRPr="00E06783">
        <w:rPr>
          <w:rFonts w:cstheme="minorHAnsi"/>
        </w:rPr>
        <w:t xml:space="preserve"> is het totaal. Er waren dus totaal 11 meisjes en 13 jongens. Erachter zie je de cijfers die de jongens en meiden gemiddeld gaven.</w:t>
      </w:r>
      <w:r w:rsidRPr="00E06783">
        <w:rPr>
          <w:rFonts w:cstheme="minorHAnsi"/>
        </w:rPr>
        <w:br/>
        <w:t xml:space="preserve">Je ziet aardig grote verschillen die mij best verraste. Eigenlijk op alle onderdelen scoren de meiden hoger dan de jongens. Blijkbaar zijn de meiden ontvankelijker voor het geloof dan de jongens. </w:t>
      </w:r>
      <w:r w:rsidRPr="00E06783">
        <w:rPr>
          <w:rFonts w:cstheme="minorHAnsi"/>
        </w:rPr>
        <w:br/>
        <w:t>Het grootste verschil zit bij het zingen. Dit had ik ook wel verwacht aangezien meisjes zingen vaak leuk vinden terwijl jongens dit minder graag doen. Toch is het cijfer dat de jongens gaven aan het zingen hoger dan het cijfer dat ze het Bijbelverhaal en bidden gaven. Ik dat dit komt omdat jongens graag bezig zijn, ze willen rennen en lawaai maken. Stilzitten, wat bij het Bijbelverhaal en bidden moet, is niks voor ze. Tijdens het zingen ben je lekker bezig, kinderen bewegen een beetje en mogen iets ‘zeggen’. Dus uiteindelijk is zingen leuker dan bidden en het Bijbelverhaal omdat ze dan iets kunnen doen.</w:t>
      </w:r>
      <w:r w:rsidRPr="00E06783">
        <w:rPr>
          <w:rFonts w:cstheme="minorHAnsi"/>
        </w:rPr>
        <w:br/>
        <w:t xml:space="preserve">Wat ook duidelijk te zien is </w:t>
      </w:r>
      <w:proofErr w:type="spellStart"/>
      <w:r w:rsidRPr="00E06783">
        <w:rPr>
          <w:rFonts w:cstheme="minorHAnsi"/>
        </w:rPr>
        <w:t>is</w:t>
      </w:r>
      <w:proofErr w:type="spellEnd"/>
      <w:r w:rsidRPr="00E06783">
        <w:rPr>
          <w:rFonts w:cstheme="minorHAnsi"/>
        </w:rPr>
        <w:t xml:space="preserve"> dat meiden zich meer in het geloof interesseren dan jongens. Jongens zijn er wat </w:t>
      </w:r>
      <w:r w:rsidRPr="00E06783">
        <w:rPr>
          <w:rFonts w:cstheme="minorHAnsi"/>
          <w:bCs/>
        </w:rPr>
        <w:t>nonchalanter</w:t>
      </w:r>
      <w:r w:rsidRPr="00E06783">
        <w:rPr>
          <w:rFonts w:cstheme="minorHAnsi"/>
        </w:rPr>
        <w:t xml:space="preserve"> in, het kan ze ook niet zoveel schelen. Meiden zijn op dat gebied wat leergieriger, ze zijn er meer mee bezig en denken er ook meer over na. </w:t>
      </w:r>
    </w:p>
    <w:p w:rsidR="005E12F6" w:rsidRPr="00E06783" w:rsidRDefault="005E12F6" w:rsidP="005E12F6">
      <w:pPr>
        <w:rPr>
          <w:rFonts w:cstheme="minorHAnsi"/>
          <w:b/>
        </w:rPr>
      </w:pPr>
      <w:r w:rsidRPr="00E06783">
        <w:rPr>
          <w:rFonts w:cstheme="minorHAnsi"/>
          <w:b/>
        </w:rPr>
        <w:t>Zit er verschil tussen de jongens en meiden in hoe erg ze het zouden vinden als de school niet meer christelijk zou zijn?</w:t>
      </w:r>
    </w:p>
    <w:tbl>
      <w:tblPr>
        <w:tblStyle w:val="Lichtelijst-accent2"/>
        <w:tblW w:w="5637" w:type="dxa"/>
        <w:tblLook w:val="04A0"/>
      </w:tblPr>
      <w:tblGrid>
        <w:gridCol w:w="1101"/>
        <w:gridCol w:w="819"/>
        <w:gridCol w:w="1307"/>
        <w:gridCol w:w="992"/>
        <w:gridCol w:w="1418"/>
      </w:tblGrid>
      <w:tr w:rsidR="005E12F6" w:rsidRPr="00E06783" w:rsidTr="00CE6ABC">
        <w:trPr>
          <w:cnfStyle w:val="100000000000"/>
          <w:trHeight w:val="314"/>
        </w:trPr>
        <w:tc>
          <w:tcPr>
            <w:cnfStyle w:val="001000000000"/>
            <w:tcW w:w="1101" w:type="dxa"/>
            <w:noWrap/>
            <w:hideMark/>
          </w:tcPr>
          <w:p w:rsidR="005E12F6" w:rsidRPr="00E06783" w:rsidRDefault="005E12F6" w:rsidP="00CE6ABC">
            <w:pPr>
              <w:rPr>
                <w:rFonts w:eastAsia="Times New Roman" w:cstheme="minorHAnsi"/>
                <w:color w:val="000000"/>
              </w:rPr>
            </w:pPr>
          </w:p>
        </w:tc>
        <w:tc>
          <w:tcPr>
            <w:tcW w:w="819" w:type="dxa"/>
            <w:noWrap/>
            <w:hideMark/>
          </w:tcPr>
          <w:p w:rsidR="005E12F6" w:rsidRPr="00E06783" w:rsidRDefault="005E12F6" w:rsidP="00CE6ABC">
            <w:pPr>
              <w:jc w:val="center"/>
              <w:cnfStyle w:val="100000000000"/>
              <w:rPr>
                <w:rFonts w:eastAsia="Times New Roman" w:cstheme="minorHAnsi"/>
                <w:i/>
                <w:color w:val="000000"/>
              </w:rPr>
            </w:pPr>
            <w:r w:rsidRPr="00E06783">
              <w:rPr>
                <w:rFonts w:eastAsia="Times New Roman" w:cstheme="minorHAnsi"/>
                <w:i/>
                <w:color w:val="000000"/>
              </w:rPr>
              <w:t>n</w:t>
            </w:r>
          </w:p>
        </w:tc>
        <w:tc>
          <w:tcPr>
            <w:tcW w:w="1307" w:type="dxa"/>
            <w:noWrap/>
            <w:hideMark/>
          </w:tcPr>
          <w:p w:rsidR="005E12F6" w:rsidRPr="00E06783" w:rsidRDefault="005E12F6" w:rsidP="00CE6ABC">
            <w:pPr>
              <w:jc w:val="center"/>
              <w:cnfStyle w:val="100000000000"/>
              <w:rPr>
                <w:rFonts w:eastAsia="Times New Roman" w:cstheme="minorHAnsi"/>
                <w:color w:val="000000"/>
              </w:rPr>
            </w:pPr>
            <w:r w:rsidRPr="00E06783">
              <w:rPr>
                <w:rFonts w:eastAsia="Times New Roman" w:cstheme="minorHAnsi"/>
                <w:color w:val="000000"/>
              </w:rPr>
              <w:t>Ja</w:t>
            </w:r>
          </w:p>
        </w:tc>
        <w:tc>
          <w:tcPr>
            <w:tcW w:w="992" w:type="dxa"/>
            <w:noWrap/>
            <w:hideMark/>
          </w:tcPr>
          <w:p w:rsidR="005E12F6" w:rsidRPr="00E06783" w:rsidRDefault="005E12F6" w:rsidP="00CE6ABC">
            <w:pPr>
              <w:jc w:val="center"/>
              <w:cnfStyle w:val="100000000000"/>
              <w:rPr>
                <w:rFonts w:eastAsia="Times New Roman" w:cstheme="minorHAnsi"/>
                <w:color w:val="000000"/>
              </w:rPr>
            </w:pPr>
            <w:r w:rsidRPr="00E06783">
              <w:rPr>
                <w:rFonts w:eastAsia="Times New Roman" w:cstheme="minorHAnsi"/>
                <w:color w:val="000000"/>
              </w:rPr>
              <w:t>Nee</w:t>
            </w:r>
          </w:p>
        </w:tc>
        <w:tc>
          <w:tcPr>
            <w:tcW w:w="1418" w:type="dxa"/>
            <w:noWrap/>
            <w:hideMark/>
          </w:tcPr>
          <w:p w:rsidR="005E12F6" w:rsidRPr="00E06783" w:rsidRDefault="005E12F6" w:rsidP="00CE6ABC">
            <w:pPr>
              <w:jc w:val="center"/>
              <w:cnfStyle w:val="100000000000"/>
              <w:rPr>
                <w:rFonts w:eastAsia="Times New Roman" w:cstheme="minorHAnsi"/>
                <w:color w:val="000000"/>
              </w:rPr>
            </w:pPr>
            <w:r w:rsidRPr="00E06783">
              <w:rPr>
                <w:rFonts w:eastAsia="Times New Roman" w:cstheme="minorHAnsi"/>
                <w:color w:val="000000"/>
              </w:rPr>
              <w:t>Beetje</w:t>
            </w:r>
          </w:p>
        </w:tc>
      </w:tr>
      <w:tr w:rsidR="005E12F6" w:rsidRPr="00E06783" w:rsidTr="00CE6ABC">
        <w:trPr>
          <w:cnfStyle w:val="000000100000"/>
          <w:trHeight w:val="314"/>
        </w:trPr>
        <w:tc>
          <w:tcPr>
            <w:cnfStyle w:val="001000000000"/>
            <w:tcW w:w="1101" w:type="dxa"/>
            <w:noWrap/>
            <w:hideMark/>
          </w:tcPr>
          <w:p w:rsidR="005E12F6" w:rsidRPr="00E06783" w:rsidRDefault="005E12F6" w:rsidP="00CE6ABC">
            <w:pPr>
              <w:rPr>
                <w:rFonts w:eastAsia="Times New Roman" w:cstheme="minorHAnsi"/>
                <w:color w:val="000000"/>
              </w:rPr>
            </w:pPr>
            <w:r w:rsidRPr="00E06783">
              <w:rPr>
                <w:rFonts w:eastAsia="Times New Roman" w:cstheme="minorHAnsi"/>
                <w:color w:val="000000"/>
              </w:rPr>
              <w:t>Meisjes</w:t>
            </w:r>
          </w:p>
        </w:tc>
        <w:tc>
          <w:tcPr>
            <w:tcW w:w="819"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11</w:t>
            </w:r>
          </w:p>
        </w:tc>
        <w:tc>
          <w:tcPr>
            <w:tcW w:w="1307"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5 (46%)</w:t>
            </w:r>
          </w:p>
        </w:tc>
        <w:tc>
          <w:tcPr>
            <w:tcW w:w="992"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3 (27%)</w:t>
            </w:r>
          </w:p>
        </w:tc>
        <w:tc>
          <w:tcPr>
            <w:tcW w:w="1418"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3 (27%)</w:t>
            </w:r>
          </w:p>
        </w:tc>
      </w:tr>
      <w:tr w:rsidR="005E12F6" w:rsidRPr="00E06783" w:rsidTr="00CE6ABC">
        <w:trPr>
          <w:trHeight w:val="314"/>
        </w:trPr>
        <w:tc>
          <w:tcPr>
            <w:cnfStyle w:val="001000000000"/>
            <w:tcW w:w="1101" w:type="dxa"/>
            <w:noWrap/>
            <w:hideMark/>
          </w:tcPr>
          <w:p w:rsidR="005E12F6" w:rsidRPr="00E06783" w:rsidRDefault="005E12F6" w:rsidP="00CE6ABC">
            <w:pPr>
              <w:rPr>
                <w:rFonts w:eastAsia="Times New Roman" w:cstheme="minorHAnsi"/>
                <w:color w:val="000000"/>
              </w:rPr>
            </w:pPr>
            <w:r w:rsidRPr="00E06783">
              <w:rPr>
                <w:rFonts w:eastAsia="Times New Roman" w:cstheme="minorHAnsi"/>
                <w:color w:val="000000"/>
              </w:rPr>
              <w:t>Jongens</w:t>
            </w:r>
          </w:p>
        </w:tc>
        <w:tc>
          <w:tcPr>
            <w:tcW w:w="819" w:type="dxa"/>
            <w:noWrap/>
            <w:hideMark/>
          </w:tcPr>
          <w:p w:rsidR="005E12F6" w:rsidRPr="00E06783" w:rsidRDefault="005E12F6" w:rsidP="00CE6ABC">
            <w:pPr>
              <w:jc w:val="center"/>
              <w:cnfStyle w:val="000000000000"/>
              <w:rPr>
                <w:rFonts w:eastAsia="Times New Roman" w:cstheme="minorHAnsi"/>
                <w:color w:val="000000"/>
              </w:rPr>
            </w:pPr>
            <w:r w:rsidRPr="00E06783">
              <w:rPr>
                <w:rFonts w:eastAsia="Times New Roman" w:cstheme="minorHAnsi"/>
                <w:color w:val="000000"/>
              </w:rPr>
              <w:t>13</w:t>
            </w:r>
          </w:p>
        </w:tc>
        <w:tc>
          <w:tcPr>
            <w:tcW w:w="1307" w:type="dxa"/>
            <w:noWrap/>
            <w:hideMark/>
          </w:tcPr>
          <w:p w:rsidR="005E12F6" w:rsidRPr="00E06783" w:rsidRDefault="005E12F6" w:rsidP="00CE6ABC">
            <w:pPr>
              <w:jc w:val="center"/>
              <w:cnfStyle w:val="000000000000"/>
              <w:rPr>
                <w:rFonts w:eastAsia="Times New Roman" w:cstheme="minorHAnsi"/>
                <w:color w:val="000000"/>
              </w:rPr>
            </w:pPr>
            <w:r w:rsidRPr="00E06783">
              <w:rPr>
                <w:rFonts w:eastAsia="Times New Roman" w:cstheme="minorHAnsi"/>
                <w:color w:val="000000"/>
              </w:rPr>
              <w:t>7 (54%)</w:t>
            </w:r>
          </w:p>
        </w:tc>
        <w:tc>
          <w:tcPr>
            <w:tcW w:w="992" w:type="dxa"/>
            <w:noWrap/>
            <w:hideMark/>
          </w:tcPr>
          <w:p w:rsidR="005E12F6" w:rsidRPr="00E06783" w:rsidRDefault="005E12F6" w:rsidP="00CE6ABC">
            <w:pPr>
              <w:jc w:val="center"/>
              <w:cnfStyle w:val="000000000000"/>
              <w:rPr>
                <w:rFonts w:eastAsia="Times New Roman" w:cstheme="minorHAnsi"/>
                <w:color w:val="000000"/>
              </w:rPr>
            </w:pPr>
            <w:r w:rsidRPr="00E06783">
              <w:rPr>
                <w:rFonts w:eastAsia="Times New Roman" w:cstheme="minorHAnsi"/>
                <w:color w:val="000000"/>
              </w:rPr>
              <w:t>4 (31%)</w:t>
            </w:r>
          </w:p>
        </w:tc>
        <w:tc>
          <w:tcPr>
            <w:tcW w:w="1418" w:type="dxa"/>
            <w:noWrap/>
            <w:hideMark/>
          </w:tcPr>
          <w:p w:rsidR="005E12F6" w:rsidRPr="00E06783" w:rsidRDefault="005E12F6" w:rsidP="00CE6ABC">
            <w:pPr>
              <w:jc w:val="center"/>
              <w:cnfStyle w:val="000000000000"/>
              <w:rPr>
                <w:rFonts w:eastAsia="Times New Roman" w:cstheme="minorHAnsi"/>
                <w:color w:val="000000"/>
              </w:rPr>
            </w:pPr>
            <w:r w:rsidRPr="00E06783">
              <w:rPr>
                <w:rFonts w:eastAsia="Times New Roman" w:cstheme="minorHAnsi"/>
                <w:color w:val="000000"/>
              </w:rPr>
              <w:t>2 (15%)</w:t>
            </w:r>
          </w:p>
        </w:tc>
      </w:tr>
    </w:tbl>
    <w:p w:rsidR="005E12F6" w:rsidRPr="00E06783" w:rsidRDefault="005E12F6" w:rsidP="005E12F6">
      <w:pPr>
        <w:rPr>
          <w:rFonts w:cstheme="minorHAnsi"/>
        </w:rPr>
      </w:pPr>
      <w:r w:rsidRPr="00E06783">
        <w:rPr>
          <w:rFonts w:cstheme="minorHAnsi"/>
        </w:rPr>
        <w:t xml:space="preserve"> </w:t>
      </w:r>
      <w:r w:rsidRPr="00E06783">
        <w:rPr>
          <w:rFonts w:cstheme="minorHAnsi"/>
        </w:rPr>
        <w:br/>
        <w:t>De vraag was: ‘Zou je het erg vinden als de school zou besluiten niet meer christelijk te zijn en we dus niet meer zouden bidden, zingen en Bijbellezen?’. Hier zijn de jongens en meiden het aardig over eens. Opvallend is dat meer dan de helft van de jongens ja zegt tegenover minder dan de helft bij de meiden. Dit zou je niet verwachten aangezien net bleek dat jongens minder enthousiast zijn over het godsdienstonderwijs dan meiden.</w:t>
      </w:r>
    </w:p>
    <w:p w:rsidR="005E12F6" w:rsidRPr="00E06783" w:rsidRDefault="005E12F6" w:rsidP="005E12F6">
      <w:pPr>
        <w:rPr>
          <w:rFonts w:cstheme="minorHAnsi"/>
          <w:b/>
        </w:rPr>
      </w:pPr>
      <w:r w:rsidRPr="00E06783">
        <w:rPr>
          <w:rFonts w:cstheme="minorHAnsi"/>
          <w:b/>
        </w:rPr>
        <w:t>Zit er verschil tussen de jongens en meiden op de vraag: ‘Bestaat God?’</w:t>
      </w:r>
    </w:p>
    <w:tbl>
      <w:tblPr>
        <w:tblStyle w:val="Lichtelijst-accent3"/>
        <w:tblW w:w="7196" w:type="dxa"/>
        <w:tblLook w:val="04A0"/>
      </w:tblPr>
      <w:tblGrid>
        <w:gridCol w:w="1242"/>
        <w:gridCol w:w="993"/>
        <w:gridCol w:w="1134"/>
        <w:gridCol w:w="1275"/>
        <w:gridCol w:w="1134"/>
        <w:gridCol w:w="1418"/>
      </w:tblGrid>
      <w:tr w:rsidR="005E12F6" w:rsidRPr="00E06783" w:rsidTr="00CE6ABC">
        <w:trPr>
          <w:cnfStyle w:val="100000000000"/>
          <w:trHeight w:val="300"/>
        </w:trPr>
        <w:tc>
          <w:tcPr>
            <w:cnfStyle w:val="001000000000"/>
            <w:tcW w:w="1242" w:type="dxa"/>
            <w:noWrap/>
            <w:hideMark/>
          </w:tcPr>
          <w:p w:rsidR="005E12F6" w:rsidRPr="00E06783" w:rsidRDefault="005E12F6" w:rsidP="00CE6ABC">
            <w:pPr>
              <w:rPr>
                <w:rFonts w:eastAsia="Times New Roman" w:cstheme="minorHAnsi"/>
                <w:color w:val="000000"/>
              </w:rPr>
            </w:pPr>
          </w:p>
        </w:tc>
        <w:tc>
          <w:tcPr>
            <w:tcW w:w="993" w:type="dxa"/>
            <w:noWrap/>
            <w:hideMark/>
          </w:tcPr>
          <w:p w:rsidR="005E12F6" w:rsidRPr="00E06783" w:rsidRDefault="005E12F6" w:rsidP="00CE6ABC">
            <w:pPr>
              <w:jc w:val="center"/>
              <w:cnfStyle w:val="100000000000"/>
              <w:rPr>
                <w:rFonts w:eastAsia="Times New Roman" w:cstheme="minorHAnsi"/>
                <w:i/>
                <w:color w:val="000000"/>
              </w:rPr>
            </w:pPr>
            <w:r w:rsidRPr="00E06783">
              <w:rPr>
                <w:rFonts w:eastAsia="Times New Roman" w:cstheme="minorHAnsi"/>
                <w:i/>
                <w:color w:val="000000"/>
              </w:rPr>
              <w:t>n</w:t>
            </w:r>
          </w:p>
        </w:tc>
        <w:tc>
          <w:tcPr>
            <w:tcW w:w="1134" w:type="dxa"/>
            <w:noWrap/>
            <w:hideMark/>
          </w:tcPr>
          <w:p w:rsidR="005E12F6" w:rsidRPr="00E06783" w:rsidRDefault="005E12F6" w:rsidP="00CE6ABC">
            <w:pPr>
              <w:jc w:val="center"/>
              <w:cnfStyle w:val="100000000000"/>
              <w:rPr>
                <w:rFonts w:eastAsia="Times New Roman" w:cstheme="minorHAnsi"/>
                <w:color w:val="000000"/>
              </w:rPr>
            </w:pPr>
            <w:r w:rsidRPr="00E06783">
              <w:rPr>
                <w:rFonts w:eastAsia="Times New Roman" w:cstheme="minorHAnsi"/>
                <w:color w:val="000000"/>
              </w:rPr>
              <w:t>Ja</w:t>
            </w:r>
          </w:p>
        </w:tc>
        <w:tc>
          <w:tcPr>
            <w:tcW w:w="1275" w:type="dxa"/>
            <w:noWrap/>
            <w:hideMark/>
          </w:tcPr>
          <w:p w:rsidR="005E12F6" w:rsidRPr="00E06783" w:rsidRDefault="005E12F6" w:rsidP="00CE6ABC">
            <w:pPr>
              <w:jc w:val="center"/>
              <w:cnfStyle w:val="100000000000"/>
              <w:rPr>
                <w:rFonts w:eastAsia="Times New Roman" w:cstheme="minorHAnsi"/>
                <w:color w:val="000000"/>
              </w:rPr>
            </w:pPr>
            <w:r w:rsidRPr="00E06783">
              <w:rPr>
                <w:rFonts w:eastAsia="Times New Roman" w:cstheme="minorHAnsi"/>
                <w:color w:val="000000"/>
              </w:rPr>
              <w:t>Nee</w:t>
            </w:r>
          </w:p>
        </w:tc>
        <w:tc>
          <w:tcPr>
            <w:tcW w:w="1134" w:type="dxa"/>
            <w:noWrap/>
            <w:hideMark/>
          </w:tcPr>
          <w:p w:rsidR="005E12F6" w:rsidRPr="00E06783" w:rsidRDefault="005E12F6" w:rsidP="00CE6ABC">
            <w:pPr>
              <w:jc w:val="center"/>
              <w:cnfStyle w:val="100000000000"/>
              <w:rPr>
                <w:rFonts w:eastAsia="Times New Roman" w:cstheme="minorHAnsi"/>
                <w:color w:val="000000"/>
              </w:rPr>
            </w:pPr>
            <w:r w:rsidRPr="00E06783">
              <w:rPr>
                <w:rFonts w:eastAsia="Times New Roman" w:cstheme="minorHAnsi"/>
                <w:color w:val="000000"/>
              </w:rPr>
              <w:t>Twijfel</w:t>
            </w:r>
          </w:p>
        </w:tc>
        <w:tc>
          <w:tcPr>
            <w:tcW w:w="1418" w:type="dxa"/>
            <w:noWrap/>
            <w:hideMark/>
          </w:tcPr>
          <w:p w:rsidR="005E12F6" w:rsidRPr="00E06783" w:rsidRDefault="005E12F6" w:rsidP="00CE6ABC">
            <w:pPr>
              <w:jc w:val="center"/>
              <w:cnfStyle w:val="100000000000"/>
              <w:rPr>
                <w:rFonts w:eastAsia="Times New Roman" w:cstheme="minorHAnsi"/>
                <w:color w:val="000000"/>
              </w:rPr>
            </w:pPr>
            <w:r w:rsidRPr="00E06783">
              <w:rPr>
                <w:rFonts w:eastAsia="Times New Roman" w:cstheme="minorHAnsi"/>
                <w:color w:val="000000"/>
              </w:rPr>
              <w:t>Weet ik niet</w:t>
            </w:r>
          </w:p>
        </w:tc>
      </w:tr>
      <w:tr w:rsidR="005E12F6" w:rsidRPr="00E06783" w:rsidTr="00CE6ABC">
        <w:trPr>
          <w:cnfStyle w:val="000000100000"/>
          <w:trHeight w:val="300"/>
        </w:trPr>
        <w:tc>
          <w:tcPr>
            <w:cnfStyle w:val="001000000000"/>
            <w:tcW w:w="1242" w:type="dxa"/>
            <w:noWrap/>
            <w:hideMark/>
          </w:tcPr>
          <w:p w:rsidR="005E12F6" w:rsidRPr="00E06783" w:rsidRDefault="005E12F6" w:rsidP="00CE6ABC">
            <w:pPr>
              <w:rPr>
                <w:rFonts w:eastAsia="Times New Roman" w:cstheme="minorHAnsi"/>
                <w:color w:val="000000"/>
              </w:rPr>
            </w:pPr>
            <w:r w:rsidRPr="00E06783">
              <w:rPr>
                <w:rFonts w:eastAsia="Times New Roman" w:cstheme="minorHAnsi"/>
                <w:color w:val="000000"/>
              </w:rPr>
              <w:t>Meisjes</w:t>
            </w:r>
          </w:p>
        </w:tc>
        <w:tc>
          <w:tcPr>
            <w:tcW w:w="993"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11</w:t>
            </w:r>
          </w:p>
        </w:tc>
        <w:tc>
          <w:tcPr>
            <w:tcW w:w="1134"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4 (36%)</w:t>
            </w:r>
          </w:p>
        </w:tc>
        <w:tc>
          <w:tcPr>
            <w:tcW w:w="1275"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3 (28%)</w:t>
            </w:r>
          </w:p>
        </w:tc>
        <w:tc>
          <w:tcPr>
            <w:tcW w:w="1134"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4 (36%)</w:t>
            </w:r>
          </w:p>
        </w:tc>
        <w:tc>
          <w:tcPr>
            <w:tcW w:w="1418"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0 (0%)</w:t>
            </w:r>
          </w:p>
        </w:tc>
      </w:tr>
      <w:tr w:rsidR="005E12F6" w:rsidRPr="00E06783" w:rsidTr="00CE6ABC">
        <w:trPr>
          <w:trHeight w:val="300"/>
        </w:trPr>
        <w:tc>
          <w:tcPr>
            <w:cnfStyle w:val="001000000000"/>
            <w:tcW w:w="1242" w:type="dxa"/>
            <w:noWrap/>
            <w:hideMark/>
          </w:tcPr>
          <w:p w:rsidR="005E12F6" w:rsidRPr="00E06783" w:rsidRDefault="005E12F6" w:rsidP="00CE6ABC">
            <w:pPr>
              <w:rPr>
                <w:rFonts w:eastAsia="Times New Roman" w:cstheme="minorHAnsi"/>
                <w:color w:val="000000"/>
              </w:rPr>
            </w:pPr>
            <w:r w:rsidRPr="00E06783">
              <w:rPr>
                <w:rFonts w:eastAsia="Times New Roman" w:cstheme="minorHAnsi"/>
                <w:color w:val="000000"/>
              </w:rPr>
              <w:t>Jongens</w:t>
            </w:r>
          </w:p>
        </w:tc>
        <w:tc>
          <w:tcPr>
            <w:tcW w:w="993" w:type="dxa"/>
            <w:noWrap/>
            <w:hideMark/>
          </w:tcPr>
          <w:p w:rsidR="005E12F6" w:rsidRPr="00E06783" w:rsidRDefault="005E12F6" w:rsidP="00CE6ABC">
            <w:pPr>
              <w:jc w:val="center"/>
              <w:cnfStyle w:val="000000000000"/>
              <w:rPr>
                <w:rFonts w:eastAsia="Times New Roman" w:cstheme="minorHAnsi"/>
                <w:color w:val="000000"/>
              </w:rPr>
            </w:pPr>
            <w:r w:rsidRPr="00E06783">
              <w:rPr>
                <w:rFonts w:eastAsia="Times New Roman" w:cstheme="minorHAnsi"/>
                <w:color w:val="000000"/>
              </w:rPr>
              <w:t>13</w:t>
            </w:r>
          </w:p>
        </w:tc>
        <w:tc>
          <w:tcPr>
            <w:tcW w:w="1134" w:type="dxa"/>
            <w:noWrap/>
            <w:hideMark/>
          </w:tcPr>
          <w:p w:rsidR="005E12F6" w:rsidRPr="00E06783" w:rsidRDefault="005E12F6" w:rsidP="00CE6ABC">
            <w:pPr>
              <w:jc w:val="center"/>
              <w:cnfStyle w:val="000000000000"/>
              <w:rPr>
                <w:rFonts w:eastAsia="Times New Roman" w:cstheme="minorHAnsi"/>
                <w:color w:val="000000"/>
              </w:rPr>
            </w:pPr>
            <w:r w:rsidRPr="00E06783">
              <w:rPr>
                <w:rFonts w:eastAsia="Times New Roman" w:cstheme="minorHAnsi"/>
                <w:color w:val="000000"/>
              </w:rPr>
              <w:t>2 (15%)</w:t>
            </w:r>
          </w:p>
        </w:tc>
        <w:tc>
          <w:tcPr>
            <w:tcW w:w="1275" w:type="dxa"/>
            <w:noWrap/>
            <w:hideMark/>
          </w:tcPr>
          <w:p w:rsidR="005E12F6" w:rsidRPr="00E06783" w:rsidRDefault="005E12F6" w:rsidP="00CE6ABC">
            <w:pPr>
              <w:jc w:val="center"/>
              <w:cnfStyle w:val="000000000000"/>
              <w:rPr>
                <w:rFonts w:eastAsia="Times New Roman" w:cstheme="minorHAnsi"/>
                <w:color w:val="000000"/>
              </w:rPr>
            </w:pPr>
            <w:r w:rsidRPr="00E06783">
              <w:rPr>
                <w:rFonts w:eastAsia="Times New Roman" w:cstheme="minorHAnsi"/>
                <w:color w:val="000000"/>
              </w:rPr>
              <w:t>3 (23%)</w:t>
            </w:r>
          </w:p>
        </w:tc>
        <w:tc>
          <w:tcPr>
            <w:tcW w:w="1134" w:type="dxa"/>
            <w:noWrap/>
            <w:hideMark/>
          </w:tcPr>
          <w:p w:rsidR="005E12F6" w:rsidRPr="00E06783" w:rsidRDefault="005E12F6" w:rsidP="00CE6ABC">
            <w:pPr>
              <w:jc w:val="center"/>
              <w:cnfStyle w:val="000000000000"/>
              <w:rPr>
                <w:rFonts w:eastAsia="Times New Roman" w:cstheme="minorHAnsi"/>
                <w:color w:val="000000"/>
              </w:rPr>
            </w:pPr>
            <w:r w:rsidRPr="00E06783">
              <w:rPr>
                <w:rFonts w:eastAsia="Times New Roman" w:cstheme="minorHAnsi"/>
                <w:color w:val="000000"/>
              </w:rPr>
              <w:t>6 (47%)</w:t>
            </w:r>
          </w:p>
        </w:tc>
        <w:tc>
          <w:tcPr>
            <w:tcW w:w="1418" w:type="dxa"/>
            <w:noWrap/>
            <w:hideMark/>
          </w:tcPr>
          <w:p w:rsidR="005E12F6" w:rsidRPr="00E06783" w:rsidRDefault="005E12F6" w:rsidP="00CE6ABC">
            <w:pPr>
              <w:jc w:val="center"/>
              <w:cnfStyle w:val="000000000000"/>
              <w:rPr>
                <w:rFonts w:eastAsia="Times New Roman" w:cstheme="minorHAnsi"/>
                <w:color w:val="000000"/>
              </w:rPr>
            </w:pPr>
            <w:r w:rsidRPr="00E06783">
              <w:rPr>
                <w:rFonts w:eastAsia="Times New Roman" w:cstheme="minorHAnsi"/>
                <w:color w:val="000000"/>
              </w:rPr>
              <w:t>2 (15%)</w:t>
            </w:r>
          </w:p>
        </w:tc>
      </w:tr>
    </w:tbl>
    <w:p w:rsidR="005E12F6" w:rsidRPr="00E06783" w:rsidRDefault="005E12F6" w:rsidP="005E12F6">
      <w:pPr>
        <w:rPr>
          <w:rFonts w:cstheme="minorHAnsi"/>
        </w:rPr>
      </w:pPr>
      <w:r w:rsidRPr="00E06783">
        <w:rPr>
          <w:rFonts w:cstheme="minorHAnsi"/>
        </w:rPr>
        <w:br/>
        <w:t xml:space="preserve">36% van de meiden tegenover 15% van de jongens gelooft in God. Ik denk dat dit komt omdat meiden wat toegankelijker voor het geloof zijn. De grootste groep van de jongens twijfelt. Uit de </w:t>
      </w:r>
      <w:r w:rsidRPr="00E06783">
        <w:rPr>
          <w:rFonts w:cstheme="minorHAnsi"/>
        </w:rPr>
        <w:lastRenderedPageBreak/>
        <w:t>gesprekken die ik met de jongens had kwam naar voren dat ze bepaalde dingen uit de Bijbel niet geloven omdat het niet logisch voor ze is. De wonderen die Jezus heeft gedaan kan volgens hen gewoon niet. De jongens zijn in dat opzicht meer met de waarheidsvraag bezig dan de meiden.</w:t>
      </w:r>
    </w:p>
    <w:p w:rsidR="005E12F6" w:rsidRPr="00E06783" w:rsidRDefault="005E12F6" w:rsidP="005E12F6">
      <w:pPr>
        <w:rPr>
          <w:rFonts w:cstheme="minorHAnsi"/>
        </w:rPr>
      </w:pPr>
      <w:r w:rsidRPr="00E06783">
        <w:rPr>
          <w:rFonts w:cstheme="minorHAnsi"/>
        </w:rPr>
        <w:t xml:space="preserve">Na het verschil tussen jongens en meisjes heb ik gekeken of er ook verschil zat tussen de midden- en bovenbouw. Zoals je in de tabel hieronder kunt zien is de verhouding jongens/meiden in de middenbouw ongelijk. Ik heb met meer jongens dan meiden gepraat. Dit vind ik erg jammer omdat het een vertekend beeld zou kunnen geven. Het was beter geweest als ik, net als bij de bovenbouw, met 6 jongens en 6 meiden had gesproken. </w:t>
      </w:r>
    </w:p>
    <w:tbl>
      <w:tblPr>
        <w:tblStyle w:val="Lichtelijst-accent4"/>
        <w:tblW w:w="4361" w:type="dxa"/>
        <w:tblLook w:val="04A0"/>
      </w:tblPr>
      <w:tblGrid>
        <w:gridCol w:w="1809"/>
        <w:gridCol w:w="426"/>
        <w:gridCol w:w="1134"/>
        <w:gridCol w:w="992"/>
      </w:tblGrid>
      <w:tr w:rsidR="005E12F6" w:rsidRPr="00E06783" w:rsidTr="00CE6ABC">
        <w:trPr>
          <w:cnfStyle w:val="100000000000"/>
          <w:trHeight w:val="300"/>
        </w:trPr>
        <w:tc>
          <w:tcPr>
            <w:cnfStyle w:val="001000000000"/>
            <w:tcW w:w="1809" w:type="dxa"/>
            <w:noWrap/>
            <w:hideMark/>
          </w:tcPr>
          <w:p w:rsidR="005E12F6" w:rsidRPr="00E06783" w:rsidRDefault="005E12F6" w:rsidP="00CE6ABC">
            <w:pPr>
              <w:rPr>
                <w:rFonts w:eastAsia="Times New Roman" w:cstheme="minorHAnsi"/>
                <w:color w:val="000000"/>
              </w:rPr>
            </w:pPr>
          </w:p>
        </w:tc>
        <w:tc>
          <w:tcPr>
            <w:tcW w:w="426" w:type="dxa"/>
            <w:noWrap/>
            <w:hideMark/>
          </w:tcPr>
          <w:p w:rsidR="005E12F6" w:rsidRPr="00E06783" w:rsidRDefault="005E12F6" w:rsidP="00CE6ABC">
            <w:pPr>
              <w:jc w:val="center"/>
              <w:cnfStyle w:val="100000000000"/>
              <w:rPr>
                <w:rFonts w:eastAsia="Times New Roman" w:cstheme="minorHAnsi"/>
                <w:i/>
                <w:color w:val="000000"/>
              </w:rPr>
            </w:pPr>
            <w:r w:rsidRPr="00E06783">
              <w:rPr>
                <w:rFonts w:eastAsia="Times New Roman" w:cstheme="minorHAnsi"/>
                <w:i/>
                <w:color w:val="000000"/>
              </w:rPr>
              <w:t>n</w:t>
            </w:r>
          </w:p>
        </w:tc>
        <w:tc>
          <w:tcPr>
            <w:tcW w:w="1134" w:type="dxa"/>
            <w:noWrap/>
            <w:hideMark/>
          </w:tcPr>
          <w:p w:rsidR="005E12F6" w:rsidRPr="00E06783" w:rsidRDefault="005E12F6" w:rsidP="00CE6ABC">
            <w:pPr>
              <w:jc w:val="center"/>
              <w:cnfStyle w:val="100000000000"/>
              <w:rPr>
                <w:rFonts w:eastAsia="Times New Roman" w:cstheme="minorHAnsi"/>
                <w:color w:val="000000"/>
              </w:rPr>
            </w:pPr>
            <w:r w:rsidRPr="00E06783">
              <w:rPr>
                <w:rFonts w:eastAsia="Times New Roman" w:cstheme="minorHAnsi"/>
                <w:color w:val="000000"/>
              </w:rPr>
              <w:t>Meisjes</w:t>
            </w:r>
          </w:p>
        </w:tc>
        <w:tc>
          <w:tcPr>
            <w:tcW w:w="992" w:type="dxa"/>
            <w:noWrap/>
            <w:hideMark/>
          </w:tcPr>
          <w:p w:rsidR="005E12F6" w:rsidRPr="00E06783" w:rsidRDefault="005E12F6" w:rsidP="00CE6ABC">
            <w:pPr>
              <w:jc w:val="center"/>
              <w:cnfStyle w:val="100000000000"/>
              <w:rPr>
                <w:rFonts w:eastAsia="Times New Roman" w:cstheme="minorHAnsi"/>
                <w:color w:val="000000"/>
              </w:rPr>
            </w:pPr>
            <w:r w:rsidRPr="00E06783">
              <w:rPr>
                <w:rFonts w:eastAsia="Times New Roman" w:cstheme="minorHAnsi"/>
                <w:color w:val="000000"/>
              </w:rPr>
              <w:t>Jongens</w:t>
            </w:r>
          </w:p>
        </w:tc>
      </w:tr>
      <w:tr w:rsidR="005E12F6" w:rsidRPr="00E06783" w:rsidTr="00CE6ABC">
        <w:trPr>
          <w:cnfStyle w:val="000000100000"/>
          <w:trHeight w:val="300"/>
        </w:trPr>
        <w:tc>
          <w:tcPr>
            <w:cnfStyle w:val="001000000000"/>
            <w:tcW w:w="2235" w:type="dxa"/>
            <w:gridSpan w:val="2"/>
            <w:noWrap/>
            <w:hideMark/>
          </w:tcPr>
          <w:p w:rsidR="005E12F6" w:rsidRPr="00E06783" w:rsidRDefault="005E12F6" w:rsidP="00CE6ABC">
            <w:pPr>
              <w:tabs>
                <w:tab w:val="right" w:pos="2019"/>
              </w:tabs>
              <w:jc w:val="center"/>
              <w:rPr>
                <w:rFonts w:eastAsia="Times New Roman" w:cstheme="minorHAnsi"/>
                <w:color w:val="000000"/>
              </w:rPr>
            </w:pPr>
            <w:r w:rsidRPr="00E06783">
              <w:rPr>
                <w:rFonts w:eastAsia="Times New Roman" w:cstheme="minorHAnsi"/>
                <w:color w:val="000000"/>
              </w:rPr>
              <w:t>Middenbouw</w:t>
            </w:r>
            <w:r w:rsidRPr="00E06783">
              <w:rPr>
                <w:rFonts w:eastAsia="Times New Roman" w:cstheme="minorHAnsi"/>
                <w:color w:val="000000"/>
              </w:rPr>
              <w:tab/>
              <w:t>12</w:t>
            </w:r>
          </w:p>
        </w:tc>
        <w:tc>
          <w:tcPr>
            <w:tcW w:w="1134"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5</w:t>
            </w:r>
          </w:p>
        </w:tc>
        <w:tc>
          <w:tcPr>
            <w:tcW w:w="992"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7</w:t>
            </w:r>
          </w:p>
        </w:tc>
      </w:tr>
      <w:tr w:rsidR="005E12F6" w:rsidRPr="00E06783" w:rsidTr="00CE6ABC">
        <w:trPr>
          <w:trHeight w:val="300"/>
        </w:trPr>
        <w:tc>
          <w:tcPr>
            <w:cnfStyle w:val="001000000000"/>
            <w:tcW w:w="2235" w:type="dxa"/>
            <w:gridSpan w:val="2"/>
            <w:noWrap/>
            <w:hideMark/>
          </w:tcPr>
          <w:p w:rsidR="005E12F6" w:rsidRPr="00E06783" w:rsidRDefault="005E12F6" w:rsidP="00CE6ABC">
            <w:pPr>
              <w:tabs>
                <w:tab w:val="right" w:pos="2019"/>
              </w:tabs>
              <w:jc w:val="center"/>
              <w:rPr>
                <w:rFonts w:eastAsia="Times New Roman" w:cstheme="minorHAnsi"/>
                <w:color w:val="000000"/>
              </w:rPr>
            </w:pPr>
            <w:r w:rsidRPr="00E06783">
              <w:rPr>
                <w:rFonts w:eastAsia="Times New Roman" w:cstheme="minorHAnsi"/>
                <w:color w:val="000000"/>
              </w:rPr>
              <w:t>Bovenbouw</w:t>
            </w:r>
            <w:r w:rsidRPr="00E06783">
              <w:rPr>
                <w:rFonts w:eastAsia="Times New Roman" w:cstheme="minorHAnsi"/>
                <w:color w:val="000000"/>
              </w:rPr>
              <w:tab/>
              <w:t>12</w:t>
            </w:r>
          </w:p>
        </w:tc>
        <w:tc>
          <w:tcPr>
            <w:tcW w:w="1134" w:type="dxa"/>
            <w:noWrap/>
            <w:hideMark/>
          </w:tcPr>
          <w:p w:rsidR="005E12F6" w:rsidRPr="00E06783" w:rsidRDefault="005E12F6" w:rsidP="00CE6ABC">
            <w:pPr>
              <w:jc w:val="center"/>
              <w:cnfStyle w:val="000000000000"/>
              <w:rPr>
                <w:rFonts w:eastAsia="Times New Roman" w:cstheme="minorHAnsi"/>
                <w:color w:val="000000"/>
              </w:rPr>
            </w:pPr>
            <w:r w:rsidRPr="00E06783">
              <w:rPr>
                <w:rFonts w:eastAsia="Times New Roman" w:cstheme="minorHAnsi"/>
                <w:color w:val="000000"/>
              </w:rPr>
              <w:t>6</w:t>
            </w:r>
          </w:p>
        </w:tc>
        <w:tc>
          <w:tcPr>
            <w:tcW w:w="992" w:type="dxa"/>
            <w:noWrap/>
            <w:hideMark/>
          </w:tcPr>
          <w:p w:rsidR="005E12F6" w:rsidRPr="00E06783" w:rsidRDefault="005E12F6" w:rsidP="00CE6ABC">
            <w:pPr>
              <w:jc w:val="center"/>
              <w:cnfStyle w:val="000000000000"/>
              <w:rPr>
                <w:rFonts w:eastAsia="Times New Roman" w:cstheme="minorHAnsi"/>
                <w:color w:val="000000"/>
              </w:rPr>
            </w:pPr>
            <w:r w:rsidRPr="00E06783">
              <w:rPr>
                <w:rFonts w:eastAsia="Times New Roman" w:cstheme="minorHAnsi"/>
                <w:color w:val="000000"/>
              </w:rPr>
              <w:t>6</w:t>
            </w:r>
          </w:p>
        </w:tc>
      </w:tr>
    </w:tbl>
    <w:p w:rsidR="005E12F6" w:rsidRPr="00E06783" w:rsidRDefault="005E12F6" w:rsidP="005E12F6">
      <w:pPr>
        <w:rPr>
          <w:rFonts w:cstheme="minorHAnsi"/>
          <w:b/>
        </w:rPr>
      </w:pPr>
      <w:r w:rsidRPr="00E06783">
        <w:rPr>
          <w:rFonts w:cstheme="minorHAnsi"/>
        </w:rPr>
        <w:t xml:space="preserve">  </w:t>
      </w:r>
      <w:r w:rsidRPr="00E06783">
        <w:rPr>
          <w:rFonts w:cstheme="minorHAnsi"/>
        </w:rPr>
        <w:br/>
      </w:r>
      <w:r w:rsidRPr="00E06783">
        <w:rPr>
          <w:rFonts w:cstheme="minorHAnsi"/>
          <w:b/>
        </w:rPr>
        <w:t>In hoeverre zit er verschil in de cijfers die de kinderen in de midden- en bovenbouw gaven voor het godsdienstonderwijs?</w:t>
      </w:r>
    </w:p>
    <w:tbl>
      <w:tblPr>
        <w:tblStyle w:val="Lichtelijst-accent5"/>
        <w:tblW w:w="9322" w:type="dxa"/>
        <w:tblLook w:val="04A0"/>
      </w:tblPr>
      <w:tblGrid>
        <w:gridCol w:w="1668"/>
        <w:gridCol w:w="738"/>
        <w:gridCol w:w="1671"/>
        <w:gridCol w:w="1560"/>
        <w:gridCol w:w="1417"/>
        <w:gridCol w:w="1972"/>
        <w:gridCol w:w="296"/>
      </w:tblGrid>
      <w:tr w:rsidR="005E12F6" w:rsidRPr="00E06783" w:rsidTr="00CE6ABC">
        <w:trPr>
          <w:cnfStyle w:val="100000000000"/>
          <w:trHeight w:val="300"/>
        </w:trPr>
        <w:tc>
          <w:tcPr>
            <w:cnfStyle w:val="001000000000"/>
            <w:tcW w:w="1668" w:type="dxa"/>
            <w:noWrap/>
            <w:hideMark/>
          </w:tcPr>
          <w:p w:rsidR="005E12F6" w:rsidRPr="00E06783" w:rsidRDefault="005E12F6" w:rsidP="00CE6ABC">
            <w:pPr>
              <w:rPr>
                <w:rFonts w:eastAsia="Times New Roman" w:cstheme="minorHAnsi"/>
                <w:color w:val="000000"/>
              </w:rPr>
            </w:pPr>
          </w:p>
        </w:tc>
        <w:tc>
          <w:tcPr>
            <w:tcW w:w="738" w:type="dxa"/>
            <w:noWrap/>
            <w:hideMark/>
          </w:tcPr>
          <w:p w:rsidR="005E12F6" w:rsidRPr="00E06783" w:rsidRDefault="005E12F6" w:rsidP="00CE6ABC">
            <w:pPr>
              <w:jc w:val="center"/>
              <w:cnfStyle w:val="100000000000"/>
              <w:rPr>
                <w:rFonts w:eastAsia="Times New Roman" w:cstheme="minorHAnsi"/>
                <w:i/>
                <w:color w:val="000000"/>
              </w:rPr>
            </w:pPr>
            <w:r w:rsidRPr="00E06783">
              <w:rPr>
                <w:rFonts w:eastAsia="Times New Roman" w:cstheme="minorHAnsi"/>
                <w:i/>
                <w:color w:val="000000"/>
              </w:rPr>
              <w:t>n</w:t>
            </w:r>
          </w:p>
        </w:tc>
        <w:tc>
          <w:tcPr>
            <w:tcW w:w="1671" w:type="dxa"/>
            <w:noWrap/>
            <w:hideMark/>
          </w:tcPr>
          <w:p w:rsidR="005E12F6" w:rsidRPr="00E06783" w:rsidRDefault="005E12F6" w:rsidP="00CE6ABC">
            <w:pPr>
              <w:jc w:val="center"/>
              <w:cnfStyle w:val="100000000000"/>
              <w:rPr>
                <w:rFonts w:eastAsia="Times New Roman" w:cstheme="minorHAnsi"/>
                <w:color w:val="000000"/>
              </w:rPr>
            </w:pPr>
            <w:r w:rsidRPr="00E06783">
              <w:rPr>
                <w:rFonts w:eastAsia="Times New Roman" w:cstheme="minorHAnsi"/>
                <w:color w:val="000000"/>
              </w:rPr>
              <w:t>Gem. cijfer Bijbellezen</w:t>
            </w:r>
          </w:p>
        </w:tc>
        <w:tc>
          <w:tcPr>
            <w:tcW w:w="1560" w:type="dxa"/>
            <w:noWrap/>
            <w:hideMark/>
          </w:tcPr>
          <w:p w:rsidR="005E12F6" w:rsidRPr="00E06783" w:rsidRDefault="005E12F6" w:rsidP="00CE6ABC">
            <w:pPr>
              <w:jc w:val="center"/>
              <w:cnfStyle w:val="100000000000"/>
              <w:rPr>
                <w:rFonts w:eastAsia="Times New Roman" w:cstheme="minorHAnsi"/>
                <w:color w:val="000000"/>
              </w:rPr>
            </w:pPr>
            <w:r w:rsidRPr="00E06783">
              <w:rPr>
                <w:rFonts w:eastAsia="Times New Roman" w:cstheme="minorHAnsi"/>
                <w:color w:val="000000"/>
              </w:rPr>
              <w:t>Gem. cijfer bidden</w:t>
            </w:r>
          </w:p>
        </w:tc>
        <w:tc>
          <w:tcPr>
            <w:tcW w:w="1417" w:type="dxa"/>
            <w:noWrap/>
            <w:hideMark/>
          </w:tcPr>
          <w:p w:rsidR="005E12F6" w:rsidRPr="00E06783" w:rsidRDefault="005E12F6" w:rsidP="00CE6ABC">
            <w:pPr>
              <w:jc w:val="center"/>
              <w:cnfStyle w:val="100000000000"/>
              <w:rPr>
                <w:rFonts w:eastAsia="Times New Roman" w:cstheme="minorHAnsi"/>
                <w:color w:val="000000"/>
              </w:rPr>
            </w:pPr>
            <w:r w:rsidRPr="00E06783">
              <w:rPr>
                <w:rFonts w:eastAsia="Times New Roman" w:cstheme="minorHAnsi"/>
                <w:color w:val="000000"/>
              </w:rPr>
              <w:t>Gem. cijfer zingen</w:t>
            </w:r>
          </w:p>
        </w:tc>
        <w:tc>
          <w:tcPr>
            <w:tcW w:w="2268" w:type="dxa"/>
            <w:gridSpan w:val="2"/>
            <w:noWrap/>
            <w:hideMark/>
          </w:tcPr>
          <w:p w:rsidR="005E12F6" w:rsidRPr="00E06783" w:rsidRDefault="005E12F6" w:rsidP="00CE6ABC">
            <w:pPr>
              <w:jc w:val="center"/>
              <w:cnfStyle w:val="100000000000"/>
              <w:rPr>
                <w:rFonts w:eastAsia="Times New Roman" w:cstheme="minorHAnsi"/>
                <w:color w:val="000000"/>
              </w:rPr>
            </w:pPr>
            <w:r w:rsidRPr="00E06783">
              <w:rPr>
                <w:rFonts w:eastAsia="Times New Roman" w:cstheme="minorHAnsi"/>
                <w:color w:val="000000"/>
              </w:rPr>
              <w:t>Interesse in het geloof</w:t>
            </w:r>
          </w:p>
        </w:tc>
      </w:tr>
      <w:tr w:rsidR="005E12F6" w:rsidRPr="00E06783" w:rsidTr="00CE6ABC">
        <w:trPr>
          <w:cnfStyle w:val="000000100000"/>
          <w:trHeight w:val="300"/>
        </w:trPr>
        <w:tc>
          <w:tcPr>
            <w:cnfStyle w:val="001000000000"/>
            <w:tcW w:w="1668" w:type="dxa"/>
            <w:noWrap/>
            <w:hideMark/>
          </w:tcPr>
          <w:p w:rsidR="005E12F6" w:rsidRPr="00E06783" w:rsidRDefault="005E12F6" w:rsidP="00CE6ABC">
            <w:pPr>
              <w:rPr>
                <w:rFonts w:eastAsia="Times New Roman" w:cstheme="minorHAnsi"/>
                <w:color w:val="000000"/>
              </w:rPr>
            </w:pPr>
            <w:r w:rsidRPr="00E06783">
              <w:rPr>
                <w:rFonts w:eastAsia="Times New Roman" w:cstheme="minorHAnsi"/>
                <w:color w:val="000000"/>
              </w:rPr>
              <w:t>Middenbouw</w:t>
            </w:r>
          </w:p>
        </w:tc>
        <w:tc>
          <w:tcPr>
            <w:tcW w:w="738"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12</w:t>
            </w:r>
          </w:p>
        </w:tc>
        <w:tc>
          <w:tcPr>
            <w:tcW w:w="1671"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6,2</w:t>
            </w:r>
          </w:p>
        </w:tc>
        <w:tc>
          <w:tcPr>
            <w:tcW w:w="1560"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5,6</w:t>
            </w:r>
          </w:p>
        </w:tc>
        <w:tc>
          <w:tcPr>
            <w:tcW w:w="1417"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7,6</w:t>
            </w:r>
          </w:p>
        </w:tc>
        <w:tc>
          <w:tcPr>
            <w:tcW w:w="1972"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6,6</w:t>
            </w:r>
          </w:p>
        </w:tc>
        <w:tc>
          <w:tcPr>
            <w:tcW w:w="296" w:type="dxa"/>
            <w:noWrap/>
            <w:hideMark/>
          </w:tcPr>
          <w:p w:rsidR="005E12F6" w:rsidRPr="00E06783" w:rsidRDefault="005E12F6" w:rsidP="00CE6ABC">
            <w:pPr>
              <w:cnfStyle w:val="000000100000"/>
              <w:rPr>
                <w:rFonts w:eastAsia="Times New Roman" w:cstheme="minorHAnsi"/>
                <w:color w:val="000000"/>
              </w:rPr>
            </w:pPr>
          </w:p>
        </w:tc>
      </w:tr>
      <w:tr w:rsidR="005E12F6" w:rsidRPr="00E06783" w:rsidTr="00CE6ABC">
        <w:trPr>
          <w:trHeight w:val="300"/>
        </w:trPr>
        <w:tc>
          <w:tcPr>
            <w:cnfStyle w:val="001000000000"/>
            <w:tcW w:w="1668" w:type="dxa"/>
            <w:noWrap/>
            <w:hideMark/>
          </w:tcPr>
          <w:p w:rsidR="005E12F6" w:rsidRPr="00E06783" w:rsidRDefault="005E12F6" w:rsidP="00CE6ABC">
            <w:pPr>
              <w:rPr>
                <w:rFonts w:eastAsia="Times New Roman" w:cstheme="minorHAnsi"/>
                <w:color w:val="000000"/>
              </w:rPr>
            </w:pPr>
            <w:r w:rsidRPr="00E06783">
              <w:rPr>
                <w:rFonts w:eastAsia="Times New Roman" w:cstheme="minorHAnsi"/>
                <w:color w:val="000000"/>
              </w:rPr>
              <w:t>Bovenbouw</w:t>
            </w:r>
          </w:p>
        </w:tc>
        <w:tc>
          <w:tcPr>
            <w:tcW w:w="738" w:type="dxa"/>
            <w:noWrap/>
            <w:hideMark/>
          </w:tcPr>
          <w:p w:rsidR="005E12F6" w:rsidRPr="00E06783" w:rsidRDefault="005E12F6" w:rsidP="00CE6ABC">
            <w:pPr>
              <w:jc w:val="center"/>
              <w:cnfStyle w:val="000000000000"/>
              <w:rPr>
                <w:rFonts w:eastAsia="Times New Roman" w:cstheme="minorHAnsi"/>
                <w:color w:val="000000"/>
              </w:rPr>
            </w:pPr>
            <w:r w:rsidRPr="00E06783">
              <w:rPr>
                <w:rFonts w:eastAsia="Times New Roman" w:cstheme="minorHAnsi"/>
                <w:color w:val="000000"/>
              </w:rPr>
              <w:t>12</w:t>
            </w:r>
          </w:p>
        </w:tc>
        <w:tc>
          <w:tcPr>
            <w:tcW w:w="1671" w:type="dxa"/>
            <w:noWrap/>
            <w:hideMark/>
          </w:tcPr>
          <w:p w:rsidR="005E12F6" w:rsidRPr="00E06783" w:rsidRDefault="005E12F6" w:rsidP="00CE6ABC">
            <w:pPr>
              <w:jc w:val="center"/>
              <w:cnfStyle w:val="000000000000"/>
              <w:rPr>
                <w:rFonts w:eastAsia="Times New Roman" w:cstheme="minorHAnsi"/>
                <w:color w:val="000000"/>
              </w:rPr>
            </w:pPr>
            <w:r w:rsidRPr="00E06783">
              <w:rPr>
                <w:rFonts w:eastAsia="Times New Roman" w:cstheme="minorHAnsi"/>
                <w:color w:val="000000"/>
              </w:rPr>
              <w:t>6,4</w:t>
            </w:r>
          </w:p>
        </w:tc>
        <w:tc>
          <w:tcPr>
            <w:tcW w:w="1560" w:type="dxa"/>
            <w:noWrap/>
            <w:hideMark/>
          </w:tcPr>
          <w:p w:rsidR="005E12F6" w:rsidRPr="00E06783" w:rsidRDefault="005E12F6" w:rsidP="00CE6ABC">
            <w:pPr>
              <w:jc w:val="center"/>
              <w:cnfStyle w:val="000000000000"/>
              <w:rPr>
                <w:rFonts w:eastAsia="Times New Roman" w:cstheme="minorHAnsi"/>
                <w:color w:val="000000"/>
              </w:rPr>
            </w:pPr>
            <w:r w:rsidRPr="00E06783">
              <w:rPr>
                <w:rFonts w:eastAsia="Times New Roman" w:cstheme="minorHAnsi"/>
                <w:color w:val="000000"/>
              </w:rPr>
              <w:t>6,2</w:t>
            </w:r>
          </w:p>
        </w:tc>
        <w:tc>
          <w:tcPr>
            <w:tcW w:w="1417" w:type="dxa"/>
            <w:noWrap/>
            <w:hideMark/>
          </w:tcPr>
          <w:p w:rsidR="005E12F6" w:rsidRPr="00E06783" w:rsidRDefault="005E12F6" w:rsidP="00CE6ABC">
            <w:pPr>
              <w:jc w:val="center"/>
              <w:cnfStyle w:val="000000000000"/>
              <w:rPr>
                <w:rFonts w:eastAsia="Times New Roman" w:cstheme="minorHAnsi"/>
                <w:color w:val="000000"/>
              </w:rPr>
            </w:pPr>
            <w:r w:rsidRPr="00E06783">
              <w:rPr>
                <w:rFonts w:eastAsia="Times New Roman" w:cstheme="minorHAnsi"/>
                <w:color w:val="000000"/>
              </w:rPr>
              <w:t>6,4</w:t>
            </w:r>
          </w:p>
        </w:tc>
        <w:tc>
          <w:tcPr>
            <w:tcW w:w="1972" w:type="dxa"/>
            <w:noWrap/>
            <w:hideMark/>
          </w:tcPr>
          <w:p w:rsidR="005E12F6" w:rsidRPr="00E06783" w:rsidRDefault="005E12F6" w:rsidP="00CE6ABC">
            <w:pPr>
              <w:jc w:val="center"/>
              <w:cnfStyle w:val="000000000000"/>
              <w:rPr>
                <w:rFonts w:eastAsia="Times New Roman" w:cstheme="minorHAnsi"/>
                <w:color w:val="000000"/>
              </w:rPr>
            </w:pPr>
            <w:r w:rsidRPr="00E06783">
              <w:rPr>
                <w:rFonts w:eastAsia="Times New Roman" w:cstheme="minorHAnsi"/>
                <w:color w:val="000000"/>
              </w:rPr>
              <w:t>6,4</w:t>
            </w:r>
          </w:p>
        </w:tc>
        <w:tc>
          <w:tcPr>
            <w:tcW w:w="296" w:type="dxa"/>
            <w:noWrap/>
            <w:hideMark/>
          </w:tcPr>
          <w:p w:rsidR="005E12F6" w:rsidRPr="00E06783" w:rsidRDefault="005E12F6" w:rsidP="00CE6ABC">
            <w:pPr>
              <w:cnfStyle w:val="000000000000"/>
              <w:rPr>
                <w:rFonts w:eastAsia="Times New Roman" w:cstheme="minorHAnsi"/>
                <w:color w:val="000000"/>
              </w:rPr>
            </w:pPr>
          </w:p>
        </w:tc>
      </w:tr>
    </w:tbl>
    <w:p w:rsidR="005E12F6" w:rsidRPr="00E06783" w:rsidRDefault="005E12F6" w:rsidP="005E12F6">
      <w:pPr>
        <w:rPr>
          <w:rFonts w:cstheme="minorHAnsi"/>
        </w:rPr>
      </w:pPr>
      <w:r w:rsidRPr="00E06783">
        <w:rPr>
          <w:rFonts w:cstheme="minorHAnsi"/>
          <w:b/>
        </w:rPr>
        <w:br/>
      </w:r>
      <w:r w:rsidRPr="00E06783">
        <w:rPr>
          <w:rFonts w:cstheme="minorHAnsi"/>
        </w:rPr>
        <w:t xml:space="preserve">Deze resultaten verbazen me enigszins. Ik had verwacht dat de middenbouw hogere cijfers dan de bovenbouw zou geven. </w:t>
      </w:r>
      <w:r w:rsidR="003D1C49" w:rsidRPr="00E06783">
        <w:rPr>
          <w:rFonts w:cstheme="minorHAnsi"/>
        </w:rPr>
        <w:t>Opvallend is het verschil in cijfer bij het zingen. De middenbouw geeft het zingen meer dan een punt hoger dan de bovenbouw. B</w:t>
      </w:r>
      <w:r w:rsidRPr="00E06783">
        <w:rPr>
          <w:rFonts w:cstheme="minorHAnsi"/>
        </w:rPr>
        <w:t xml:space="preserve">ij de andere onderdelen scoort de bovenbouw hoger. Qua interesse scoren ze aardig gelijk. De bovenbouw scoort op alle onderdelen heel gelijkmatig. Gemiddeld op alle onderdelen scoort de bovenbouw een 6,4 en de middenbouw een 6,5. Gemiddeld genomen zit er dus weinig verschil in. </w:t>
      </w:r>
    </w:p>
    <w:p w:rsidR="005E12F6" w:rsidRPr="00E06783" w:rsidRDefault="005E12F6" w:rsidP="005E12F6">
      <w:pPr>
        <w:rPr>
          <w:rFonts w:cstheme="minorHAnsi"/>
          <w:b/>
        </w:rPr>
      </w:pPr>
      <w:r w:rsidRPr="00E06783">
        <w:rPr>
          <w:rFonts w:cstheme="minorHAnsi"/>
          <w:b/>
        </w:rPr>
        <w:t>Zit er verschil tussen de kinderen in de midden- en bovenbouw in hoe erg ze het zouden vinden als de school niet meer christelijk zou zijn?</w:t>
      </w:r>
    </w:p>
    <w:tbl>
      <w:tblPr>
        <w:tblStyle w:val="Lichtelijst-accent6"/>
        <w:tblW w:w="5778" w:type="dxa"/>
        <w:tblLook w:val="04A0"/>
      </w:tblPr>
      <w:tblGrid>
        <w:gridCol w:w="1446"/>
        <w:gridCol w:w="960"/>
        <w:gridCol w:w="1104"/>
        <w:gridCol w:w="993"/>
        <w:gridCol w:w="1275"/>
      </w:tblGrid>
      <w:tr w:rsidR="005E12F6" w:rsidRPr="00E06783" w:rsidTr="00CE6ABC">
        <w:trPr>
          <w:cnfStyle w:val="100000000000"/>
          <w:trHeight w:val="300"/>
        </w:trPr>
        <w:tc>
          <w:tcPr>
            <w:cnfStyle w:val="001000000000"/>
            <w:tcW w:w="1446" w:type="dxa"/>
            <w:noWrap/>
            <w:hideMark/>
          </w:tcPr>
          <w:p w:rsidR="005E12F6" w:rsidRPr="00E06783" w:rsidRDefault="005E12F6" w:rsidP="00CE6ABC">
            <w:pPr>
              <w:rPr>
                <w:rFonts w:eastAsia="Times New Roman" w:cstheme="minorHAnsi"/>
                <w:color w:val="000000"/>
              </w:rPr>
            </w:pPr>
          </w:p>
        </w:tc>
        <w:tc>
          <w:tcPr>
            <w:tcW w:w="960" w:type="dxa"/>
            <w:noWrap/>
            <w:hideMark/>
          </w:tcPr>
          <w:p w:rsidR="005E12F6" w:rsidRPr="00E06783" w:rsidRDefault="005E12F6" w:rsidP="00CE6ABC">
            <w:pPr>
              <w:jc w:val="center"/>
              <w:cnfStyle w:val="100000000000"/>
              <w:rPr>
                <w:rFonts w:eastAsia="Times New Roman" w:cstheme="minorHAnsi"/>
                <w:i/>
                <w:color w:val="000000"/>
              </w:rPr>
            </w:pPr>
            <w:r w:rsidRPr="00E06783">
              <w:rPr>
                <w:rFonts w:eastAsia="Times New Roman" w:cstheme="minorHAnsi"/>
                <w:i/>
                <w:color w:val="000000"/>
              </w:rPr>
              <w:t>n</w:t>
            </w:r>
          </w:p>
        </w:tc>
        <w:tc>
          <w:tcPr>
            <w:tcW w:w="1104" w:type="dxa"/>
            <w:noWrap/>
            <w:hideMark/>
          </w:tcPr>
          <w:p w:rsidR="005E12F6" w:rsidRPr="00E06783" w:rsidRDefault="005E12F6" w:rsidP="00CE6ABC">
            <w:pPr>
              <w:jc w:val="center"/>
              <w:cnfStyle w:val="100000000000"/>
              <w:rPr>
                <w:rFonts w:eastAsia="Times New Roman" w:cstheme="minorHAnsi"/>
                <w:color w:val="000000"/>
              </w:rPr>
            </w:pPr>
            <w:r w:rsidRPr="00E06783">
              <w:rPr>
                <w:rFonts w:eastAsia="Times New Roman" w:cstheme="minorHAnsi"/>
                <w:color w:val="000000"/>
              </w:rPr>
              <w:t>Ja</w:t>
            </w:r>
          </w:p>
        </w:tc>
        <w:tc>
          <w:tcPr>
            <w:tcW w:w="993" w:type="dxa"/>
            <w:noWrap/>
            <w:hideMark/>
          </w:tcPr>
          <w:p w:rsidR="005E12F6" w:rsidRPr="00E06783" w:rsidRDefault="005E12F6" w:rsidP="00CE6ABC">
            <w:pPr>
              <w:jc w:val="center"/>
              <w:cnfStyle w:val="100000000000"/>
              <w:rPr>
                <w:rFonts w:eastAsia="Times New Roman" w:cstheme="minorHAnsi"/>
                <w:color w:val="000000"/>
              </w:rPr>
            </w:pPr>
            <w:r w:rsidRPr="00E06783">
              <w:rPr>
                <w:rFonts w:eastAsia="Times New Roman" w:cstheme="minorHAnsi"/>
                <w:color w:val="000000"/>
              </w:rPr>
              <w:t>Nee</w:t>
            </w:r>
          </w:p>
        </w:tc>
        <w:tc>
          <w:tcPr>
            <w:tcW w:w="1275" w:type="dxa"/>
            <w:noWrap/>
            <w:hideMark/>
          </w:tcPr>
          <w:p w:rsidR="005E12F6" w:rsidRPr="00E06783" w:rsidRDefault="005E12F6" w:rsidP="00CE6ABC">
            <w:pPr>
              <w:jc w:val="center"/>
              <w:cnfStyle w:val="100000000000"/>
              <w:rPr>
                <w:rFonts w:eastAsia="Times New Roman" w:cstheme="minorHAnsi"/>
                <w:color w:val="000000"/>
              </w:rPr>
            </w:pPr>
            <w:r w:rsidRPr="00E06783">
              <w:rPr>
                <w:rFonts w:eastAsia="Times New Roman" w:cstheme="minorHAnsi"/>
                <w:color w:val="000000"/>
              </w:rPr>
              <w:t>Beetje</w:t>
            </w:r>
          </w:p>
        </w:tc>
      </w:tr>
      <w:tr w:rsidR="005E12F6" w:rsidRPr="00E06783" w:rsidTr="00CE6ABC">
        <w:trPr>
          <w:cnfStyle w:val="000000100000"/>
          <w:trHeight w:val="300"/>
        </w:trPr>
        <w:tc>
          <w:tcPr>
            <w:cnfStyle w:val="001000000000"/>
            <w:tcW w:w="1446" w:type="dxa"/>
            <w:noWrap/>
            <w:hideMark/>
          </w:tcPr>
          <w:p w:rsidR="005E12F6" w:rsidRPr="00E06783" w:rsidRDefault="005E12F6" w:rsidP="00CE6ABC">
            <w:pPr>
              <w:rPr>
                <w:rFonts w:eastAsia="Times New Roman" w:cstheme="minorHAnsi"/>
                <w:color w:val="000000"/>
              </w:rPr>
            </w:pPr>
            <w:r w:rsidRPr="00E06783">
              <w:rPr>
                <w:rFonts w:eastAsia="Times New Roman" w:cstheme="minorHAnsi"/>
                <w:color w:val="000000"/>
              </w:rPr>
              <w:t>Middenbouw</w:t>
            </w:r>
          </w:p>
        </w:tc>
        <w:tc>
          <w:tcPr>
            <w:tcW w:w="960"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12</w:t>
            </w:r>
          </w:p>
        </w:tc>
        <w:tc>
          <w:tcPr>
            <w:tcW w:w="1104"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7 (58%)</w:t>
            </w:r>
          </w:p>
        </w:tc>
        <w:tc>
          <w:tcPr>
            <w:tcW w:w="993"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1 (9%)</w:t>
            </w:r>
          </w:p>
        </w:tc>
        <w:tc>
          <w:tcPr>
            <w:tcW w:w="1275"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4 (33%)</w:t>
            </w:r>
          </w:p>
        </w:tc>
      </w:tr>
      <w:tr w:rsidR="005E12F6" w:rsidRPr="00E06783" w:rsidTr="00CE6ABC">
        <w:trPr>
          <w:trHeight w:val="300"/>
        </w:trPr>
        <w:tc>
          <w:tcPr>
            <w:cnfStyle w:val="001000000000"/>
            <w:tcW w:w="1446" w:type="dxa"/>
            <w:noWrap/>
            <w:hideMark/>
          </w:tcPr>
          <w:p w:rsidR="005E12F6" w:rsidRPr="00E06783" w:rsidRDefault="005E12F6" w:rsidP="00CE6ABC">
            <w:pPr>
              <w:rPr>
                <w:rFonts w:eastAsia="Times New Roman" w:cstheme="minorHAnsi"/>
                <w:color w:val="000000"/>
              </w:rPr>
            </w:pPr>
            <w:r w:rsidRPr="00E06783">
              <w:rPr>
                <w:rFonts w:eastAsia="Times New Roman" w:cstheme="minorHAnsi"/>
                <w:color w:val="000000"/>
              </w:rPr>
              <w:t>Bovenbouw</w:t>
            </w:r>
          </w:p>
        </w:tc>
        <w:tc>
          <w:tcPr>
            <w:tcW w:w="960" w:type="dxa"/>
            <w:noWrap/>
            <w:hideMark/>
          </w:tcPr>
          <w:p w:rsidR="005E12F6" w:rsidRPr="00E06783" w:rsidRDefault="005E12F6" w:rsidP="00CE6ABC">
            <w:pPr>
              <w:jc w:val="center"/>
              <w:cnfStyle w:val="000000000000"/>
              <w:rPr>
                <w:rFonts w:eastAsia="Times New Roman" w:cstheme="minorHAnsi"/>
                <w:color w:val="000000"/>
              </w:rPr>
            </w:pPr>
            <w:r w:rsidRPr="00E06783">
              <w:rPr>
                <w:rFonts w:eastAsia="Times New Roman" w:cstheme="minorHAnsi"/>
                <w:color w:val="000000"/>
              </w:rPr>
              <w:t>12</w:t>
            </w:r>
          </w:p>
        </w:tc>
        <w:tc>
          <w:tcPr>
            <w:tcW w:w="1104" w:type="dxa"/>
            <w:noWrap/>
            <w:hideMark/>
          </w:tcPr>
          <w:p w:rsidR="005E12F6" w:rsidRPr="00E06783" w:rsidRDefault="005E12F6" w:rsidP="00CE6ABC">
            <w:pPr>
              <w:jc w:val="center"/>
              <w:cnfStyle w:val="000000000000"/>
              <w:rPr>
                <w:rFonts w:eastAsia="Times New Roman" w:cstheme="minorHAnsi"/>
                <w:color w:val="000000"/>
              </w:rPr>
            </w:pPr>
            <w:r w:rsidRPr="00E06783">
              <w:rPr>
                <w:rFonts w:eastAsia="Times New Roman" w:cstheme="minorHAnsi"/>
                <w:color w:val="000000"/>
              </w:rPr>
              <w:t>5 (42%)</w:t>
            </w:r>
          </w:p>
        </w:tc>
        <w:tc>
          <w:tcPr>
            <w:tcW w:w="993" w:type="dxa"/>
            <w:noWrap/>
            <w:hideMark/>
          </w:tcPr>
          <w:p w:rsidR="005E12F6" w:rsidRPr="00E06783" w:rsidRDefault="005E12F6" w:rsidP="00CE6ABC">
            <w:pPr>
              <w:jc w:val="center"/>
              <w:cnfStyle w:val="000000000000"/>
              <w:rPr>
                <w:rFonts w:eastAsia="Times New Roman" w:cstheme="minorHAnsi"/>
                <w:color w:val="000000"/>
              </w:rPr>
            </w:pPr>
            <w:r w:rsidRPr="00E06783">
              <w:rPr>
                <w:rFonts w:eastAsia="Times New Roman" w:cstheme="minorHAnsi"/>
                <w:color w:val="000000"/>
              </w:rPr>
              <w:t>6 (50%)</w:t>
            </w:r>
          </w:p>
        </w:tc>
        <w:tc>
          <w:tcPr>
            <w:tcW w:w="1275" w:type="dxa"/>
            <w:noWrap/>
            <w:hideMark/>
          </w:tcPr>
          <w:p w:rsidR="005E12F6" w:rsidRPr="00E06783" w:rsidRDefault="005E12F6" w:rsidP="00CE6ABC">
            <w:pPr>
              <w:jc w:val="center"/>
              <w:cnfStyle w:val="000000000000"/>
              <w:rPr>
                <w:rFonts w:eastAsia="Times New Roman" w:cstheme="minorHAnsi"/>
                <w:color w:val="000000"/>
              </w:rPr>
            </w:pPr>
            <w:r w:rsidRPr="00E06783">
              <w:rPr>
                <w:rFonts w:eastAsia="Times New Roman" w:cstheme="minorHAnsi"/>
                <w:color w:val="000000"/>
              </w:rPr>
              <w:t>1 (8%)</w:t>
            </w:r>
          </w:p>
        </w:tc>
      </w:tr>
    </w:tbl>
    <w:p w:rsidR="005E12F6" w:rsidRPr="00E06783" w:rsidRDefault="005E12F6" w:rsidP="005E12F6">
      <w:pPr>
        <w:rPr>
          <w:rFonts w:cstheme="minorHAnsi"/>
        </w:rPr>
      </w:pPr>
      <w:r w:rsidRPr="00E06783">
        <w:rPr>
          <w:rFonts w:cstheme="minorHAnsi"/>
        </w:rPr>
        <w:br/>
        <w:t xml:space="preserve">De grootste groep van de middenbouw zegt ja. De grootste groep van de bovenbouw zegt nee. Ik denk dat </w:t>
      </w:r>
      <w:proofErr w:type="spellStart"/>
      <w:r w:rsidRPr="00E06783">
        <w:rPr>
          <w:rFonts w:cstheme="minorHAnsi"/>
        </w:rPr>
        <w:t>dat</w:t>
      </w:r>
      <w:proofErr w:type="spellEnd"/>
      <w:r w:rsidRPr="00E06783">
        <w:rPr>
          <w:rFonts w:cstheme="minorHAnsi"/>
        </w:rPr>
        <w:t xml:space="preserve"> komt omdat de oudere kinderen al best veel van het geloof weten. De belangrijkste Bijbelverhalen kennen ze al en ze hebben weinig behoefte aan herhaling. Dit gaven ze ook tijdens het gesprek aan, ‘Ik weet toch al hoe het afloopt’, ‘Het is niet meer spannend’ enz. Voor de onderbouw zijn de meeste verhalen nog nieuw en dus spannender. Voor de middenbouw zou het ook een stuk vreemder zijn als alle christelijke dingen ineens zouden wegvallen. De bovenbouw heeft hier minder moeite mee. </w:t>
      </w:r>
    </w:p>
    <w:p w:rsidR="005E12F6" w:rsidRPr="00E06783" w:rsidRDefault="005E12F6" w:rsidP="005E12F6">
      <w:pPr>
        <w:rPr>
          <w:rFonts w:cstheme="minorHAnsi"/>
        </w:rPr>
      </w:pPr>
    </w:p>
    <w:p w:rsidR="005E12F6" w:rsidRPr="00E06783" w:rsidRDefault="005E12F6" w:rsidP="005E12F6">
      <w:pPr>
        <w:rPr>
          <w:rFonts w:cstheme="minorHAnsi"/>
        </w:rPr>
      </w:pPr>
    </w:p>
    <w:p w:rsidR="005E12F6" w:rsidRPr="00E06783" w:rsidRDefault="005E12F6" w:rsidP="005E12F6">
      <w:pPr>
        <w:rPr>
          <w:rFonts w:cstheme="minorHAnsi"/>
          <w:b/>
        </w:rPr>
      </w:pPr>
      <w:r w:rsidRPr="00E06783">
        <w:rPr>
          <w:rFonts w:cstheme="minorHAnsi"/>
          <w:b/>
        </w:rPr>
        <w:lastRenderedPageBreak/>
        <w:t>Zit er verschil tussen de kinderen in de midden- en bovenbouw op de vraag: ‘Bestaat God?’</w:t>
      </w:r>
    </w:p>
    <w:tbl>
      <w:tblPr>
        <w:tblStyle w:val="Lichtelijst-accent11"/>
        <w:tblW w:w="6912" w:type="dxa"/>
        <w:tblLook w:val="04A0"/>
      </w:tblPr>
      <w:tblGrid>
        <w:gridCol w:w="1446"/>
        <w:gridCol w:w="960"/>
        <w:gridCol w:w="960"/>
        <w:gridCol w:w="960"/>
        <w:gridCol w:w="960"/>
        <w:gridCol w:w="1626"/>
      </w:tblGrid>
      <w:tr w:rsidR="005E12F6" w:rsidRPr="00E06783" w:rsidTr="00CE6ABC">
        <w:trPr>
          <w:cnfStyle w:val="100000000000"/>
          <w:trHeight w:val="300"/>
        </w:trPr>
        <w:tc>
          <w:tcPr>
            <w:cnfStyle w:val="001000000000"/>
            <w:tcW w:w="1446" w:type="dxa"/>
            <w:noWrap/>
            <w:hideMark/>
          </w:tcPr>
          <w:p w:rsidR="005E12F6" w:rsidRPr="00E06783" w:rsidRDefault="005E12F6" w:rsidP="00CE6ABC">
            <w:pPr>
              <w:rPr>
                <w:rFonts w:eastAsia="Times New Roman" w:cstheme="minorHAnsi"/>
                <w:color w:val="000000"/>
              </w:rPr>
            </w:pPr>
          </w:p>
        </w:tc>
        <w:tc>
          <w:tcPr>
            <w:tcW w:w="960" w:type="dxa"/>
            <w:noWrap/>
            <w:hideMark/>
          </w:tcPr>
          <w:p w:rsidR="005E12F6" w:rsidRPr="00E06783" w:rsidRDefault="005E12F6" w:rsidP="00CE6ABC">
            <w:pPr>
              <w:jc w:val="center"/>
              <w:cnfStyle w:val="100000000000"/>
              <w:rPr>
                <w:rFonts w:eastAsia="Times New Roman" w:cstheme="minorHAnsi"/>
                <w:i/>
                <w:color w:val="000000"/>
              </w:rPr>
            </w:pPr>
            <w:r w:rsidRPr="00E06783">
              <w:rPr>
                <w:rFonts w:eastAsia="Times New Roman" w:cstheme="minorHAnsi"/>
                <w:i/>
                <w:color w:val="000000"/>
              </w:rPr>
              <w:t>n</w:t>
            </w:r>
          </w:p>
        </w:tc>
        <w:tc>
          <w:tcPr>
            <w:tcW w:w="960" w:type="dxa"/>
            <w:noWrap/>
            <w:hideMark/>
          </w:tcPr>
          <w:p w:rsidR="005E12F6" w:rsidRPr="00E06783" w:rsidRDefault="005E12F6" w:rsidP="00CE6ABC">
            <w:pPr>
              <w:jc w:val="center"/>
              <w:cnfStyle w:val="100000000000"/>
              <w:rPr>
                <w:rFonts w:eastAsia="Times New Roman" w:cstheme="minorHAnsi"/>
                <w:color w:val="000000"/>
              </w:rPr>
            </w:pPr>
            <w:r w:rsidRPr="00E06783">
              <w:rPr>
                <w:rFonts w:eastAsia="Times New Roman" w:cstheme="minorHAnsi"/>
                <w:color w:val="000000"/>
              </w:rPr>
              <w:t>Ja</w:t>
            </w:r>
          </w:p>
        </w:tc>
        <w:tc>
          <w:tcPr>
            <w:tcW w:w="960" w:type="dxa"/>
            <w:noWrap/>
            <w:hideMark/>
          </w:tcPr>
          <w:p w:rsidR="005E12F6" w:rsidRPr="00E06783" w:rsidRDefault="005E12F6" w:rsidP="00CE6ABC">
            <w:pPr>
              <w:jc w:val="center"/>
              <w:cnfStyle w:val="100000000000"/>
              <w:rPr>
                <w:rFonts w:eastAsia="Times New Roman" w:cstheme="minorHAnsi"/>
                <w:color w:val="000000"/>
              </w:rPr>
            </w:pPr>
            <w:r w:rsidRPr="00E06783">
              <w:rPr>
                <w:rFonts w:eastAsia="Times New Roman" w:cstheme="minorHAnsi"/>
                <w:color w:val="000000"/>
              </w:rPr>
              <w:t>Nee</w:t>
            </w:r>
          </w:p>
        </w:tc>
        <w:tc>
          <w:tcPr>
            <w:tcW w:w="960" w:type="dxa"/>
            <w:noWrap/>
            <w:hideMark/>
          </w:tcPr>
          <w:p w:rsidR="005E12F6" w:rsidRPr="00E06783" w:rsidRDefault="005E12F6" w:rsidP="00CE6ABC">
            <w:pPr>
              <w:jc w:val="center"/>
              <w:cnfStyle w:val="100000000000"/>
              <w:rPr>
                <w:rFonts w:eastAsia="Times New Roman" w:cstheme="minorHAnsi"/>
                <w:color w:val="000000"/>
              </w:rPr>
            </w:pPr>
            <w:r w:rsidRPr="00E06783">
              <w:rPr>
                <w:rFonts w:eastAsia="Times New Roman" w:cstheme="minorHAnsi"/>
                <w:color w:val="000000"/>
              </w:rPr>
              <w:t>Twijfel</w:t>
            </w:r>
          </w:p>
        </w:tc>
        <w:tc>
          <w:tcPr>
            <w:tcW w:w="1626" w:type="dxa"/>
            <w:noWrap/>
            <w:hideMark/>
          </w:tcPr>
          <w:p w:rsidR="005E12F6" w:rsidRPr="00E06783" w:rsidRDefault="005E12F6" w:rsidP="00CE6ABC">
            <w:pPr>
              <w:jc w:val="center"/>
              <w:cnfStyle w:val="100000000000"/>
              <w:rPr>
                <w:rFonts w:eastAsia="Times New Roman" w:cstheme="minorHAnsi"/>
                <w:color w:val="000000"/>
              </w:rPr>
            </w:pPr>
            <w:r w:rsidRPr="00E06783">
              <w:rPr>
                <w:rFonts w:eastAsia="Times New Roman" w:cstheme="minorHAnsi"/>
                <w:color w:val="000000"/>
              </w:rPr>
              <w:t>Weet ik niet</w:t>
            </w:r>
          </w:p>
        </w:tc>
      </w:tr>
      <w:tr w:rsidR="005E12F6" w:rsidRPr="00E06783" w:rsidTr="00CE6ABC">
        <w:trPr>
          <w:cnfStyle w:val="000000100000"/>
          <w:trHeight w:val="300"/>
        </w:trPr>
        <w:tc>
          <w:tcPr>
            <w:cnfStyle w:val="001000000000"/>
            <w:tcW w:w="1446" w:type="dxa"/>
            <w:noWrap/>
            <w:hideMark/>
          </w:tcPr>
          <w:p w:rsidR="005E12F6" w:rsidRPr="00E06783" w:rsidRDefault="005E12F6" w:rsidP="00CE6ABC">
            <w:pPr>
              <w:rPr>
                <w:rFonts w:eastAsia="Times New Roman" w:cstheme="minorHAnsi"/>
                <w:color w:val="000000"/>
              </w:rPr>
            </w:pPr>
            <w:r w:rsidRPr="00E06783">
              <w:rPr>
                <w:rFonts w:eastAsia="Times New Roman" w:cstheme="minorHAnsi"/>
                <w:color w:val="000000"/>
              </w:rPr>
              <w:t>Middenbouw</w:t>
            </w:r>
          </w:p>
        </w:tc>
        <w:tc>
          <w:tcPr>
            <w:tcW w:w="960"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12</w:t>
            </w:r>
          </w:p>
        </w:tc>
        <w:tc>
          <w:tcPr>
            <w:tcW w:w="960"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4 (33%)</w:t>
            </w:r>
          </w:p>
        </w:tc>
        <w:tc>
          <w:tcPr>
            <w:tcW w:w="960"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3 (25%)</w:t>
            </w:r>
          </w:p>
        </w:tc>
        <w:tc>
          <w:tcPr>
            <w:tcW w:w="960"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3 (25%)</w:t>
            </w:r>
          </w:p>
        </w:tc>
        <w:tc>
          <w:tcPr>
            <w:tcW w:w="1626" w:type="dxa"/>
            <w:noWrap/>
            <w:hideMark/>
          </w:tcPr>
          <w:p w:rsidR="005E12F6" w:rsidRPr="00E06783" w:rsidRDefault="005E12F6" w:rsidP="00CE6ABC">
            <w:pPr>
              <w:jc w:val="center"/>
              <w:cnfStyle w:val="000000100000"/>
              <w:rPr>
                <w:rFonts w:eastAsia="Times New Roman" w:cstheme="minorHAnsi"/>
                <w:color w:val="000000"/>
              </w:rPr>
            </w:pPr>
            <w:r w:rsidRPr="00E06783">
              <w:rPr>
                <w:rFonts w:eastAsia="Times New Roman" w:cstheme="minorHAnsi"/>
                <w:color w:val="000000"/>
              </w:rPr>
              <w:t>2 (17%)</w:t>
            </w:r>
          </w:p>
        </w:tc>
      </w:tr>
      <w:tr w:rsidR="005E12F6" w:rsidRPr="00E06783" w:rsidTr="00CE6ABC">
        <w:trPr>
          <w:trHeight w:val="300"/>
        </w:trPr>
        <w:tc>
          <w:tcPr>
            <w:cnfStyle w:val="001000000000"/>
            <w:tcW w:w="1446" w:type="dxa"/>
            <w:noWrap/>
            <w:hideMark/>
          </w:tcPr>
          <w:p w:rsidR="005E12F6" w:rsidRPr="00E06783" w:rsidRDefault="005E12F6" w:rsidP="00CE6ABC">
            <w:pPr>
              <w:rPr>
                <w:rFonts w:eastAsia="Times New Roman" w:cstheme="minorHAnsi"/>
                <w:color w:val="000000"/>
              </w:rPr>
            </w:pPr>
            <w:r w:rsidRPr="00E06783">
              <w:rPr>
                <w:rFonts w:eastAsia="Times New Roman" w:cstheme="minorHAnsi"/>
                <w:color w:val="000000"/>
              </w:rPr>
              <w:t>Bovenbouw</w:t>
            </w:r>
          </w:p>
        </w:tc>
        <w:tc>
          <w:tcPr>
            <w:tcW w:w="960" w:type="dxa"/>
            <w:noWrap/>
            <w:hideMark/>
          </w:tcPr>
          <w:p w:rsidR="005E12F6" w:rsidRPr="00E06783" w:rsidRDefault="005E12F6" w:rsidP="00CE6ABC">
            <w:pPr>
              <w:jc w:val="center"/>
              <w:cnfStyle w:val="000000000000"/>
              <w:rPr>
                <w:rFonts w:eastAsia="Times New Roman" w:cstheme="minorHAnsi"/>
                <w:color w:val="000000"/>
              </w:rPr>
            </w:pPr>
            <w:r w:rsidRPr="00E06783">
              <w:rPr>
                <w:rFonts w:eastAsia="Times New Roman" w:cstheme="minorHAnsi"/>
                <w:color w:val="000000"/>
              </w:rPr>
              <w:t>12</w:t>
            </w:r>
          </w:p>
        </w:tc>
        <w:tc>
          <w:tcPr>
            <w:tcW w:w="960" w:type="dxa"/>
            <w:noWrap/>
            <w:hideMark/>
          </w:tcPr>
          <w:p w:rsidR="005E12F6" w:rsidRPr="00E06783" w:rsidRDefault="005E12F6" w:rsidP="00CE6ABC">
            <w:pPr>
              <w:jc w:val="center"/>
              <w:cnfStyle w:val="000000000000"/>
              <w:rPr>
                <w:rFonts w:eastAsia="Times New Roman" w:cstheme="minorHAnsi"/>
                <w:color w:val="000000"/>
              </w:rPr>
            </w:pPr>
            <w:r w:rsidRPr="00E06783">
              <w:rPr>
                <w:rFonts w:eastAsia="Times New Roman" w:cstheme="minorHAnsi"/>
                <w:color w:val="000000"/>
              </w:rPr>
              <w:t>2 (17%)</w:t>
            </w:r>
          </w:p>
        </w:tc>
        <w:tc>
          <w:tcPr>
            <w:tcW w:w="960" w:type="dxa"/>
            <w:noWrap/>
            <w:hideMark/>
          </w:tcPr>
          <w:p w:rsidR="005E12F6" w:rsidRPr="00E06783" w:rsidRDefault="005E12F6" w:rsidP="00CE6ABC">
            <w:pPr>
              <w:jc w:val="center"/>
              <w:cnfStyle w:val="000000000000"/>
              <w:rPr>
                <w:rFonts w:eastAsia="Times New Roman" w:cstheme="minorHAnsi"/>
                <w:color w:val="000000"/>
              </w:rPr>
            </w:pPr>
            <w:r w:rsidRPr="00E06783">
              <w:rPr>
                <w:rFonts w:eastAsia="Times New Roman" w:cstheme="minorHAnsi"/>
                <w:color w:val="000000"/>
              </w:rPr>
              <w:t>3 (25%)</w:t>
            </w:r>
          </w:p>
        </w:tc>
        <w:tc>
          <w:tcPr>
            <w:tcW w:w="960" w:type="dxa"/>
            <w:noWrap/>
            <w:hideMark/>
          </w:tcPr>
          <w:p w:rsidR="005E12F6" w:rsidRPr="00E06783" w:rsidRDefault="005E12F6" w:rsidP="00CE6ABC">
            <w:pPr>
              <w:jc w:val="center"/>
              <w:cnfStyle w:val="000000000000"/>
              <w:rPr>
                <w:rFonts w:eastAsia="Times New Roman" w:cstheme="minorHAnsi"/>
                <w:color w:val="000000"/>
              </w:rPr>
            </w:pPr>
            <w:r w:rsidRPr="00E06783">
              <w:rPr>
                <w:rFonts w:eastAsia="Times New Roman" w:cstheme="minorHAnsi"/>
                <w:color w:val="000000"/>
              </w:rPr>
              <w:t>7 (58%)</w:t>
            </w:r>
          </w:p>
        </w:tc>
        <w:tc>
          <w:tcPr>
            <w:tcW w:w="1626" w:type="dxa"/>
            <w:noWrap/>
            <w:hideMark/>
          </w:tcPr>
          <w:p w:rsidR="005E12F6" w:rsidRPr="00E06783" w:rsidRDefault="005E12F6" w:rsidP="00CE6ABC">
            <w:pPr>
              <w:jc w:val="center"/>
              <w:cnfStyle w:val="000000000000"/>
              <w:rPr>
                <w:rFonts w:eastAsia="Times New Roman" w:cstheme="minorHAnsi"/>
                <w:color w:val="000000"/>
              </w:rPr>
            </w:pPr>
            <w:r w:rsidRPr="00E06783">
              <w:rPr>
                <w:rFonts w:eastAsia="Times New Roman" w:cstheme="minorHAnsi"/>
                <w:color w:val="000000"/>
              </w:rPr>
              <w:t>0 (0%)</w:t>
            </w:r>
          </w:p>
        </w:tc>
      </w:tr>
    </w:tbl>
    <w:p w:rsidR="005E12F6" w:rsidRPr="00E06783" w:rsidRDefault="005E12F6" w:rsidP="005E12F6">
      <w:pPr>
        <w:rPr>
          <w:rFonts w:cstheme="minorHAnsi"/>
        </w:rPr>
      </w:pPr>
      <w:r w:rsidRPr="00E06783">
        <w:rPr>
          <w:rFonts w:cstheme="minorHAnsi"/>
        </w:rPr>
        <w:br/>
        <w:t>Deze uitkomst had ik aardig verwacht. Meer kinderen in de middenbouw geven aan dat ze in God geloven. Oo</w:t>
      </w:r>
      <w:r w:rsidR="00885D34" w:rsidRPr="00E06783">
        <w:rPr>
          <w:rFonts w:cstheme="minorHAnsi"/>
        </w:rPr>
        <w:t>k zitten er in de middenbouw twee</w:t>
      </w:r>
      <w:r w:rsidRPr="00E06783">
        <w:rPr>
          <w:rFonts w:cstheme="minorHAnsi"/>
        </w:rPr>
        <w:t xml:space="preserve"> kinderen die daar helemaal nog niet over na hebben gedacht. Kinderen in de bovenbouw zijn een stuk kritischer en geloven niet alles wat er gezegd wordt. Daardoor geloven er minder kinderen in de bovenbouw in God en twijfelen veel kinderen. Zij vragen zich af of alle verhalen die in de Bijbel staan ook echt gebeurd zijn. Aan de ene kant geloven ze wel in God maar aan de andere kant vinden ze het ook moeilijk om alle Bijbelverhalen zomaar aan te nemen. Een aantal dingen die in de Bijbel staan zijn maar lastige te begrijpen voor ze. Doordat de verhalen zo vreemd en onwaarschijnlijk lijken, vinden ze het moeilijk om erin te geloven. </w:t>
      </w:r>
    </w:p>
    <w:p w:rsidR="00A4576D" w:rsidRPr="00E06783" w:rsidRDefault="00A4576D" w:rsidP="006A5C55">
      <w:pPr>
        <w:rPr>
          <w:rFonts w:cstheme="minorHAnsi"/>
          <w:b/>
        </w:rPr>
      </w:pPr>
    </w:p>
    <w:p w:rsidR="00A4576D" w:rsidRPr="00E06783" w:rsidRDefault="00A4576D" w:rsidP="006A5C55">
      <w:pPr>
        <w:rPr>
          <w:rFonts w:cstheme="minorHAnsi"/>
          <w:b/>
        </w:rPr>
      </w:pPr>
    </w:p>
    <w:p w:rsidR="00A4576D" w:rsidRPr="00E06783" w:rsidRDefault="00A4576D" w:rsidP="006A5C55">
      <w:pPr>
        <w:rPr>
          <w:rFonts w:cstheme="minorHAnsi"/>
          <w:b/>
        </w:rPr>
      </w:pPr>
    </w:p>
    <w:p w:rsidR="00A4576D" w:rsidRPr="00E06783" w:rsidRDefault="00A4576D" w:rsidP="006A5C55">
      <w:pPr>
        <w:rPr>
          <w:rFonts w:cstheme="minorHAnsi"/>
          <w:b/>
        </w:rPr>
      </w:pPr>
    </w:p>
    <w:p w:rsidR="00A4576D" w:rsidRPr="00E06783" w:rsidRDefault="00A4576D" w:rsidP="006A5C55">
      <w:pPr>
        <w:rPr>
          <w:rFonts w:cstheme="minorHAnsi"/>
          <w:b/>
        </w:rPr>
      </w:pPr>
    </w:p>
    <w:p w:rsidR="00A4576D" w:rsidRPr="00E06783" w:rsidRDefault="00A4576D" w:rsidP="006A5C55">
      <w:pPr>
        <w:rPr>
          <w:rFonts w:cstheme="minorHAnsi"/>
          <w:b/>
        </w:rPr>
      </w:pPr>
    </w:p>
    <w:p w:rsidR="00847308" w:rsidRPr="00E06783" w:rsidRDefault="00847308" w:rsidP="006A5C55">
      <w:pPr>
        <w:rPr>
          <w:rFonts w:cstheme="minorHAnsi"/>
          <w:b/>
        </w:rPr>
      </w:pPr>
    </w:p>
    <w:p w:rsidR="00847308" w:rsidRPr="00E06783" w:rsidRDefault="00847308" w:rsidP="006A5C55">
      <w:pPr>
        <w:rPr>
          <w:rFonts w:cstheme="minorHAnsi"/>
          <w:b/>
        </w:rPr>
      </w:pPr>
    </w:p>
    <w:p w:rsidR="00847308" w:rsidRPr="00E06783" w:rsidRDefault="00847308" w:rsidP="006A5C55">
      <w:pPr>
        <w:rPr>
          <w:rFonts w:cstheme="minorHAnsi"/>
          <w:b/>
        </w:rPr>
      </w:pPr>
    </w:p>
    <w:p w:rsidR="00847308" w:rsidRPr="00E06783" w:rsidRDefault="00847308" w:rsidP="006A5C55">
      <w:pPr>
        <w:rPr>
          <w:rFonts w:cstheme="minorHAnsi"/>
          <w:b/>
        </w:rPr>
      </w:pPr>
    </w:p>
    <w:p w:rsidR="00847308" w:rsidRPr="00E06783" w:rsidRDefault="00847308" w:rsidP="006A5C55">
      <w:pPr>
        <w:rPr>
          <w:rFonts w:cstheme="minorHAnsi"/>
          <w:b/>
        </w:rPr>
      </w:pPr>
    </w:p>
    <w:p w:rsidR="00847308" w:rsidRPr="00E06783" w:rsidRDefault="00847308" w:rsidP="006A5C55">
      <w:pPr>
        <w:rPr>
          <w:rFonts w:cstheme="minorHAnsi"/>
          <w:b/>
        </w:rPr>
      </w:pPr>
    </w:p>
    <w:p w:rsidR="00847308" w:rsidRPr="00E06783" w:rsidRDefault="00847308" w:rsidP="006A5C55">
      <w:pPr>
        <w:rPr>
          <w:rFonts w:cstheme="minorHAnsi"/>
          <w:b/>
        </w:rPr>
      </w:pPr>
    </w:p>
    <w:p w:rsidR="009F6F3D" w:rsidRPr="00E06783" w:rsidRDefault="009F6F3D" w:rsidP="006A5C55">
      <w:pPr>
        <w:rPr>
          <w:rFonts w:cstheme="minorHAnsi"/>
          <w:b/>
        </w:rPr>
      </w:pPr>
    </w:p>
    <w:p w:rsidR="009F6F3D" w:rsidRPr="00E06783" w:rsidRDefault="009F6F3D" w:rsidP="006A5C55">
      <w:pPr>
        <w:rPr>
          <w:rFonts w:cstheme="minorHAnsi"/>
          <w:b/>
        </w:rPr>
      </w:pPr>
    </w:p>
    <w:p w:rsidR="009F6F3D" w:rsidRDefault="009F6F3D" w:rsidP="006A5C55">
      <w:pPr>
        <w:rPr>
          <w:b/>
        </w:rPr>
      </w:pPr>
    </w:p>
    <w:p w:rsidR="00847308" w:rsidRDefault="00847308" w:rsidP="006A5C55">
      <w:pPr>
        <w:rPr>
          <w:b/>
        </w:rPr>
      </w:pPr>
    </w:p>
    <w:p w:rsidR="00847308" w:rsidRDefault="00847308" w:rsidP="006A5C55">
      <w:pPr>
        <w:rPr>
          <w:b/>
        </w:rPr>
      </w:pPr>
    </w:p>
    <w:p w:rsidR="00847308" w:rsidRDefault="00847308" w:rsidP="006A5C55">
      <w:pPr>
        <w:rPr>
          <w:b/>
        </w:rPr>
      </w:pPr>
    </w:p>
    <w:p w:rsidR="00A4576D" w:rsidRDefault="00A4576D" w:rsidP="00F250E3">
      <w:pPr>
        <w:pStyle w:val="Kopvaninhoudsopgave"/>
        <w:numPr>
          <w:ilvl w:val="0"/>
          <w:numId w:val="7"/>
        </w:numPr>
      </w:pPr>
      <w:r>
        <w:lastRenderedPageBreak/>
        <w:t>Conclusie</w:t>
      </w:r>
      <w:r w:rsidR="00F250E3" w:rsidRPr="00F250E3">
        <w:t xml:space="preserve"> en </w:t>
      </w:r>
      <w:r w:rsidR="00D8634D">
        <w:t xml:space="preserve">praktische implicaties </w:t>
      </w:r>
    </w:p>
    <w:p w:rsidR="006E0877" w:rsidRDefault="006E0877" w:rsidP="00704BA2"/>
    <w:p w:rsidR="00B7595F" w:rsidRDefault="006E0877" w:rsidP="00704BA2">
      <w:r>
        <w:t>Op grond van de onderzoeksresultaten kan ik vast st</w:t>
      </w:r>
      <w:r w:rsidR="00B7595F">
        <w:t>ellen dat er veel verschillen zijn</w:t>
      </w:r>
      <w:r w:rsidR="00F250E3">
        <w:t xml:space="preserve"> met betrekking tot geloofsopvoeding</w:t>
      </w:r>
      <w:r>
        <w:t xml:space="preserve">. Ouders zijn verschillend gemotiveerd, de mening van de kinderen verschilt en de achtergrond van ouders/verzorgers/kinderen is divers. Deze conclusie </w:t>
      </w:r>
      <w:r w:rsidR="00B7595F">
        <w:t>is aannemelijk, op andere scholen zul</w:t>
      </w:r>
      <w:r>
        <w:t xml:space="preserve"> je</w:t>
      </w:r>
      <w:r w:rsidR="00B7595F">
        <w:t xml:space="preserve"> hoogstwaarschijnlijk</w:t>
      </w:r>
      <w:r>
        <w:t xml:space="preserve"> precies hetzelfde treffen. In het onderwijs</w:t>
      </w:r>
      <w:r w:rsidR="00B7595F">
        <w:t xml:space="preserve"> werk je nou eenmaal met mensen en dan ontkom je niet aan verschil</w:t>
      </w:r>
      <w:r>
        <w:t xml:space="preserve"> in mening, </w:t>
      </w:r>
      <w:r w:rsidR="00B7595F">
        <w:t xml:space="preserve">geloof, </w:t>
      </w:r>
      <w:r>
        <w:t xml:space="preserve">opvattingen, </w:t>
      </w:r>
      <w:r w:rsidR="00B7595F">
        <w:t>ideeën</w:t>
      </w:r>
      <w:r>
        <w:t xml:space="preserve"> enz. </w:t>
      </w:r>
      <w:r w:rsidR="00B7595F">
        <w:t>Ik v</w:t>
      </w:r>
      <w:r w:rsidR="00071FB5">
        <w:t>ind het mooi dat De Zaaier open</w:t>
      </w:r>
      <w:r w:rsidR="00B7595F">
        <w:t>staat voor deze verschillen</w:t>
      </w:r>
      <w:r w:rsidR="00071FB5">
        <w:t>de gevoelens en bereid is om er</w:t>
      </w:r>
      <w:r w:rsidR="00B7595F">
        <w:t xml:space="preserve">naar te luisteren.  </w:t>
      </w:r>
    </w:p>
    <w:p w:rsidR="00B7595F" w:rsidRDefault="00B7595F" w:rsidP="00704BA2">
      <w:r>
        <w:t>Naast de verscheidenheid zijn er ook bepaalde zaken die opvallen. Deze zal ik hieronder noemen.</w:t>
      </w:r>
      <w:r>
        <w:br/>
        <w:t xml:space="preserve">Voor slechts enkele ouders speelt het christelijke element in de school helemaal geen rol. De </w:t>
      </w:r>
      <w:r w:rsidR="00FF15F5">
        <w:t>christelijke identiteit speelt b</w:t>
      </w:r>
      <w:r>
        <w:t>ij de meeste ouders niet expliciet mee in de schoolkeuze. Wel geven de meeste ouders aan dat de christelijke identiteit impliciet een rol speelt. Ouders hebben het dan vooral over het belang van een stukje algemene ke</w:t>
      </w:r>
      <w:r w:rsidR="00071FB5">
        <w:t>nnis van het christelijk geloof</w:t>
      </w:r>
      <w:r>
        <w:t xml:space="preserve">. </w:t>
      </w:r>
      <w:r w:rsidR="00346A14">
        <w:t>Dit is niet het enige. Opvallend is dat de ouders, ook de niet-gelovige, Bijbe</w:t>
      </w:r>
      <w:r w:rsidR="00071FB5">
        <w:t>lse principes noemen en aange</w:t>
      </w:r>
      <w:r w:rsidR="00346A14">
        <w:t xml:space="preserve">ven dat ze het belangrijk vinden dat de school dat uit blijft dragen. Hier passen naar mijn idee de verhalen uit de Bijbel </w:t>
      </w:r>
      <w:r w:rsidR="00663B4D">
        <w:t>goed bij</w:t>
      </w:r>
      <w:r w:rsidR="00071FB5">
        <w:t>,</w:t>
      </w:r>
      <w:r w:rsidR="00663B4D">
        <w:t xml:space="preserve"> aangezien</w:t>
      </w:r>
      <w:r w:rsidR="00346A14">
        <w:t xml:space="preserve"> vooral Jezus ons deze Bijbelse principes heeft laten zien. </w:t>
      </w:r>
      <w:r w:rsidR="00346A14">
        <w:br/>
        <w:t>Wat ik ook mooi vind is dat ouders hun kinderen de ruimte geven om zelf te kiezen. Als er een kind op De Zaaier tot geloof komt door iets dat hij/zij op school heeft gehoord zul je geen boze ouders</w:t>
      </w:r>
      <w:r w:rsidR="009D5DDF">
        <w:t xml:space="preserve"> krijgen. Ouders gaven </w:t>
      </w:r>
      <w:r w:rsidR="00346A14">
        <w:t xml:space="preserve">aan dat ze de kinderen aanmoedigen om zelf te bepalen of ze wel of niet willen geloven. </w:t>
      </w:r>
      <w:r w:rsidR="00D126C4">
        <w:t>Als je als school geen geloof uitdraagt krijgen de kinderen ook niet de kans om ze</w:t>
      </w:r>
      <w:r w:rsidR="009D5DDF">
        <w:t>lf te kiezen, en dit is net</w:t>
      </w:r>
      <w:r w:rsidR="00D126C4">
        <w:t xml:space="preserve"> wat ouders willen! Hierin ligt dus een taak voor de </w:t>
      </w:r>
      <w:r w:rsidR="00346A14">
        <w:t>school. De meeste kinderen zullen thuis niet in contact komen met het geloof</w:t>
      </w:r>
      <w:r w:rsidR="00D126C4">
        <w:t xml:space="preserve"> omdat veel ouders niet geloven en thuis niets aan godsdienstige opvoeding doen</w:t>
      </w:r>
      <w:r w:rsidR="00346A14">
        <w:t>. De kans dat een kind God leert kennen is dus klein</w:t>
      </w:r>
      <w:r w:rsidR="009D5DDF">
        <w:t xml:space="preserve"> maar mogelijk.</w:t>
      </w:r>
    </w:p>
    <w:p w:rsidR="00B7595F" w:rsidRDefault="00B7595F" w:rsidP="00704BA2">
      <w:r>
        <w:t>Bij de onderlinge verschillen valt het op dat ouders die zelf christelijk zijn ingesteld</w:t>
      </w:r>
      <w:r w:rsidR="00E06783">
        <w:t>,</w:t>
      </w:r>
      <w:r>
        <w:t xml:space="preserve"> waarde hechten aan </w:t>
      </w:r>
      <w:r w:rsidR="00E06783">
        <w:t>de christelijke elementen zoals</w:t>
      </w:r>
      <w:bookmarkStart w:id="8" w:name="_GoBack"/>
      <w:bookmarkEnd w:id="8"/>
      <w:r>
        <w:t xml:space="preserve"> Bijbelverhalen, bidden, praten over God enz. </w:t>
      </w:r>
      <w:r w:rsidR="008F76F9">
        <w:t xml:space="preserve">Voor de één is het een aanvulling op wat er thuis wordt aangeboden; voor de ander is het een extra toevoeging wat thuis mist. Vooral dit laatste zie je terug bij de ouders op De Zaaier. De plaats die het christelijk geloof nu op De Zaaier heeft wordt over het algemeen positief gewaardeerd (ze vinden het wel leuk dat het kind thuiskomt met christelijke liedjes of Bijbelverhalen). Maar enkele ouders hebben aangegeven hier echt tegen te zijn en zouden het liefst willen dat de school hiermee zou stoppen. </w:t>
      </w:r>
      <w:r w:rsidR="009D5DDF">
        <w:t xml:space="preserve"> </w:t>
      </w:r>
    </w:p>
    <w:p w:rsidR="009D5DDF" w:rsidRDefault="009D5DDF" w:rsidP="00704BA2">
      <w:r>
        <w:t>Bij de enquête voor de ouders bleek dat de opvoeding nog jaren later doorwerkt. Wanneer kinderen gelovig worden opgevoed is de kans groot dat zij over een paar jaar nog steeds in God zullen geloven. Dit komt overeen met wat ik in de literatuur vond.</w:t>
      </w:r>
    </w:p>
    <w:p w:rsidR="00885EDC" w:rsidRDefault="00D126C4" w:rsidP="00885EDC">
      <w:r>
        <w:t>Bij de kinderen hoorde ik ook veel verschillende geluiden. Er waren daarin veel tegenstrijdigheden te vinden. De één wilt netjuist meer zingen, de ander minder, de één wilt maar 1 keer in de week bidden, de ander iedere dag enz. Toch waren er een paar dingen waar de mee</w:t>
      </w:r>
      <w:r w:rsidR="00071FB5">
        <w:t>ste kinderen het over eens zijn. Zo i</w:t>
      </w:r>
      <w:r>
        <w:t>s bijna iedereen tevreden over ‘Trefwoord’. Vooral de goede combinatie tussen Bijb</w:t>
      </w:r>
      <w:r w:rsidR="00071FB5">
        <w:t>elverhalen en spiegelverhalen vi</w:t>
      </w:r>
      <w:r>
        <w:t>nden de kinderen erg fij</w:t>
      </w:r>
      <w:r w:rsidR="009D5DDF">
        <w:t xml:space="preserve">n. </w:t>
      </w:r>
    </w:p>
    <w:p w:rsidR="006515FB" w:rsidRDefault="00885EDC" w:rsidP="006515FB">
      <w:r>
        <w:t xml:space="preserve">In de middenbouw bleken, tijdens de gesprekjes, de kinderen erg enthousiast over het zingen. Ook houden ze ervan om Bijbelverhalen te horen mits er daarnaast ook spiegelverhalen verteld worden. </w:t>
      </w:r>
      <w:r>
        <w:lastRenderedPageBreak/>
        <w:t>Voor kinderen van 6 t/m 12 is het heel lastig om de boodschap van het verhaal eruit te pikken. Daarom is het heel belangrijk dat je de kinderen verteld wat ze ervan kunnen leren, wat God ermee wilt zeggen</w:t>
      </w:r>
      <w:r w:rsidR="006515FB">
        <w:t xml:space="preserve">. </w:t>
      </w:r>
      <w:r>
        <w:t>Als j</w:t>
      </w:r>
      <w:r w:rsidR="006515FB">
        <w:t>e dat</w:t>
      </w:r>
      <w:r>
        <w:t xml:space="preserve"> vervolgens naar de actualiteit trekt, krijgt het betekenis voor de kinderen, wat kunnen we er nu in deze tijd mee? In de methode ‘Trefwoord’ wordt meestal de boodschap na het Bijbelverhaal verwoord. Het is heel belangrijk dat je dit niet overslaat! </w:t>
      </w:r>
      <w:r w:rsidR="006515FB">
        <w:t xml:space="preserve">Kinderen kunnen zelf nog niet die reflectie maken. Wanneer je als leerkracht dat ook niet doet is het niet meer dan een leuk verhaaltje. Daarnaast gaan kinderen zich interesseren voor feiten en gebeurtenissen. Vooral hoe iets gebeurt en of het echt gebeurd is. Ik zag dit ook terug in de gesprekken. Rond groep 5/6 merkte ik dat de kinderen zich veel bezig hielden met de waarheidsvraag. Tijdens deze leeftijd kun je meer </w:t>
      </w:r>
      <w:r w:rsidR="006515FB" w:rsidRPr="00C2283C">
        <w:t>achtergrondinformatie geven en ook meer over gewoonten en gebruiken uit de tijd van de Bijbel vertellen. Beeldspraak kunnen ze nu ook begrijpen, onder andere wat een gelijkenis wil verduidelijken.</w:t>
      </w:r>
      <w:r w:rsidR="00F00E9C">
        <w:fldChar w:fldCharType="begin"/>
      </w:r>
      <w:r w:rsidR="009D5DDF">
        <w:instrText xml:space="preserve"> NOTEREF _Ref364110713 \f \h </w:instrText>
      </w:r>
      <w:r w:rsidR="00F00E9C">
        <w:fldChar w:fldCharType="separate"/>
      </w:r>
      <w:r w:rsidR="008778A6" w:rsidRPr="008778A6">
        <w:rPr>
          <w:rStyle w:val="Eindnootmarkering"/>
        </w:rPr>
        <w:t>18</w:t>
      </w:r>
      <w:r w:rsidR="00F00E9C">
        <w:fldChar w:fldCharType="end"/>
      </w:r>
      <w:r w:rsidR="009D5DDF" w:rsidRPr="00C2283C">
        <w:rPr>
          <w:rFonts w:eastAsia="Times New Roman"/>
          <w:color w:val="000000"/>
          <w:highlight w:val="lightGray"/>
        </w:rPr>
        <w:t xml:space="preserve"> </w:t>
      </w:r>
      <w:r w:rsidRPr="00C2283C">
        <w:rPr>
          <w:rFonts w:eastAsia="Times New Roman"/>
          <w:color w:val="000000"/>
          <w:highlight w:val="lightGray"/>
        </w:rPr>
        <w:br/>
      </w:r>
      <w:r>
        <w:br/>
      </w:r>
      <w:r w:rsidR="006515FB">
        <w:t xml:space="preserve">In de bovenbouw is het denk ik goed om veel met de kinderen te praten en ze te vragen wat ze van bv. het Bijbelverhaal vonden. Ook is het goed om de waarheidsvraag met de kinderen te bespreken. </w:t>
      </w:r>
      <w:r w:rsidR="004318C9" w:rsidRPr="0099158C">
        <w:t>Het kind leert een scheiding te maken tussen feit en fictie. Dit alles heeft gevolgen voor het godsbeeld van het kind. Het bestaan van God kan</w:t>
      </w:r>
      <w:r w:rsidR="004318C9">
        <w:t xml:space="preserve"> feitelijk aanvaard worden. </w:t>
      </w:r>
      <w:r w:rsidR="004318C9" w:rsidRPr="0099158C">
        <w:t>God kan bij kinderen echter ook helemaal in de wereld van fictie terecht komen. Het godsgeloof van ouders neemt hier een belangrijke plaats in.</w:t>
      </w:r>
      <w:r w:rsidR="00F00E9C">
        <w:fldChar w:fldCharType="begin"/>
      </w:r>
      <w:r w:rsidR="009D5DDF">
        <w:instrText xml:space="preserve"> NOTEREF _Ref364110885 \f \h </w:instrText>
      </w:r>
      <w:r w:rsidR="00F00E9C">
        <w:fldChar w:fldCharType="separate"/>
      </w:r>
      <w:r w:rsidR="008778A6" w:rsidRPr="008778A6">
        <w:rPr>
          <w:rStyle w:val="Eindnootmarkering"/>
        </w:rPr>
        <w:t>14</w:t>
      </w:r>
      <w:r w:rsidR="00F00E9C">
        <w:fldChar w:fldCharType="end"/>
      </w:r>
      <w:r w:rsidR="004318C9">
        <w:t xml:space="preserve"> </w:t>
      </w:r>
      <w:r w:rsidR="004318C9">
        <w:br/>
      </w:r>
      <w:r w:rsidR="006515FB">
        <w:t xml:space="preserve">Ik geloof zelf dat wetenschap en geloof goed samengaan en dat je sommige dingen in de Bijbel ook wetenschappelijk kunt uitleggen. </w:t>
      </w:r>
      <w:r w:rsidR="004318C9">
        <w:t>I</w:t>
      </w:r>
      <w:r w:rsidR="006515FB">
        <w:t>k geloof niet dat alle Bijbelverhalen te onderbouwen zijn maar over sommige dingen kun je best wat extra informatie, feitjes, weetjes geven. Daarmee maak je het voor de kinderen een stuk interessanter en geloofwaardiger!</w:t>
      </w:r>
      <w:r w:rsidR="004318C9">
        <w:t xml:space="preserve"> </w:t>
      </w:r>
      <w:r w:rsidR="006515FB">
        <w:t xml:space="preserve">Wil je als leerkracht de aandacht van de kinderen graag hebben, dan moet je er daarnaast voor zorgen dat het verhaal kort is en nieuw. Wanneer het een bekend verhaal is weten de kinderen hoe het afloopt en is de spanning er dus vanaf. Soms is het dan nodig om af te wijken van ‘Trefwoord’ aangezien de Bijbelverhalen die daar in staan, vaak al bekend zijn. </w:t>
      </w:r>
    </w:p>
    <w:p w:rsidR="00071FB5" w:rsidRDefault="00D126C4" w:rsidP="00071FB5">
      <w:r>
        <w:t xml:space="preserve">Ik </w:t>
      </w:r>
      <w:r w:rsidR="00663B4D">
        <w:t>vi</w:t>
      </w:r>
      <w:r>
        <w:t>nd het mooi dat sommige</w:t>
      </w:r>
      <w:r w:rsidR="00071FB5">
        <w:t xml:space="preserve"> kinderen door hadden dat</w:t>
      </w:r>
      <w:r>
        <w:t xml:space="preserve"> christen</w:t>
      </w:r>
      <w:r w:rsidR="00071FB5">
        <w:t>en andere normen en waarden hebben</w:t>
      </w:r>
      <w:r>
        <w:t xml:space="preserve">. Hierin zagen sommigen ook het verschil tussen een openbare en christelijke school. Zij hebben namelijk het idee dat, doordat het een christelijke school is, er minder wordt gepest en we beter met elkaar omgaan. </w:t>
      </w:r>
      <w:r w:rsidR="009D5DDF">
        <w:br/>
      </w:r>
      <w:r w:rsidR="004318C9">
        <w:br/>
        <w:t>H</w:t>
      </w:r>
      <w:r w:rsidR="00071FB5">
        <w:t>oe dan ook, de meest ouders waarderen het christelijke in de identiteit van de school. Sommige kinderen zien het zelfs als een kwaliteit van de school.</w:t>
      </w:r>
    </w:p>
    <w:p w:rsidR="009D5DDF" w:rsidRDefault="009D5DDF" w:rsidP="00071FB5"/>
    <w:p w:rsidR="009D5DDF" w:rsidRDefault="009D5DDF" w:rsidP="00071FB5"/>
    <w:p w:rsidR="009D5DDF" w:rsidRDefault="009D5DDF" w:rsidP="00071FB5"/>
    <w:p w:rsidR="009D5DDF" w:rsidRPr="00D43FBC" w:rsidRDefault="009D5DDF" w:rsidP="00071FB5"/>
    <w:p w:rsidR="00A4576D" w:rsidRDefault="00A4576D" w:rsidP="00A4576D">
      <w:pPr>
        <w:pStyle w:val="Kopvaninhoudsopgave"/>
      </w:pPr>
      <w:r>
        <w:rPr>
          <w:bCs w:val="0"/>
        </w:rPr>
        <w:lastRenderedPageBreak/>
        <w:t xml:space="preserve">   </w:t>
      </w:r>
      <w:r w:rsidR="000E3EB9">
        <w:rPr>
          <w:bCs w:val="0"/>
        </w:rPr>
        <w:t>9</w:t>
      </w:r>
      <w:r w:rsidRPr="00A4576D">
        <w:rPr>
          <w:bCs w:val="0"/>
        </w:rPr>
        <w:t>.</w:t>
      </w:r>
      <w:r w:rsidRPr="00A4576D">
        <w:t xml:space="preserve"> </w:t>
      </w:r>
      <w:r>
        <w:t xml:space="preserve"> </w:t>
      </w:r>
      <w:r w:rsidRPr="00A4576D">
        <w:t>Discussie</w:t>
      </w:r>
      <w:r>
        <w:t xml:space="preserve"> </w:t>
      </w:r>
      <w:r w:rsidR="00F250E3" w:rsidRPr="00F250E3">
        <w:t>en aanbevelingen</w:t>
      </w:r>
      <w:r w:rsidR="00F250E3">
        <w:t xml:space="preserve"> </w:t>
      </w:r>
    </w:p>
    <w:p w:rsidR="00663B4D" w:rsidRDefault="009D5DDF" w:rsidP="003B4470">
      <w:r>
        <w:rPr>
          <w:b/>
        </w:rPr>
        <w:br/>
      </w:r>
      <w:r w:rsidR="00663B4D">
        <w:t>Hoe nu verder? Het is gebleken dat de persoonlijke geloofsbeleving van de leerkrachten invloed heeft op de manier waarop een leerkracht in de klas invulling geeft aan het geloof. Binnen de school is er een methode die een bepaalde richtlijn geeft, maar deze wordt niet door iedereen op dezelfde manier gebruikt. Als school is het belangrijk te weten waar je voor staat en wat je wil</w:t>
      </w:r>
      <w:r w:rsidR="003B4470">
        <w:t>t</w:t>
      </w:r>
      <w:r w:rsidR="00663B4D">
        <w:t xml:space="preserve"> uitdragen naar de kinderen, ouders en de buitenwereld. Het is belangrijk daarin één lijn te hebben als team. De leerkrachten op de school hebben invloed op de manier waarop het geloof wordt overgedragen. Daarin kun je </w:t>
      </w:r>
      <w:r w:rsidR="003B4470">
        <w:t xml:space="preserve">discussiëren </w:t>
      </w:r>
      <w:r w:rsidR="00663B4D">
        <w:t>of het</w:t>
      </w:r>
      <w:r w:rsidR="003B4470">
        <w:t xml:space="preserve"> noodzakelijk</w:t>
      </w:r>
      <w:r w:rsidR="00663B4D">
        <w:t xml:space="preserve"> is dat je als school alleen christelijke leerkrachten aanneemt.   </w:t>
      </w:r>
    </w:p>
    <w:p w:rsidR="00663B4D" w:rsidRDefault="00663B4D" w:rsidP="003B4470">
      <w:r>
        <w:t>In de loop der jaren kan een schoolteam veranderen, daarom is het goed zo nu en dan weer eens in gesprek te gaan met het team en het bestuur of de directie over waar je als school voor staat en wat de ‘C’ in de naam van</w:t>
      </w:r>
      <w:r w:rsidR="003B4470">
        <w:t xml:space="preserve"> de</w:t>
      </w:r>
      <w:r>
        <w:t xml:space="preserve"> scho</w:t>
      </w:r>
      <w:r w:rsidR="003B4470">
        <w:t xml:space="preserve">ol concreet inhoudt. Wat wil je als </w:t>
      </w:r>
      <w:r>
        <w:t xml:space="preserve">school de kinderen meegeven? Gaat het om respect hebben voor elkaar? Gaat het om de kinderen leren dat God van iedereen houdt? Gaat het om het bijbrengen van genoeg Bijbelkennis? </w:t>
      </w:r>
      <w:r w:rsidR="003B4470">
        <w:br/>
      </w:r>
      <w:r>
        <w:t>Vervolgens kan de vraag gesteld worden of de methode hier nog wel</w:t>
      </w:r>
      <w:r w:rsidR="003B4470">
        <w:t xml:space="preserve"> op aansluit en of iedereen ach</w:t>
      </w:r>
      <w:r>
        <w:t xml:space="preserve">ter de methode staat. Dient de godsdienstmethode nog wel zijn doel? Er kan gekeken worden naar andere godsdienstmethodes die eventueel beter aansluiten bij de school en de grondhouding van de school. </w:t>
      </w:r>
      <w:r w:rsidR="003B4470">
        <w:br/>
      </w:r>
      <w:r w:rsidR="003B4470">
        <w:br/>
        <w:t>Ik denk dat het nu voor De Zaaier heel waardevol is om met het team hierover in gesprek te gaan. Ook denk i</w:t>
      </w:r>
      <w:r w:rsidR="00071FB5">
        <w:t>k</w:t>
      </w:r>
      <w:r w:rsidR="003B4470">
        <w:t xml:space="preserve"> dat het waardevol is om met je collega’s je geloof te kunnen delen en van elkaar te weten hoe de ander het geloof beleefd. Openheid is daarin erg belangrijk. Weet je als collega’s van elkaar wat ze geloven of waar ze mee worstelen in hun persoonlijk geloof?</w:t>
      </w:r>
      <w:r w:rsidR="009D5DDF">
        <w:br/>
      </w:r>
      <w:r w:rsidR="009D5DDF">
        <w:br/>
        <w:t xml:space="preserve">Ik wens het team en </w:t>
      </w:r>
      <w:proofErr w:type="spellStart"/>
      <w:r w:rsidR="009D5DDF">
        <w:t>Gerbrand</w:t>
      </w:r>
      <w:proofErr w:type="spellEnd"/>
      <w:r w:rsidR="009D5DDF">
        <w:t xml:space="preserve"> veel succes met</w:t>
      </w:r>
      <w:r w:rsidR="00DB32E7">
        <w:t xml:space="preserve"> de vervolgstappen</w:t>
      </w:r>
      <w:r w:rsidR="009D5DDF">
        <w:t xml:space="preserve"> </w:t>
      </w:r>
      <w:r w:rsidR="00DB32E7">
        <w:t xml:space="preserve">en hoop dat mijn scriptie </w:t>
      </w:r>
      <w:r w:rsidR="00F47707">
        <w:t>daar een positieve bijdrage aan mag leveren.</w:t>
      </w:r>
    </w:p>
    <w:p w:rsidR="00C12AA1" w:rsidRDefault="00C12AA1" w:rsidP="003B4470"/>
    <w:p w:rsidR="00C12AA1" w:rsidRDefault="00C12AA1" w:rsidP="003B4470"/>
    <w:p w:rsidR="006A5C55" w:rsidRPr="006A5C55" w:rsidRDefault="006A5C55" w:rsidP="003B4470">
      <w:pPr>
        <w:rPr>
          <w:b/>
        </w:rPr>
      </w:pPr>
    </w:p>
    <w:p w:rsidR="006A5C55" w:rsidRDefault="006A5C55" w:rsidP="006A5C55">
      <w:pPr>
        <w:rPr>
          <w:b/>
        </w:rPr>
      </w:pPr>
    </w:p>
    <w:p w:rsidR="00A4576D" w:rsidRDefault="00A4576D" w:rsidP="006A5C55">
      <w:pPr>
        <w:rPr>
          <w:b/>
        </w:rPr>
      </w:pPr>
    </w:p>
    <w:p w:rsidR="00A4576D" w:rsidRDefault="00A4576D" w:rsidP="006A5C55">
      <w:pPr>
        <w:rPr>
          <w:b/>
        </w:rPr>
      </w:pPr>
    </w:p>
    <w:p w:rsidR="00A4576D" w:rsidRDefault="00A4576D" w:rsidP="006A5C55">
      <w:pPr>
        <w:rPr>
          <w:b/>
        </w:rPr>
      </w:pPr>
    </w:p>
    <w:p w:rsidR="00A4576D" w:rsidRDefault="00A4576D" w:rsidP="006A5C55">
      <w:pPr>
        <w:rPr>
          <w:b/>
        </w:rPr>
      </w:pPr>
    </w:p>
    <w:p w:rsidR="00A4576D" w:rsidRDefault="00A4576D" w:rsidP="006A5C55">
      <w:pPr>
        <w:rPr>
          <w:b/>
        </w:rPr>
      </w:pPr>
    </w:p>
    <w:p w:rsidR="00A4576D" w:rsidRDefault="00A4576D" w:rsidP="006A5C55">
      <w:pPr>
        <w:rPr>
          <w:b/>
        </w:rPr>
      </w:pPr>
    </w:p>
    <w:p w:rsidR="00BB1272" w:rsidRDefault="00BB1272" w:rsidP="00BB1272">
      <w:pPr>
        <w:pStyle w:val="Kopvaninhoudsopgave"/>
      </w:pPr>
      <w:r>
        <w:lastRenderedPageBreak/>
        <w:t>10. Literatuurweergave</w:t>
      </w:r>
    </w:p>
    <w:p w:rsidR="00561973" w:rsidRDefault="00F00E9C" w:rsidP="007E6932">
      <w:pPr>
        <w:pStyle w:val="Kopvaninhoudsopgave"/>
        <w:sectPr w:rsidR="00561973" w:rsidSect="009F65A2">
          <w:headerReference w:type="default" r:id="rId31"/>
          <w:footerReference w:type="default" r:id="rId32"/>
          <w:footnotePr>
            <w:numFmt w:val="lowerLetter"/>
          </w:footnotePr>
          <w:endnotePr>
            <w:numFmt w:val="decimal"/>
          </w:endnotePr>
          <w:pgSz w:w="11906" w:h="16838"/>
          <w:pgMar w:top="1417" w:right="1417" w:bottom="1417" w:left="1417" w:header="708" w:footer="708" w:gutter="0"/>
          <w:pgNumType w:start="0"/>
          <w:cols w:space="708"/>
          <w:titlePg/>
          <w:docGrid w:linePitch="360"/>
        </w:sectPr>
      </w:pPr>
      <w:r>
        <w:rPr>
          <w:noProof/>
        </w:rPr>
        <w:pict>
          <v:rect id="Rectangle 10" o:spid="_x0000_s1034" style="position:absolute;margin-left:-34.1pt;margin-top:2.8pt;width:204.2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" strokecolor="white [3212]"/>
        </w:pict>
      </w:r>
    </w:p>
    <w:p w:rsidR="00A4576D" w:rsidRDefault="00F00E9C" w:rsidP="00A4576D">
      <w:r>
        <w:rPr>
          <w:noProof/>
        </w:rPr>
        <w:lastRenderedPageBreak/>
        <w:pict>
          <v:rect id="_x0000_s1033" style="position:absolute;margin-left:-12.2pt;margin-top:-188.8pt;width:489.75pt;height:3.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" strokecolor="white [3212]"/>
        </w:pict>
      </w:r>
    </w:p>
    <w:p w:rsidR="00867D51" w:rsidRDefault="00867D51" w:rsidP="00A4576D"/>
    <w:p w:rsidR="00867D51" w:rsidRDefault="00867D51" w:rsidP="00A4576D"/>
    <w:p w:rsidR="00867D51" w:rsidRDefault="00867D51" w:rsidP="00A4576D"/>
    <w:p w:rsidR="00867D51" w:rsidRDefault="00867D51" w:rsidP="00A4576D"/>
    <w:p w:rsidR="00867D51" w:rsidRDefault="00867D51" w:rsidP="00A4576D"/>
    <w:p w:rsidR="00A4576D" w:rsidRDefault="00A4576D" w:rsidP="00A4576D"/>
    <w:p w:rsidR="00A4576D" w:rsidRDefault="00A4576D" w:rsidP="00A4576D"/>
    <w:p w:rsidR="00A4576D" w:rsidRDefault="00A4576D" w:rsidP="00A4576D"/>
    <w:p w:rsidR="00A4576D" w:rsidRDefault="00A4576D" w:rsidP="00A4576D"/>
    <w:p w:rsidR="00A4576D" w:rsidRDefault="00A4576D" w:rsidP="00A4576D"/>
    <w:p w:rsidR="00A4576D" w:rsidRDefault="00A4576D" w:rsidP="00A4576D"/>
    <w:p w:rsidR="00A4576D" w:rsidRDefault="00A4576D" w:rsidP="00A4576D"/>
    <w:p w:rsidR="00BB1272" w:rsidRDefault="00BB1272" w:rsidP="00A4576D"/>
    <w:p w:rsidR="00BB1272" w:rsidRDefault="00BB1272" w:rsidP="00A4576D"/>
    <w:p w:rsidR="00BB1272" w:rsidRDefault="00BB1272" w:rsidP="00A4576D"/>
    <w:p w:rsidR="00BB1272" w:rsidRDefault="00BB1272" w:rsidP="00A4576D"/>
    <w:p w:rsidR="00A4576D" w:rsidRDefault="00A4576D" w:rsidP="00A4576D"/>
    <w:p w:rsidR="00A4576D" w:rsidRDefault="00A4576D" w:rsidP="00A4576D">
      <w:pPr>
        <w:pStyle w:val="Kopvaninhoudsopgave"/>
      </w:pPr>
      <w:r>
        <w:lastRenderedPageBreak/>
        <w:t>Bijlage</w:t>
      </w:r>
    </w:p>
    <w:p w:rsidR="00CB6088" w:rsidRPr="000463A0" w:rsidRDefault="0093307F" w:rsidP="00CB6088">
      <w:pPr>
        <w:pStyle w:val="Kop1"/>
        <w:shd w:val="clear" w:color="auto" w:fill="FFFFFF"/>
        <w:spacing w:before="75" w:after="75"/>
        <w:ind w:right="150"/>
        <w:rPr>
          <w:rFonts w:asciiTheme="minorHAnsi" w:hAnsiTheme="minorHAnsi" w:cs="Arial"/>
          <w:color w:val="000000"/>
          <w:sz w:val="22"/>
          <w:szCs w:val="22"/>
        </w:rPr>
      </w:pPr>
      <w:r w:rsidRPr="00181E3A">
        <w:rPr>
          <w:rFonts w:asciiTheme="minorHAnsi" w:hAnsiTheme="minorHAnsi"/>
          <w:b w:val="0"/>
          <w:color w:val="C0504D" w:themeColor="accent2"/>
          <w:sz w:val="26"/>
          <w:szCs w:val="26"/>
          <w:u w:val="single"/>
        </w:rPr>
        <w:t>B</w:t>
      </w:r>
      <w:r w:rsidR="00CB6088" w:rsidRPr="00181E3A">
        <w:rPr>
          <w:rFonts w:asciiTheme="minorHAnsi" w:hAnsiTheme="minorHAnsi"/>
          <w:b w:val="0"/>
          <w:color w:val="C0504D" w:themeColor="accent2"/>
          <w:sz w:val="26"/>
          <w:szCs w:val="26"/>
          <w:u w:val="single"/>
        </w:rPr>
        <w:t>ijlage I</w:t>
      </w:r>
      <w:r w:rsidR="00CB6088">
        <w:rPr>
          <w:rFonts w:asciiTheme="minorHAnsi" w:hAnsiTheme="minorHAnsi"/>
          <w:b w:val="0"/>
          <w:sz w:val="22"/>
          <w:szCs w:val="22"/>
          <w:u w:val="single"/>
        </w:rPr>
        <w:br/>
      </w:r>
      <w:r w:rsidR="00CB6088" w:rsidRPr="000463A0">
        <w:rPr>
          <w:rFonts w:asciiTheme="minorHAnsi" w:hAnsiTheme="minorHAnsi"/>
          <w:sz w:val="22"/>
          <w:szCs w:val="22"/>
          <w:u w:val="single"/>
        </w:rPr>
        <w:br/>
      </w:r>
      <w:r w:rsidR="00CB6088" w:rsidRPr="000463A0">
        <w:rPr>
          <w:rFonts w:asciiTheme="minorHAnsi" w:hAnsiTheme="minorHAnsi" w:cs="Arial"/>
          <w:color w:val="000000"/>
          <w:sz w:val="22"/>
          <w:szCs w:val="22"/>
        </w:rPr>
        <w:t>Geloofsopvoeding is geen garantie voor gelovigheid</w:t>
      </w:r>
    </w:p>
    <w:p w:rsidR="00CB6088" w:rsidRPr="000463A0" w:rsidRDefault="00CB6088" w:rsidP="00CB6088">
      <w:pPr>
        <w:pStyle w:val="intro3"/>
        <w:shd w:val="clear" w:color="auto" w:fill="FFFFFF"/>
        <w:spacing w:line="337" w:lineRule="atLeast"/>
        <w:rPr>
          <w:rFonts w:asciiTheme="minorHAnsi" w:hAnsiTheme="minorHAnsi" w:cs="Arial"/>
          <w:color w:val="000000"/>
          <w:sz w:val="22"/>
          <w:szCs w:val="22"/>
        </w:rPr>
      </w:pPr>
      <w:r w:rsidRPr="000463A0">
        <w:rPr>
          <w:rFonts w:asciiTheme="minorHAnsi" w:hAnsiTheme="minorHAnsi" w:cs="Arial"/>
          <w:color w:val="000000"/>
          <w:sz w:val="22"/>
          <w:szCs w:val="22"/>
        </w:rPr>
        <w:t xml:space="preserve">In Trouw van woensdag 5 en maandag 10 januari stond een lezenswaardig tweeluik over geloofsopvoeding in het gezin. Centraal stond de vraag hoe ouders hun kinderen iets van het (christelijk) geloof mee kunnen geven als zij zelf niet religieus zijn of als slechts één van hen religieus is. Er is in Nederland relatief veel onderzoek naar verricht met als glashelder antwoord: dit is onmogelijk! </w:t>
      </w:r>
    </w:p>
    <w:p w:rsidR="00CB6088" w:rsidRPr="000463A0" w:rsidRDefault="00CB6088" w:rsidP="00CB6088">
      <w:pPr>
        <w:shd w:val="clear" w:color="auto" w:fill="FFFFFF"/>
        <w:spacing w:after="281" w:line="337" w:lineRule="atLeast"/>
        <w:rPr>
          <w:rFonts w:cs="Arial"/>
          <w:color w:val="000000"/>
        </w:rPr>
      </w:pPr>
      <w:r w:rsidRPr="000463A0">
        <w:rPr>
          <w:rFonts w:cs="Arial"/>
          <w:color w:val="000000"/>
        </w:rPr>
        <w:t xml:space="preserve">Al in 1983 constateerde de Utrechtse pedagoge Trees </w:t>
      </w:r>
      <w:proofErr w:type="spellStart"/>
      <w:r w:rsidRPr="000463A0">
        <w:rPr>
          <w:rFonts w:cs="Arial"/>
          <w:color w:val="000000"/>
        </w:rPr>
        <w:t>Andree</w:t>
      </w:r>
      <w:proofErr w:type="spellEnd"/>
      <w:r w:rsidRPr="000463A0">
        <w:rPr>
          <w:rFonts w:cs="Arial"/>
          <w:color w:val="000000"/>
        </w:rPr>
        <w:t xml:space="preserve"> dat een geloofsopvoeding enkel kans van slagen heeft indien geloof voor ouders zelf van betekenis is. Een bevinding die nadien in verschillende Nederlandse en Vlaamse onderzoeken is bevestigd. Nu wil ik hiermee niet zeggen dat niet-gelovige ouders hun kinderen maar beter niet met de christelijke traditie in aanraking kunnen brengen. Dat is op zich prima, maar op basis van bestaand onderzoek kun je voorspellen dat een basale identificatie met het christelijk geloofsgoed gedoemd is te mislukken. Een succesvolle geloofsopvoeding verlangt ook dat beide ouders dezelfde boodschap uitzenden naar het kind. Dat lukt niet met een gelovige en een ongelovige ouder. Wat voor de een van belang is, is dat voor de ander niet. Waar moeten kinderen zich dan mee identificeren?</w:t>
      </w:r>
      <w:r>
        <w:rPr>
          <w:rFonts w:cs="Arial"/>
          <w:color w:val="000000"/>
        </w:rPr>
        <w:t xml:space="preserve"> </w:t>
      </w:r>
      <w:r w:rsidRPr="000463A0">
        <w:rPr>
          <w:rFonts w:cs="Arial"/>
          <w:color w:val="000000"/>
        </w:rPr>
        <w:t xml:space="preserve">Maar zelfs dan is ‘succes’ niet verzekerd. Voor het overdragen van religieuze betrokkenheid dienen ouders, en dan vooral de moeder, zich vooral te presenteren als betrokken leden van een geloofsgemeenschap. Ten tweede </w:t>
      </w:r>
      <w:proofErr w:type="spellStart"/>
      <w:r w:rsidRPr="000463A0">
        <w:rPr>
          <w:rFonts w:cs="Arial"/>
          <w:color w:val="000000"/>
        </w:rPr>
        <w:t>ontkerkelijken</w:t>
      </w:r>
      <w:proofErr w:type="spellEnd"/>
      <w:r w:rsidRPr="000463A0">
        <w:rPr>
          <w:rFonts w:cs="Arial"/>
          <w:color w:val="000000"/>
        </w:rPr>
        <w:t xml:space="preserve"> veel kinderen zodra ze volwassen zijn. Uiteindelijk brengen kerkelijke ouders net zoveel kerkelijke als onkerkelijke kinderen voort. Het langetermijneffect van een geloofsopvoeding op de religieuze betrokkenheid van het kind moet daarom niet overschat worden en is volgens ons onderzoek in meer dan 58 procent van de gevallen niet blijvend.</w:t>
      </w:r>
    </w:p>
    <w:p w:rsidR="00CB6088" w:rsidRPr="00181E3A" w:rsidRDefault="00CB6088" w:rsidP="00CB6088">
      <w:pPr>
        <w:rPr>
          <w:color w:val="C0504D" w:themeColor="accent2"/>
          <w:sz w:val="26"/>
          <w:szCs w:val="26"/>
          <w:u w:val="single"/>
        </w:rPr>
      </w:pPr>
      <w:r w:rsidRPr="00181E3A">
        <w:rPr>
          <w:color w:val="C0504D" w:themeColor="accent2"/>
          <w:sz w:val="26"/>
          <w:szCs w:val="26"/>
          <w:u w:val="single"/>
        </w:rPr>
        <w:t>Bijlage II</w:t>
      </w:r>
    </w:p>
    <w:p w:rsidR="00CB6088" w:rsidRPr="00A32BC9" w:rsidRDefault="00CB6088" w:rsidP="00CB6088">
      <w:r w:rsidRPr="00A5521C">
        <w:t xml:space="preserve">Al in 1983 constateerde de Utrechtse pedagoge Trees </w:t>
      </w:r>
      <w:proofErr w:type="spellStart"/>
      <w:r w:rsidRPr="00A5521C">
        <w:t>Andree</w:t>
      </w:r>
      <w:proofErr w:type="spellEnd"/>
      <w:r>
        <w:t xml:space="preserve"> (1983)</w:t>
      </w:r>
      <w:r w:rsidRPr="00A5521C">
        <w:t xml:space="preserve"> dat een geloofsopvoeding enkel kans van slagen heeft indien </w:t>
      </w:r>
      <w:r>
        <w:t xml:space="preserve">het </w:t>
      </w:r>
      <w:r w:rsidRPr="00A5521C">
        <w:t>geloof voor ouders zelf van betekenis is</w:t>
      </w:r>
      <w:r>
        <w:t xml:space="preserve">. Succes is echter nog niet verzekerd wanneer beide ouders dezelfde opvattingen hebben. Voor het overdragen van religieuze betrokkenheid moeten ouders, en dan vooral de moeder, betrokken zijn bij het geloof en aangesloten zijn bij een geloofsgemeenschap. Helaas </w:t>
      </w:r>
      <w:proofErr w:type="spellStart"/>
      <w:r>
        <w:t>onkerkelijken</w:t>
      </w:r>
      <w:proofErr w:type="spellEnd"/>
      <w:r>
        <w:t xml:space="preserve"> veel kinderen zich zodra ze volwassen zijn. Uiteindelijk brengen kerkelijke ouders net zoveel kerkelijke als onkerkelijke kinderen voort. Het langetermijneffect van een geloofsopvoeding op de religieuze betrokkenheid van het kind moet daarom niet overschat worden. Het is, volgens het onderzoek van Trees </w:t>
      </w:r>
      <w:proofErr w:type="spellStart"/>
      <w:r>
        <w:t>Andree</w:t>
      </w:r>
      <w:proofErr w:type="spellEnd"/>
      <w:r>
        <w:t>, in meer dan 58 procent van de gevallen niet blijvend (Vermeer, 2011)</w:t>
      </w:r>
      <w:r w:rsidRPr="00A5521C">
        <w:t>.</w:t>
      </w:r>
    </w:p>
    <w:p w:rsidR="00CB6088" w:rsidRDefault="00CB6088" w:rsidP="00CB6088">
      <w:r>
        <w:t xml:space="preserve">De laatste tijd verdwijnt de kerk meer en meer in de opvoeding. Vroeger was het heel gewoon dat kinderen met de Bijbel en de kerk werden opgevoed. Het overgrote deel van Nederland was christelijk en men vond het belangrijk dat de kinderen godsdienstig opgevoed werden. Op dit moment zijn ouders over het algemeen minder godsdienstig dan ze eerder waren. De invloed van de </w:t>
      </w:r>
      <w:r>
        <w:lastRenderedPageBreak/>
        <w:t xml:space="preserve">ouders (vooral van de moeder) hangt samen met de godsdienstigheid van de kinderen op latere leeftijd. Godsdienstige ouders hebben over het algemeen meer godsdienstige kinderen en niet-godsdienstige ouders hebben over het algemeen meer niet-godsdienstige kinderen. </w:t>
      </w:r>
    </w:p>
    <w:p w:rsidR="00CB6088" w:rsidRDefault="00CB6088" w:rsidP="00CB6088">
      <w:proofErr w:type="spellStart"/>
      <w:r>
        <w:t>Andree</w:t>
      </w:r>
      <w:proofErr w:type="spellEnd"/>
      <w:r>
        <w:t xml:space="preserve"> stelt dat een godsdienstig huiselijk milieu de voorwaarde vormt voor de ontwikkeling van godsdienstigheid bij kinderen. Vooral de kerkgang, het gebed bij de maaltijden en met name het avondgebed blijken belangrijk voor de ontwikkeling van godsdienstigheid van de jeugd. Deze godsdienstige gebruiken moeten blijvend zijn in de godsdienstigheid van ouders. Bij </w:t>
      </w:r>
      <w:proofErr w:type="spellStart"/>
      <w:r>
        <w:t>Andree</w:t>
      </w:r>
      <w:proofErr w:type="spellEnd"/>
      <w:r>
        <w:t xml:space="preserve"> dient de godsdienstige opvoeding een vanzelfsprekend onderdeel te zijn van heel de opvoeding zoals de godsdienst deel uit dient te maken van heel het leven. Echtheid en authenticiteit acht ze van groot belang, naast geduld en vertrouwen bij ouders: dat zij hun kinderen de ruimte bieden om hen te laten ontdekken wat geloven voor hen betekend. Het gelovige leven van ouders is daarbij het voorbeeld, niet alleen door het voor te leven maar ook</w:t>
      </w:r>
      <w:r w:rsidR="00181E3A">
        <w:t xml:space="preserve"> door het ter sprake te brengen.</w:t>
      </w:r>
    </w:p>
    <w:p w:rsidR="00CB6088" w:rsidRDefault="00CB6088" w:rsidP="00CB6088">
      <w:r>
        <w:t xml:space="preserve">Het belang van de ouders wordt door </w:t>
      </w:r>
      <w:proofErr w:type="spellStart"/>
      <w:r>
        <w:t>Andree</w:t>
      </w:r>
      <w:proofErr w:type="spellEnd"/>
      <w:r>
        <w:t xml:space="preserve"> goed verwoord. Kinderen moeten ervaren dat de relatie die de ouders met God hebben Authentiek en echt is. Daar is een persoonlijke verdieping in het geloof bij de ouders voor nodig. Alleen tegen zo’n achtergrond heeft het ouderlijke voorbeeld zin. Wanneer de betekenis van de rol van de godsdienst in hun leven zichtbaar is zal het geloof ook waarde hebben voor de kinderen.</w:t>
      </w:r>
    </w:p>
    <w:p w:rsidR="00CB6088" w:rsidRPr="00181E3A" w:rsidRDefault="00CB6088" w:rsidP="00CB6088">
      <w:pPr>
        <w:rPr>
          <w:color w:val="C0504D" w:themeColor="accent2"/>
          <w:sz w:val="26"/>
          <w:szCs w:val="26"/>
          <w:u w:val="single"/>
        </w:rPr>
      </w:pPr>
      <w:r w:rsidRPr="00181E3A">
        <w:rPr>
          <w:color w:val="C0504D" w:themeColor="accent2"/>
          <w:sz w:val="26"/>
          <w:szCs w:val="26"/>
          <w:u w:val="single"/>
        </w:rPr>
        <w:t>Bijlage III</w:t>
      </w:r>
    </w:p>
    <w:p w:rsidR="00CB6088" w:rsidRDefault="00CB6088" w:rsidP="00CB6088">
      <w:r>
        <w:t>Bijna tien jaar later publiceert Fred van der Slik (1992) zijn godsdienstpsychologisch onderzoek onder rooms-katholieke ouders en hun kinderen naar geloofsopvoeding in gezinnen.</w:t>
      </w:r>
      <w:r w:rsidR="00181E3A">
        <w:t xml:space="preserve"> </w:t>
      </w:r>
      <w:r>
        <w:br/>
        <w:t xml:space="preserve">Van der Slik deelt de mening van </w:t>
      </w:r>
      <w:proofErr w:type="spellStart"/>
      <w:r>
        <w:t>Andree</w:t>
      </w:r>
      <w:proofErr w:type="spellEnd"/>
      <w:r>
        <w:t xml:space="preserve"> dat de ouderlijke godsdienstigheid van invloed is op die van de jeugd. Hij onderscheidt twee manieren van ouderlijke beïnvloeding; een directe en een indirecte. Van directe beïnvloeding is alleen sprake op het vlak van het godsdienstige gedrag. Kerkbezoek van ouders en gezamenlijk gebed resulteert in kerkbezoek en gebed van kinderen. Ook een meer communicatieve godsdienstige opvoeding draagt bij aan meer religieus gedrag bij jongeren. Dit betekent niet dat de opvatting en houdingen van ouders per definitie worden overgedragen door middel van hun gedrag en communicatie. Ze spelen met name op indirecte wijze een rol. Dat het godsdienstige gedrag van de ouders wordt ondersteund door godsdienstige opvattingen en houdingen is van invloed op de mate waarin jongeren het godsdienstige gedrag overnemen. </w:t>
      </w:r>
      <w:r>
        <w:br/>
        <w:t>Met de indirecte weg van ouderlijke beïnvloeding bedoelt Van der Slik, dat jongeren zich een beeld vormen van de betekenis die het geloof voor hun ouders heeft. Dat beeld ontstaat enerzijds op basis van religieuze communicatie: het gesprek tussen ouders en hun kinderen over godsdienst. Daarnaast geeft het leven dat jongeren hun ouders zien leiden, jongeren zicht op de betekenis van het geloof in dit leven. Het beeld dat jongeren krijgen van de betekenis van het geloof in het leven van de ouders heeft invloed op hun eigen godsdienstige ontwikkeling. Niet zozeer het feit dat ouders godsdienstig zijn is van belang, maar de mate waarin zij laten zien waarom en op welke wijze de godsdienst van belang is in hun leven. Als ouders hierin slagen, betekent dat niet dat kinderen de godsdienstigheid van hun ouders overnemen. Het is meer zo dat het beeld dat jongeren hebben van de betekenis die de godsdienst heeft in het leven van hun ouders, de basis is voor hun eigen godsdienstige ontwikkeling.</w:t>
      </w:r>
    </w:p>
    <w:p w:rsidR="00181E3A" w:rsidRDefault="00181E3A" w:rsidP="00CB6088"/>
    <w:p w:rsidR="00CB6088" w:rsidRPr="00181E3A" w:rsidRDefault="00CB6088" w:rsidP="00CB6088">
      <w:pPr>
        <w:rPr>
          <w:color w:val="C0504D" w:themeColor="accent2"/>
          <w:sz w:val="26"/>
          <w:szCs w:val="26"/>
          <w:u w:val="single"/>
        </w:rPr>
      </w:pPr>
      <w:r w:rsidRPr="00181E3A">
        <w:rPr>
          <w:color w:val="C0504D" w:themeColor="accent2"/>
          <w:sz w:val="26"/>
          <w:szCs w:val="26"/>
          <w:u w:val="single"/>
        </w:rPr>
        <w:lastRenderedPageBreak/>
        <w:t>Bijlage IV</w:t>
      </w:r>
    </w:p>
    <w:p w:rsidR="00CB6088" w:rsidRDefault="00CB6088" w:rsidP="00CB6088">
      <w:proofErr w:type="spellStart"/>
      <w:r>
        <w:t>Dorothea</w:t>
      </w:r>
      <w:proofErr w:type="spellEnd"/>
      <w:r>
        <w:t xml:space="preserve"> </w:t>
      </w:r>
      <w:proofErr w:type="spellStart"/>
      <w:r>
        <w:t>Timmers-Huigens</w:t>
      </w:r>
      <w:proofErr w:type="spellEnd"/>
      <w:r>
        <w:t xml:space="preserve"> (1997) heeft onderzoek gedaan naar de mogelijkheden van geloofscommunicatie. Net als </w:t>
      </w:r>
      <w:proofErr w:type="spellStart"/>
      <w:r>
        <w:t>Andree</w:t>
      </w:r>
      <w:proofErr w:type="spellEnd"/>
      <w:r>
        <w:t xml:space="preserve"> en Van der Slik, erkent zij de grote invloed van de ouders op de religieuze keuzes van jongeren. Het geloofsleven moet naar haar mening niet gericht zijn op de overdracht van kennis, praktijken of vaardigheden. Het is belangrijker om de keuze om te geloven als het ware uit te lokken. Er moet worden gestreefd naar een open en ontvankelijke levenshouding. Het vertellen van religieuze opvattingen en verhalen, of het laten zien van rituelen, kan een rol spelen op het vlak van het ‘uitlokken’; het kan uitnodigen tot communicatie. In het </w:t>
      </w:r>
      <w:proofErr w:type="spellStart"/>
      <w:r>
        <w:t>gelovig-leren-worden</w:t>
      </w:r>
      <w:proofErr w:type="spellEnd"/>
      <w:r>
        <w:t xml:space="preserve"> gaat het dus niet om de overname van ouderlijke en traditionele godsdienstige inzichten, vaardigheden en praktijken, maar om de eigen invulling die jongeren eraan willen geven. Op die manier krijgen tradities een nieuwe betekenis en komt zij opnieuw tot leven. Er worden andere invalshoeken gevonden. Het is van belang, ook binnen de kerkgemeenschap, dat de diverse generaties elkaar de ruimte gunnen om vanuit de eigen ervaring, die leeftijdsgebonden is, te zoeken naar de betekenis van het geloof in het eigen leven. In de communicatie tussen de generaties is gelijkwaardigheid van groot belang. Beide generaties dienen een zoekende en vragende houding in te nemen ten opzichte van de godsdienstige traditie. Op het brede vlak van de opvoeding respecteren ouders de eigenheid van het kind.</w:t>
      </w:r>
      <w:r>
        <w:br/>
        <w:t xml:space="preserve">Ze distantieert zich hiermee van de vroegere autoritaire godsdienstige opvoeding. In plaats daarvan is ze voorstander van een </w:t>
      </w:r>
      <w:proofErr w:type="spellStart"/>
      <w:r>
        <w:t>autoriatieve</w:t>
      </w:r>
      <w:proofErr w:type="spellEnd"/>
      <w:r>
        <w:t xml:space="preserve"> opvoedingsstijl. De ouder neemt hierin de eigen ervaringswereld van het kind serieus en toont zich betrokken, begripvol en gezaghebbend tegenover het kind. Niet alleen het woord, maar ook het gebaar, de emotie en de </w:t>
      </w:r>
      <w:proofErr w:type="spellStart"/>
      <w:r>
        <w:t>zintuigelijke</w:t>
      </w:r>
      <w:proofErr w:type="spellEnd"/>
      <w:r>
        <w:t xml:space="preserve"> waarnemingen spelen een grote rol. </w:t>
      </w:r>
      <w:proofErr w:type="spellStart"/>
      <w:r>
        <w:t>Timmers-Huigens</w:t>
      </w:r>
      <w:proofErr w:type="spellEnd"/>
      <w:r>
        <w:t xml:space="preserve"> is het eens met de stelling van </w:t>
      </w:r>
      <w:proofErr w:type="spellStart"/>
      <w:r>
        <w:t>Van</w:t>
      </w:r>
      <w:proofErr w:type="spellEnd"/>
      <w:r>
        <w:t xml:space="preserve"> der Slik, dat de betekenis die ouders aan het geloof geven en de communicatie tussen ouder en kind daarover van belang is voor het religieus worden van kinderen. Zij benadrukt echter dat het pas effectief is als de godsdienst in heel het leven een doorwerking heeft. Als religie iets routinematigs wordt waar verder niet over wordt gesproken leidt dit niet tot geloofscommunicatie en niet tot het gelovig worden van jongeren. Voor geloofscommunicatie is het nodig dat het geloof deel uitmaakt van alle aspecten in het dagelijkse leven.</w:t>
      </w:r>
    </w:p>
    <w:p w:rsidR="00CB6088" w:rsidRDefault="00CB6088" w:rsidP="00CB6088">
      <w:r w:rsidRPr="00181E3A">
        <w:rPr>
          <w:color w:val="C0504D" w:themeColor="accent2"/>
          <w:sz w:val="26"/>
          <w:szCs w:val="26"/>
          <w:u w:val="single"/>
        </w:rPr>
        <w:t>Bijlage V</w:t>
      </w:r>
      <w:r>
        <w:rPr>
          <w:u w:val="single"/>
        </w:rPr>
        <w:br/>
      </w:r>
      <w:r>
        <w:br/>
        <w:t xml:space="preserve">Het godsdienstpedagogische onderzoek van Alma </w:t>
      </w:r>
      <w:proofErr w:type="spellStart"/>
      <w:r>
        <w:t>Lanser-van</w:t>
      </w:r>
      <w:proofErr w:type="spellEnd"/>
      <w:r>
        <w:t xml:space="preserve"> der Velde (2000) betreft de godsdienstigheid in gezinnen waarbij ze ingaat op de protestants-christelijke context. Ook zij stelt dat kinderen gelovig worden door het geloof te beleven in een gelovig lerende omgeving. Ze geeft aan dat het, in de huidige situatie, niet meer vanzelfsprekend is dat ouders thuis, kinderen hun eigen christelijke opvoeding en kerkelijke tradities doorgeven. Ouders ervaren namelijk dat de manier waarop ze zelf godsdienstig zijn geworden (vaak een autoritaire godsdienstige opvoeding) niet meer voldoet. Hun eigen godsdienstige achtergrond zorgt ervoor dat ouders geen ervaringsdeskundigen zijn in het verwoorden en vormgeven van het godsdienstig leven. Voor hen is het hele geloof met name traditie, het heeft nauwelijks betekenis. Ouders en kinderen zijn dus beiden op zoek en kunnen van elkaar leren. Ouders hoeven dan ook niet alles te weten. Het is belangrijker dat ze open staan voor de vragen en ervaringen van henzelf en van hun kinderen.</w:t>
      </w:r>
    </w:p>
    <w:p w:rsidR="00181E3A" w:rsidRDefault="00181E3A" w:rsidP="00CB6088"/>
    <w:p w:rsidR="00CB6088" w:rsidRDefault="00CB6088" w:rsidP="00CB6088">
      <w:pPr>
        <w:rPr>
          <w:rFonts w:cs="Verdana"/>
        </w:rPr>
      </w:pPr>
      <w:r w:rsidRPr="00181E3A">
        <w:rPr>
          <w:color w:val="C0504D" w:themeColor="accent2"/>
          <w:sz w:val="26"/>
          <w:szCs w:val="26"/>
          <w:u w:val="single"/>
        </w:rPr>
        <w:lastRenderedPageBreak/>
        <w:t>Bijlage VI</w:t>
      </w:r>
      <w:r>
        <w:rPr>
          <w:u w:val="single"/>
        </w:rPr>
        <w:br/>
      </w:r>
      <w:r>
        <w:rPr>
          <w:u w:val="single"/>
        </w:rPr>
        <w:br/>
      </w:r>
      <w:r w:rsidR="0043157E">
        <w:rPr>
          <w:b/>
        </w:rPr>
        <w:t>Godsdienstonderwijs in andere landen</w:t>
      </w:r>
      <w:r w:rsidR="0043157E">
        <w:br/>
        <w:t xml:space="preserve">De groepsleerkrachten op de christelijke basisscholen verzorgen zelf het godsdienstonderwijs in hun eigen groep. Daaronder vallen bidden, zingen, vertellen uit Gods woord en het onderwijs in de christelijke leer. Dat de groepsleerkracht dit zelf doet is een unieke situatie. Als je kijkt naar het Jodendom worden de religieuze vakken speciaal door een rabbijn gegeven. Ook op islamitische basisscholen hoort het bidden niet tot de taken van de groepsleerkracht maar is het de taak van een geestelijke. Als de kinderen hun voeten gewassen hebben, komen ze samen in de ontmoetingsruimte van de school en bidden ze allen met het gezicht naar Mekka. Dit gebed wordt door de imam geleid. Hij is ervoor opgeleid om de gebeden in het Arabisch op te zeggen. Daar hoort ook het aanleren van teksten uit de Koran bij. </w:t>
      </w:r>
      <w:r w:rsidR="0043157E">
        <w:br/>
        <w:t>De mening dat alleen geestelijken het godsdienstonderwijs mogen geven kom je ook tegen op christelijke basisscholen in andere landen. Toen een bisschop van de gereformeerde kerk uit Hongarije een uiteenzetting hoorde over het functioneren van het godsdienstonderwijs in Nederland, schudde hij van verbazing zijn hoofd over deze situatie. Was het werkelijk zo, dat de groepsleerkrachten in Nederland zonder enige wijding deze geestelijke taak volbrachten? Wie zorgde voor het toezicht op het godsdienstonderwijs aan de kinderen? Wie garandeerde dat deze leerkrachten zuiver in de leer bleven? Deze vragen zijn heel begrijpelijk als we zien dat in Hongarije op de christelijke scholen de predikanten het godsdienstonderwijs verzorgen. Zij zijn aangesteld om deze geestelijke taak uit te voeren en dat kan volgens hen nooit goed gaan als dat door groepsleerkrachten gedaan wordt.</w:t>
      </w:r>
    </w:p>
    <w:p w:rsidR="0043157E" w:rsidRPr="001C46E1" w:rsidRDefault="00CB6088" w:rsidP="0043157E">
      <w:pPr>
        <w:rPr>
          <w:rFonts w:ascii="Calibri" w:hAnsi="Calibri" w:cs="Calibri"/>
        </w:rPr>
      </w:pPr>
      <w:r w:rsidRPr="00181E3A">
        <w:rPr>
          <w:color w:val="C0504D" w:themeColor="accent2"/>
          <w:sz w:val="26"/>
          <w:szCs w:val="26"/>
          <w:u w:val="single"/>
        </w:rPr>
        <w:t>Bijlage VII</w:t>
      </w:r>
      <w:r w:rsidR="00283108">
        <w:rPr>
          <w:u w:val="single"/>
        </w:rPr>
        <w:br/>
      </w:r>
      <w:r w:rsidR="00283108">
        <w:rPr>
          <w:u w:val="single"/>
        </w:rPr>
        <w:br/>
      </w:r>
      <w:r w:rsidR="0043157E" w:rsidRPr="001C46E1">
        <w:rPr>
          <w:rFonts w:ascii="Calibri" w:hAnsi="Calibri" w:cs="Calibri"/>
          <w:b/>
        </w:rPr>
        <w:t xml:space="preserve">De Monoloogschool </w:t>
      </w:r>
      <w:r w:rsidR="0043157E" w:rsidRPr="001C46E1">
        <w:rPr>
          <w:rFonts w:ascii="Calibri" w:hAnsi="Calibri" w:cs="Calibri"/>
          <w:b/>
        </w:rPr>
        <w:br/>
      </w:r>
      <w:r w:rsidR="0043157E" w:rsidRPr="001C46E1">
        <w:rPr>
          <w:rFonts w:ascii="Calibri" w:hAnsi="Calibri" w:cs="Calibri"/>
        </w:rPr>
        <w:t>Op deze school is er sprake van een maximale christelijke identiteit en een minimale solidariteit. Het betreft een traditionele katholieke school van, voor en door</w:t>
      </w:r>
      <w:r w:rsidR="0043157E">
        <w:rPr>
          <w:rFonts w:ascii="Calibri" w:hAnsi="Calibri" w:cs="Calibri"/>
        </w:rPr>
        <w:t xml:space="preserve"> </w:t>
      </w:r>
      <w:r w:rsidR="0043157E" w:rsidRPr="001C46E1">
        <w:rPr>
          <w:rFonts w:ascii="Calibri" w:hAnsi="Calibri" w:cs="Calibri"/>
        </w:rPr>
        <w:t xml:space="preserve">Katholieken. Ze staan voor een gesloten, traditionalistische vorm van katholicisme met een resolute waarheidsclaim. De nadruk ligt dus vooral op haar katholieke schoolidentiteit. </w:t>
      </w:r>
      <w:r w:rsidR="0043157E">
        <w:rPr>
          <w:rFonts w:ascii="Calibri" w:hAnsi="Calibri" w:cs="Calibri"/>
        </w:rPr>
        <w:t>Geborgenheid</w:t>
      </w:r>
      <w:r w:rsidR="0043157E" w:rsidRPr="001C46E1">
        <w:rPr>
          <w:rFonts w:ascii="Calibri" w:hAnsi="Calibri" w:cs="Calibri"/>
        </w:rPr>
        <w:t>, solidariteit en pedagogische verantwoordelijkheid binnen de eigen katholieke kring</w:t>
      </w:r>
      <w:r w:rsidR="0043157E">
        <w:rPr>
          <w:rFonts w:ascii="Calibri" w:hAnsi="Calibri" w:cs="Calibri"/>
        </w:rPr>
        <w:t xml:space="preserve"> zijn belangrijk</w:t>
      </w:r>
      <w:r w:rsidR="0043157E" w:rsidRPr="001C46E1">
        <w:rPr>
          <w:rFonts w:ascii="Calibri" w:hAnsi="Calibri" w:cs="Calibri"/>
        </w:rPr>
        <w:t>. Ze kiezen er bewust voor niet open en ontvankelijk te zijn voor andere religies en levensbeschouwingen. Daarom zijn ze w</w:t>
      </w:r>
      <w:r w:rsidR="0043157E">
        <w:rPr>
          <w:rFonts w:ascii="Calibri" w:hAnsi="Calibri" w:cs="Calibri"/>
        </w:rPr>
        <w:t>einig solidair</w:t>
      </w:r>
      <w:r w:rsidR="0043157E" w:rsidRPr="001C46E1">
        <w:rPr>
          <w:rFonts w:ascii="Calibri" w:hAnsi="Calibri" w:cs="Calibri"/>
        </w:rPr>
        <w:t xml:space="preserve"> met de niet-katholieke buitenwereld. De school biedt aan haar leden een gevoel van zekerheid, veiligheid en geborgenheid. Dit dreigt echter te leiden naar isolement en wereldvreemdheid. </w:t>
      </w:r>
    </w:p>
    <w:p w:rsidR="0043157E" w:rsidRPr="003170C0" w:rsidRDefault="0043157E" w:rsidP="0043157E">
      <w:pPr>
        <w:rPr>
          <w:rFonts w:ascii="Calibri" w:hAnsi="Calibri" w:cs="Calibri"/>
        </w:rPr>
      </w:pPr>
      <w:r w:rsidRPr="003170C0">
        <w:rPr>
          <w:rFonts w:ascii="Calibri" w:hAnsi="Calibri" w:cs="Calibri"/>
          <w:b/>
        </w:rPr>
        <w:t>De Kleurloze school</w:t>
      </w:r>
      <w:r w:rsidRPr="003170C0">
        <w:rPr>
          <w:rFonts w:ascii="Calibri" w:hAnsi="Calibri" w:cs="Calibri"/>
          <w:b/>
        </w:rPr>
        <w:br/>
      </w:r>
      <w:r w:rsidRPr="003170C0">
        <w:rPr>
          <w:rFonts w:ascii="Calibri" w:hAnsi="Calibri" w:cs="Calibri"/>
        </w:rPr>
        <w:t xml:space="preserve">Op deze school is er sprake van een minimale christelijke identiteit en minimale solidariteit. Het betreft een wereldse schoolomgeving met veel verschillen waar de omgang tussen individuen vrijblijvend is. De aandacht voor een specifiek christelijke identiteit is in dit type school gaandeweg verwaterd, in die mate zelfs dat ze een werelds  standpunt is gaan innemen: levensbeschouwing en godsdienst hebben geen plaats. De school stelt zich ‘neutraal’ op: levensbeschouwing mag niet van bovenaf opgelegd of gestuurd worden. De school beperkt haar taak tot het geven van degelijk onderwijs, maar beschouwt  levensbeschouwelijke vorming niet als haar verantwoordelijkheid. Bestuursleden en leerkrachten in functie mogen hun opvattingen niet publiekelijk tonen. Ze zijn zeer </w:t>
      </w:r>
      <w:r w:rsidRPr="003170C0">
        <w:rPr>
          <w:rFonts w:ascii="Calibri" w:hAnsi="Calibri" w:cs="Calibri"/>
        </w:rPr>
        <w:lastRenderedPageBreak/>
        <w:t>toegankelijk en open, maar met weinig geborgenheid. Er zijn onderling veel ontmoetingen en uitwisselingen, maar het contact met anderen blijft oppervlakkig.  Men acht zich niet verantwoordelijk voor elkaar. Focus op het individu, eerder dan op de schoolgemeenschap. Er is bijna geen gemeenschapsgevoel en weinig betrokkenheid. Het gevaar bestaat dat de formele tolerantie en respect voor persoonlijke vrijheid afglijden tot een cultuur van vrijblijvendheid, onbetrokkenheid en onverschilligheid.</w:t>
      </w:r>
    </w:p>
    <w:p w:rsidR="0043157E" w:rsidRPr="003170C0" w:rsidRDefault="0043157E" w:rsidP="0043157E">
      <w:pPr>
        <w:rPr>
          <w:rFonts w:ascii="Calibri" w:hAnsi="Calibri" w:cs="Calibri"/>
        </w:rPr>
      </w:pPr>
      <w:r w:rsidRPr="003170C0">
        <w:rPr>
          <w:rFonts w:ascii="Calibri" w:hAnsi="Calibri" w:cs="Calibri"/>
          <w:b/>
        </w:rPr>
        <w:t>De kleurrijke school</w:t>
      </w:r>
      <w:r>
        <w:rPr>
          <w:rFonts w:ascii="Calibri" w:hAnsi="Calibri" w:cs="Calibri"/>
          <w:b/>
        </w:rPr>
        <w:br/>
      </w:r>
      <w:r w:rsidRPr="003170C0">
        <w:rPr>
          <w:rFonts w:ascii="Calibri" w:hAnsi="Calibri" w:cs="Calibri"/>
        </w:rPr>
        <w:t>Op deze school is er sprake van een minimale christelijke identiteit en maximale solidariteit. Op deze school voelen ze zich erg verantwoordelijk voor elkaar. Er is veel diversiteit in het team, deze verschillen worden serieus genomen. De schoolleden tonen aandacht en interesse in elkaars verschillen. In de ontmoetingen en gesprekken zit diepgang. Men is oprecht betrokken en zorgzaam voor elkaars welzijn.</w:t>
      </w:r>
      <w:r>
        <w:rPr>
          <w:rFonts w:ascii="Calibri" w:hAnsi="Calibri" w:cs="Calibri"/>
        </w:rPr>
        <w:t xml:space="preserve"> “Één voor allen, allen voor éé</w:t>
      </w:r>
      <w:r w:rsidRPr="003170C0">
        <w:rPr>
          <w:rFonts w:ascii="Calibri" w:hAnsi="Calibri" w:cs="Calibri"/>
        </w:rPr>
        <w:t>n” is het motto. Het is een gemeenschap van doeners en hulpverleners, die er voor de ander is en elkaar wilt helpen. De school toont zich actief in sociale projecten en vrijwilligerswerk. Daarentegen zijn weinig schoolleden nog betrokken op de (van oudsher) katholieke grondslag van de school. Er is weinig of geen ruimte voor evangelie en pastoraat op school. Een nadruk op het katholieke geloof wordt ervaren als een hindernis om met anderen te kunnen samenleven. Iedere vorm van ‘indoctrinatie’ wordt vermeden. Dialoog en uitwisseling tussen verschillende levensbeschouwelijke visies wordt aangemoedigd, zonder voorkeur voor één bepaald perspectief. De visie dat het christendom een voorkeursoptie boven andere godsdiensten heeft, wordt verworpen. Ze vrezen dat een voorkeursoptie</w:t>
      </w:r>
      <w:r>
        <w:rPr>
          <w:rFonts w:ascii="Calibri" w:hAnsi="Calibri" w:cs="Calibri"/>
        </w:rPr>
        <w:t xml:space="preserve"> </w:t>
      </w:r>
      <w:r w:rsidRPr="003170C0">
        <w:rPr>
          <w:rFonts w:ascii="Calibri" w:hAnsi="Calibri" w:cs="Calibri"/>
        </w:rPr>
        <w:t xml:space="preserve">voor het christendom de solidariteit met </w:t>
      </w:r>
      <w:proofErr w:type="spellStart"/>
      <w:r w:rsidRPr="003170C0">
        <w:rPr>
          <w:rFonts w:ascii="Calibri" w:hAnsi="Calibri" w:cs="Calibri"/>
        </w:rPr>
        <w:t>andersgezinden</w:t>
      </w:r>
      <w:proofErr w:type="spellEnd"/>
      <w:r w:rsidRPr="003170C0">
        <w:rPr>
          <w:rFonts w:ascii="Calibri" w:hAnsi="Calibri" w:cs="Calibri"/>
        </w:rPr>
        <w:t xml:space="preserve"> onderdrukt en een hindernis vormt voor het samenleven. Een levensbeschouwelijke voorkeursoptie kan leiden tot vervreemding, uitsluiting en zelfs afkeer. Persoonlijke vrijheid is heel belangrijk, de ander waarderen en respecteren zoals die is. Een of andere ‘waarheid’ opleggen, zou leiden tot de onderdrukking van de ‘persoonlijke waarheid’.  Het schoolbestuur laat haar leden vrij in het hebben van een levensbeschouwelijke visie maar zal zelf geen voorkeurspositie innemen. Christenen zijn er in de minderheid. Ondanks de betrokkenheid en solidariteit, waarin ook christenen zich kunnen vinden, kan de Kleurrijke School geen christelijke school genoemd worden.</w:t>
      </w:r>
    </w:p>
    <w:p w:rsidR="0043157E" w:rsidRPr="003170C0" w:rsidRDefault="0043157E" w:rsidP="0043157E">
      <w:pPr>
        <w:rPr>
          <w:rFonts w:ascii="Calibri" w:hAnsi="Calibri" w:cs="Calibri"/>
        </w:rPr>
      </w:pPr>
      <w:r w:rsidRPr="003170C0">
        <w:rPr>
          <w:rFonts w:ascii="Calibri" w:hAnsi="Calibri" w:cs="Calibri"/>
          <w:b/>
        </w:rPr>
        <w:t>De Dialoogschool</w:t>
      </w:r>
      <w:r w:rsidRPr="003170C0">
        <w:rPr>
          <w:rFonts w:ascii="Calibri" w:hAnsi="Calibri" w:cs="Calibri"/>
          <w:b/>
        </w:rPr>
        <w:br/>
      </w:r>
      <w:r w:rsidRPr="003170C0">
        <w:rPr>
          <w:rFonts w:ascii="Calibri" w:hAnsi="Calibri" w:cs="Calibri"/>
        </w:rPr>
        <w:t>Op deze school is er sprake van een maximale christelijke identiteit en maximale solidariteit.</w:t>
      </w:r>
      <w:r w:rsidRPr="003170C0">
        <w:rPr>
          <w:rFonts w:ascii="Calibri" w:hAnsi="Calibri" w:cs="Calibri"/>
          <w:b/>
        </w:rPr>
        <w:br/>
      </w:r>
      <w:r w:rsidRPr="003170C0">
        <w:rPr>
          <w:rFonts w:ascii="Calibri" w:hAnsi="Calibri" w:cs="Calibri"/>
        </w:rPr>
        <w:t>Het is een katholieke school die er bewust voor kiest haar christelijke identiteit en visie te benadrukken, terwijl ze tegelijkertijd de anders gelovigen respecteren. Iedereen wordt de kans gegeven zich maximaal te kunnen ontplooien. De veelzijdigheid van visies en perspectieven wordt erkend en gezien als een positieve  bijdrage aan een open christelijke schoolklimaat. Ontvankelijkheid en openheid voor wat anders is, is een kans om je als christen zijnde te onderscheiden. Het gesprek tussen levensbeschouwelijke visies wordt gevoerd vanuit een voorkeursoptie voor het christendom. Doordat de christelijke boodschap de voorkeursopti</w:t>
      </w:r>
      <w:r>
        <w:rPr>
          <w:rFonts w:ascii="Calibri" w:hAnsi="Calibri" w:cs="Calibri"/>
        </w:rPr>
        <w:t>e is wordt van daaruit wordt de</w:t>
      </w:r>
      <w:r w:rsidRPr="003170C0">
        <w:rPr>
          <w:rFonts w:ascii="Calibri" w:hAnsi="Calibri" w:cs="Calibri"/>
        </w:rPr>
        <w:t xml:space="preserve"> dialoog geopend. De christelijke levenshouding typeert zich door de open relatie naar de ander. De schoolpopulatie stelt zich open voor wat het christendom te bieden heeft. Het draagvlak van de school is niet alleen gericht op katholieken. Naast de christelijk gelovigen trekt het levensbeschouwelijke gesprek ook de andersdenkenden op school. Niet alleen door wat het christendom hen te bieden heeft, ook al geloven ze zelf niet, maar ook omdat ze d.m.v. de dialoog zichzelf beter leren kennen. Daarnaast worden ze zich meer van hun levensbeschouwelijke keuzes bewust, waardoor hun eigen identiteit verdiept wordt. De katholieke school toont zich dienstbaar aan alle jongeren, ongeacht hun culturele achtergrond. De school neemt haar pedagogische </w:t>
      </w:r>
      <w:r w:rsidRPr="003170C0">
        <w:rPr>
          <w:rFonts w:ascii="Calibri" w:hAnsi="Calibri" w:cs="Calibri"/>
        </w:rPr>
        <w:lastRenderedPageBreak/>
        <w:t>verantwoordelijkheid voor allen, ook op het vlak van levensbeschouwelijke ontwikkeling. Katholiek onderwijs</w:t>
      </w:r>
      <w:r>
        <w:rPr>
          <w:rFonts w:ascii="Calibri" w:hAnsi="Calibri" w:cs="Calibri"/>
        </w:rPr>
        <w:t xml:space="preserve"> dient</w:t>
      </w:r>
      <w:r w:rsidRPr="003170C0">
        <w:rPr>
          <w:rFonts w:ascii="Calibri" w:hAnsi="Calibri" w:cs="Calibri"/>
        </w:rPr>
        <w:t xml:space="preserve"> als een dienst aan de hele samenleving. Deze school biedt geborgenheid, en gaat tegelijk een open relatie aan met de ander. Ze wil een gids zijn voor de levensbeschouwelijke en religieuze groei van de leerlingen, vanuit haar katholieke identiteit, d.m.v. een dialoog tussen verschillende levensvisies.</w:t>
      </w:r>
    </w:p>
    <w:p w:rsidR="00CB6088" w:rsidRDefault="0043157E" w:rsidP="00CB6088">
      <w:r w:rsidRPr="00181E3A">
        <w:rPr>
          <w:color w:val="C0504D" w:themeColor="accent2"/>
          <w:sz w:val="26"/>
          <w:szCs w:val="26"/>
          <w:u w:val="single"/>
        </w:rPr>
        <w:t>Bijlage VIII</w:t>
      </w:r>
      <w:r w:rsidR="00CB6088">
        <w:rPr>
          <w:u w:val="single"/>
        </w:rPr>
        <w:br/>
      </w:r>
      <w:r w:rsidR="00CB6088">
        <w:rPr>
          <w:b/>
        </w:rPr>
        <w:br/>
        <w:t>Hoe word je een Dialoogschool?</w:t>
      </w:r>
      <w:r w:rsidR="00CB6088">
        <w:rPr>
          <w:b/>
          <w:color w:val="C0504D" w:themeColor="accent2"/>
        </w:rPr>
        <w:br/>
      </w:r>
      <w:r w:rsidR="00CB6088">
        <w:t xml:space="preserve">Een dialoogschool worden, is een beslissing waar over na gedacht moet worden. De vraag die de school moet stellen is: ‘Blijft het christelijk verhaal de moeite waart?’. Als dat zo is dan moet deze keuze gedragen worden door het schoolbestuur, de directie en ander leidinggevend personeel. Je kunt niet verwachten dat het te allen tijde door iedereen in het team gedragen wordt. Van de leerkrachten mag ten minste loyaliteit verwacht worden en een constructieve medewerking aan het </w:t>
      </w:r>
      <w:proofErr w:type="spellStart"/>
      <w:r w:rsidR="00CB6088">
        <w:t>dialoogschoolmodel</w:t>
      </w:r>
      <w:proofErr w:type="spellEnd"/>
      <w:r w:rsidR="00CB6088">
        <w:t>. Ook al is niet iedereen het er helemaal eens, iedereen mag zijn eigen visie en talenten bijdragen. Een diversiteit aan (kritische) standpunten is in principe een verrijking.</w:t>
      </w:r>
    </w:p>
    <w:p w:rsidR="00CB6088" w:rsidRDefault="00CB6088" w:rsidP="00CB6088">
      <w:r>
        <w:t xml:space="preserve">Een </w:t>
      </w:r>
      <w:proofErr w:type="spellStart"/>
      <w:r>
        <w:t>dialoogschoolmodel</w:t>
      </w:r>
      <w:proofErr w:type="spellEnd"/>
      <w:r>
        <w:t xml:space="preserve"> komt 'automatisch' tot stand bij het samengaan van twee voorwaarden. Een eerste voorwaarde is dat een schoolpersoneelslid er voor kiest om te leven, te handelen en te getuigen als de best mogelijke christen die hij/zij kan zijn. Een tweede voorwaarde is dat hij/zij daarbij </w:t>
      </w:r>
      <w:r>
        <w:rPr>
          <w:i/>
          <w:iCs/>
        </w:rPr>
        <w:t xml:space="preserve">tegelijkertijd </w:t>
      </w:r>
      <w:r>
        <w:t xml:space="preserve">de aan hem/haar toevertrouwde leerlingen open, onbevangen, onbevooroordeeld en kwetsbaar tegemoet treedt, hen echt ontmoet zoals ze zijn, hun belang voorop stelt en samen met hen op weg gaat. Het resultaat van deze interactie is een authentiek </w:t>
      </w:r>
      <w:proofErr w:type="spellStart"/>
      <w:r>
        <w:t>dialoogschoolmodel</w:t>
      </w:r>
      <w:proofErr w:type="spellEnd"/>
      <w:r>
        <w:t>, waar in de dynamiek van ontmoeting, wrijving, uitwisseling en dialoog het katholieke geloof een belangrijke plaats krijgt.</w:t>
      </w:r>
    </w:p>
    <w:p w:rsidR="00C76E95" w:rsidRPr="00C76E95" w:rsidRDefault="0043157E" w:rsidP="00C76E95">
      <w:pPr>
        <w:rPr>
          <w:rFonts w:eastAsia="Times New Roman" w:cs="Times New Roman"/>
          <w:color w:val="000000"/>
          <w:kern w:val="36"/>
        </w:rPr>
      </w:pPr>
      <w:r w:rsidRPr="00181E3A">
        <w:rPr>
          <w:color w:val="C0504D" w:themeColor="accent2"/>
          <w:sz w:val="26"/>
          <w:szCs w:val="26"/>
          <w:u w:val="single"/>
        </w:rPr>
        <w:t>Bijlage IX</w:t>
      </w:r>
      <w:r w:rsidR="00C76E95">
        <w:rPr>
          <w:u w:val="single"/>
        </w:rPr>
        <w:br/>
      </w:r>
      <w:r w:rsidR="00C76E95">
        <w:rPr>
          <w:u w:val="single"/>
        </w:rPr>
        <w:br/>
      </w:r>
      <w:r w:rsidR="00C76E95" w:rsidRPr="00C76E95">
        <w:rPr>
          <w:rFonts w:eastAsia="Times New Roman" w:cs="Times New Roman"/>
          <w:color w:val="000000"/>
          <w:kern w:val="36"/>
        </w:rPr>
        <w:t>'Katholieke scholen moeten leren verwoorden waar ze voor staan'</w:t>
      </w:r>
    </w:p>
    <w:p w:rsidR="00C76E95" w:rsidRPr="00C76E95" w:rsidRDefault="00C76E95" w:rsidP="00C76E95">
      <w:pPr>
        <w:spacing w:after="60" w:line="270" w:lineRule="atLeast"/>
        <w:rPr>
          <w:rFonts w:eastAsia="Times New Roman" w:cs="Arial"/>
          <w:color w:val="666666"/>
        </w:rPr>
      </w:pPr>
      <w:r w:rsidRPr="00C76E95">
        <w:rPr>
          <w:rFonts w:eastAsia="Times New Roman" w:cs="Arial"/>
          <w:color w:val="666666"/>
        </w:rPr>
        <w:t xml:space="preserve">Hanne </w:t>
      </w:r>
      <w:proofErr w:type="spellStart"/>
      <w:r w:rsidRPr="00C76E95">
        <w:rPr>
          <w:rFonts w:eastAsia="Times New Roman" w:cs="Arial"/>
          <w:color w:val="666666"/>
        </w:rPr>
        <w:t>Obbink</w:t>
      </w:r>
      <w:proofErr w:type="spellEnd"/>
      <w:r w:rsidRPr="00C76E95">
        <w:rPr>
          <w:rFonts w:eastAsia="Times New Roman" w:cs="Arial"/>
          <w:color w:val="666666"/>
        </w:rPr>
        <w:t> − 29/08/12, 15:00</w:t>
      </w:r>
    </w:p>
    <w:p w:rsidR="00C76E95" w:rsidRPr="00C76E95" w:rsidRDefault="00C76E95" w:rsidP="00C76E95">
      <w:pPr>
        <w:spacing w:after="225" w:line="270" w:lineRule="atLeast"/>
        <w:rPr>
          <w:rFonts w:eastAsia="Times New Roman" w:cs="Arial"/>
          <w:b/>
          <w:bCs/>
          <w:color w:val="000000"/>
        </w:rPr>
      </w:pPr>
      <w:r w:rsidRPr="00C76E95">
        <w:rPr>
          <w:rFonts w:eastAsia="Times New Roman" w:cs="Arial"/>
          <w:b/>
          <w:bCs/>
          <w:color w:val="000000"/>
        </w:rPr>
        <w:t>Jawel, veel katholieke scholen zijn bezig zich te bezinnen op hun identiteit en op hun band met de kerk. Maar dat ze het woord 'katholiek' schrappen uit hun statuten, zoals schoolbestuur Signum met zijn 22 basisscholen in Den Bosch en omgeving wil doen, komt niet vaak voor.</w:t>
      </w:r>
    </w:p>
    <w:p w:rsidR="00C76E95" w:rsidRPr="00C76E95" w:rsidRDefault="00C76E95" w:rsidP="00C76E95">
      <w:pPr>
        <w:spacing w:after="240" w:line="270" w:lineRule="atLeast"/>
        <w:rPr>
          <w:rFonts w:eastAsia="Times New Roman" w:cs="Arial"/>
          <w:color w:val="000000"/>
        </w:rPr>
      </w:pPr>
      <w:r w:rsidRPr="00C76E95">
        <w:rPr>
          <w:rFonts w:eastAsia="Times New Roman" w:cs="Arial"/>
          <w:color w:val="000000"/>
        </w:rPr>
        <w:t>Dat zegt Theo van der Zee, onderzoeker aan het Instituut voor Katholiek Onderwijs van de Radboud Universiteit. "Ooit was het duidelijk: de school maakte deel uit van een grotere gemeenschap, met de katholieke omroep en katholieke sportverenigingen en noem maar op. Maar die vanzelfsprekendheid bestaat al heel lang niet meer. En door alle affaires met kindermisbruik, ook al speelden die vijftig jaar geleden, is de vraag voor scholen nu actueel: voelen we nog verwantschap met dat woord katholiek?"</w:t>
      </w:r>
      <w:r w:rsidRPr="00C76E95">
        <w:rPr>
          <w:rFonts w:eastAsia="Times New Roman" w:cs="Arial"/>
          <w:color w:val="000000"/>
        </w:rPr>
        <w:br/>
      </w:r>
      <w:r w:rsidRPr="00C76E95">
        <w:rPr>
          <w:rFonts w:eastAsia="Times New Roman" w:cs="Arial"/>
          <w:color w:val="000000"/>
        </w:rPr>
        <w:br/>
        <w:t>Maar lang niet altijd leidt de bezinning op die vraag tot een afscheid van het katholicisme. "Scholen willen van betekenis zijn voor hun kinderen. Ze vragen zich af: wat willen we hun meegeven? En: wat is het eigene dat we te bieden hebben? Vaak nemen ze afstand van het instituut kerk, maar voelen ze zich nog wel thuis in de katholieke traditie. Die biedt hun nog waarden waarmee ze iets kunnen."</w:t>
      </w:r>
      <w:r w:rsidRPr="00C76E95">
        <w:rPr>
          <w:rFonts w:eastAsia="Times New Roman" w:cs="Arial"/>
          <w:color w:val="000000"/>
        </w:rPr>
        <w:br/>
      </w:r>
      <w:r w:rsidRPr="00C76E95">
        <w:rPr>
          <w:rFonts w:eastAsia="Times New Roman" w:cs="Arial"/>
          <w:color w:val="000000"/>
        </w:rPr>
        <w:br/>
        <w:t xml:space="preserve">Welke waarden dat dan zijn? "Solidariteit bijvoorbeeld. En tolerantie, je willen verdiepen in anderen. </w:t>
      </w:r>
      <w:r w:rsidRPr="00C76E95">
        <w:rPr>
          <w:rFonts w:eastAsia="Times New Roman" w:cs="Arial"/>
          <w:color w:val="000000"/>
        </w:rPr>
        <w:lastRenderedPageBreak/>
        <w:t>Scholen die zich gaan verdiepen in hun identiteit worden zich bewust van zulke waarden."</w:t>
      </w:r>
      <w:r w:rsidRPr="00C76E95">
        <w:rPr>
          <w:rFonts w:eastAsia="Times New Roman" w:cs="Arial"/>
          <w:color w:val="000000"/>
        </w:rPr>
        <w:br/>
      </w:r>
      <w:r w:rsidRPr="00C76E95">
        <w:rPr>
          <w:rFonts w:eastAsia="Times New Roman" w:cs="Arial"/>
          <w:color w:val="000000"/>
        </w:rPr>
        <w:br/>
        <w:t>Vanzelf gaat dat niet, zegt Van der Zee. "Katholieken moeten leren zelf te verwoorden waar ze voor staan. Dat zijn ze niet gewend. Het zijn geen mensen van het woord, het katholiek zijn zit veel meer in tradities en gebruiken - heel anders dan in het protestantisme. Protestants-christelijke scholen zijn er al veel langer aan gewend dat ze een verhaal moeten hebben."</w:t>
      </w:r>
    </w:p>
    <w:p w:rsidR="00C76E95" w:rsidRPr="00C76E95" w:rsidRDefault="00C76E95" w:rsidP="00C76E95">
      <w:pPr>
        <w:spacing w:after="225" w:line="270" w:lineRule="atLeast"/>
        <w:rPr>
          <w:rFonts w:eastAsia="Times New Roman" w:cs="Arial"/>
          <w:color w:val="000000"/>
        </w:rPr>
      </w:pPr>
      <w:r w:rsidRPr="00C76E95">
        <w:rPr>
          <w:rFonts w:eastAsia="Times New Roman" w:cs="Arial"/>
          <w:b/>
          <w:bCs/>
          <w:i/>
          <w:iCs/>
          <w:color w:val="000000"/>
        </w:rPr>
        <w:t>Ook protestantse identiteit sluimerend</w:t>
      </w:r>
      <w:r w:rsidRPr="00C76E95">
        <w:rPr>
          <w:rFonts w:eastAsia="Times New Roman" w:cs="Arial"/>
          <w:color w:val="000000"/>
        </w:rPr>
        <w:br/>
      </w:r>
      <w:r w:rsidRPr="00C76E95">
        <w:rPr>
          <w:rFonts w:eastAsia="Times New Roman" w:cs="Arial"/>
          <w:i/>
          <w:iCs/>
          <w:color w:val="000000"/>
        </w:rPr>
        <w:t xml:space="preserve">Staan protestants-christelijke scholen er beter voor als het om hun identiteit gaat dan katholieke? </w:t>
      </w:r>
      <w:proofErr w:type="spellStart"/>
      <w:r w:rsidRPr="00C76E95">
        <w:rPr>
          <w:rFonts w:eastAsia="Times New Roman" w:cs="Arial"/>
          <w:i/>
          <w:iCs/>
          <w:color w:val="000000"/>
        </w:rPr>
        <w:t>Ina</w:t>
      </w:r>
      <w:proofErr w:type="spellEnd"/>
      <w:r w:rsidRPr="00C76E95">
        <w:rPr>
          <w:rFonts w:eastAsia="Times New Roman" w:cs="Arial"/>
          <w:i/>
          <w:iCs/>
          <w:color w:val="000000"/>
        </w:rPr>
        <w:t xml:space="preserve"> ter Avest, lector onderwijs en levensbeschouwelijke identiteit aan de Hogeschool </w:t>
      </w:r>
      <w:proofErr w:type="spellStart"/>
      <w:r w:rsidRPr="00C76E95">
        <w:rPr>
          <w:rFonts w:eastAsia="Times New Roman" w:cs="Arial"/>
          <w:i/>
          <w:iCs/>
          <w:color w:val="000000"/>
        </w:rPr>
        <w:t>Inholland</w:t>
      </w:r>
      <w:proofErr w:type="spellEnd"/>
      <w:r w:rsidRPr="00C76E95">
        <w:rPr>
          <w:rFonts w:eastAsia="Times New Roman" w:cs="Arial"/>
          <w:i/>
          <w:iCs/>
          <w:color w:val="000000"/>
        </w:rPr>
        <w:t>, betwijfelt het. "Protestants-christelijke scholen hebben vanouds minder nauwe banden met kerken dan katholieke, dat klopt, en daardoor zijn ze meer gewend zelf na te denken over hun identiteit."</w:t>
      </w:r>
      <w:r w:rsidRPr="00C76E95">
        <w:rPr>
          <w:rFonts w:eastAsia="Times New Roman" w:cs="Arial"/>
          <w:color w:val="000000"/>
        </w:rPr>
        <w:br/>
      </w:r>
      <w:r w:rsidRPr="00C76E95">
        <w:rPr>
          <w:rFonts w:eastAsia="Times New Roman" w:cs="Arial"/>
          <w:color w:val="000000"/>
        </w:rPr>
        <w:br/>
      </w:r>
      <w:r w:rsidRPr="00C76E95">
        <w:rPr>
          <w:rFonts w:eastAsia="Times New Roman" w:cs="Arial"/>
          <w:i/>
          <w:iCs/>
          <w:color w:val="000000"/>
        </w:rPr>
        <w:t>Maar ook op deze scholen leidt het bewustzijn van hun identiteit meestal een sluimerend bestaan. "Vragen over identiteit worden pas urgent als daar een aanleiding toe is. Bijvoorbeeld als een school door krimpende leerlingaantallen moet nadenken over fusie. Of als een school veel leerlingen met een moslimachtergrond trekt."</w:t>
      </w:r>
      <w:r w:rsidRPr="00C76E95">
        <w:rPr>
          <w:rFonts w:eastAsia="Times New Roman" w:cs="Arial"/>
          <w:color w:val="000000"/>
        </w:rPr>
        <w:br/>
      </w:r>
      <w:r w:rsidRPr="00C76E95">
        <w:rPr>
          <w:rFonts w:eastAsia="Times New Roman" w:cs="Arial"/>
          <w:color w:val="000000"/>
        </w:rPr>
        <w:br/>
      </w:r>
      <w:r w:rsidRPr="00C76E95">
        <w:rPr>
          <w:rFonts w:eastAsia="Times New Roman" w:cs="Arial"/>
          <w:i/>
          <w:iCs/>
          <w:color w:val="000000"/>
        </w:rPr>
        <w:t>Op het platteland komen scholen die vraag daarom minder tegen dan in de Randstad. "Het verschil tussen stad en platteland is, als het om het bewustzijn van identiteit gaat, belangrijker dan dat tussen katholieke en protestantse scholen."</w:t>
      </w:r>
    </w:p>
    <w:p w:rsidR="00CB6088" w:rsidRDefault="00181E3A" w:rsidP="00CB6088">
      <w:r w:rsidRPr="00181E3A">
        <w:rPr>
          <w:color w:val="C0504D" w:themeColor="accent2"/>
          <w:sz w:val="26"/>
          <w:szCs w:val="26"/>
          <w:u w:val="single"/>
        </w:rPr>
        <w:t>Bijlage X</w:t>
      </w:r>
      <w:r w:rsidR="00CB6088">
        <w:rPr>
          <w:u w:val="single"/>
        </w:rPr>
        <w:br/>
      </w:r>
      <w:r w:rsidR="00CB6088">
        <w:rPr>
          <w:u w:val="single"/>
        </w:rPr>
        <w:br/>
      </w:r>
      <w:r w:rsidR="00CB6088">
        <w:rPr>
          <w:b/>
        </w:rPr>
        <w:t>Zeven vuistregels</w:t>
      </w:r>
      <w:r w:rsidR="00CB6088">
        <w:rPr>
          <w:b/>
        </w:rPr>
        <w:br/>
      </w:r>
      <w:r w:rsidR="00CB6088" w:rsidRPr="00AE79F8">
        <w:rPr>
          <w:u w:val="single"/>
        </w:rPr>
        <w:t xml:space="preserve">Verhalend vertellen </w:t>
      </w:r>
      <w:r w:rsidR="00CB6088">
        <w:rPr>
          <w:u w:val="single"/>
        </w:rPr>
        <w:br/>
      </w:r>
      <w:r w:rsidR="00CB6088">
        <w:t xml:space="preserve">Vertel een verhaal en kinderen hangen aan je lippen. Het vertellen van een verhaal doet iets met kinderen en volwassenen, het laat je meenemen naar toen, het wordt opnieuw beleefd. Omdat het beeldend verteld wordt beleef je het op dat moment. Bijbelteksten moeten voor kinderen worden bewerkt tot een verhaal of een gedicht, dat geldt voor zowel verhalende als niet-verhalende stof uit de Bijbel. </w:t>
      </w:r>
    </w:p>
    <w:p w:rsidR="00CB6088" w:rsidRDefault="00CB6088" w:rsidP="00CB6088">
      <w:r w:rsidRPr="00AE79F8">
        <w:rPr>
          <w:bCs/>
          <w:iCs/>
          <w:u w:val="single"/>
        </w:rPr>
        <w:t xml:space="preserve">Exegetisch vertellen </w:t>
      </w:r>
      <w:r>
        <w:rPr>
          <w:bCs/>
          <w:iCs/>
          <w:u w:val="single"/>
        </w:rPr>
        <w:br/>
      </w:r>
      <w:r>
        <w:t xml:space="preserve">Tijdens de voorbereiding van het Bijbelverhaal is het goed om in de exegese te duiken. Daartoe zouden verschillende vertalingen geraadpleegd kunnen worden. Vaak heeft een Bijbelgedeelte meerdere boodschappen. Welke boodschap wil je overbrengen op de kinderen? Kies er een en werk dit uit in het verhaal, zo doe je recht aan de Bijbeltekst. Een Bijbeltekst is een tekst die iets te melden heeft, dit moet naar voren komen in de vertelling. </w:t>
      </w:r>
    </w:p>
    <w:p w:rsidR="00CB6088" w:rsidRDefault="00CB6088" w:rsidP="00CB6088">
      <w:r w:rsidRPr="00AE79F8">
        <w:rPr>
          <w:u w:val="single"/>
        </w:rPr>
        <w:t xml:space="preserve">Niet-historiserend vertellen </w:t>
      </w:r>
      <w:r>
        <w:rPr>
          <w:u w:val="single"/>
        </w:rPr>
        <w:br/>
      </w:r>
      <w:r>
        <w:t xml:space="preserve">Om te voorkomen dat verhalen sprookjesachtig worden en overkomen als verhalen die lang geleden zijn gebeurd en nu niet meer mogelijk zijn, is het belangrijk niet historiserend te vertellen, maar het nu te laten afspelen en de kinderen er deel van te laten uitmaken. Actualiteiten en betrokkenheid op de werkelijkheid van vandaag horen thuis in Bijbelverhalen voor kinderen. De Bijbel vertelt over de geschiedenis tussen God en de mens, dat is niet iets van een ver verleden maar ook van het hier en nu. Ook nu gebeuren er dingen tussen God en de mens, laat dat naar voren komen in de vertelling. </w:t>
      </w:r>
    </w:p>
    <w:p w:rsidR="00CB6088" w:rsidRDefault="00CB6088" w:rsidP="00CB6088">
      <w:r w:rsidRPr="00AE79F8">
        <w:rPr>
          <w:u w:val="single"/>
        </w:rPr>
        <w:t xml:space="preserve">Niet-moraliserend of bevrijdend vertellen </w:t>
      </w:r>
      <w:r>
        <w:rPr>
          <w:u w:val="single"/>
        </w:rPr>
        <w:br/>
      </w:r>
      <w:r>
        <w:t xml:space="preserve">Voorkom dat het verhaal dichtgesmeerd wordt en kinderen klemzet, daar is de Bijbel niet voor </w:t>
      </w:r>
      <w:r>
        <w:lastRenderedPageBreak/>
        <w:t xml:space="preserve">bedoeld. De Bijbel is ervoor om mensen vrij te maken van alles wat hen belemmert om te zijn zoals God ze bedoeld heeft. Vermijd daarom zoveel mogelijk stereotype rolpatronen of zwart-wit schema’s die kinderen kunnen belemmeren of vastpinnen. </w:t>
      </w:r>
    </w:p>
    <w:p w:rsidR="00CB6088" w:rsidRDefault="00CB6088" w:rsidP="00CB6088">
      <w:r w:rsidRPr="00AE79F8">
        <w:rPr>
          <w:u w:val="single"/>
        </w:rPr>
        <w:t xml:space="preserve">Open vertellen </w:t>
      </w:r>
      <w:r>
        <w:rPr>
          <w:u w:val="single"/>
        </w:rPr>
        <w:br/>
      </w:r>
      <w:r>
        <w:t xml:space="preserve">Laat ruimte over voor kinderen om verder na te denken over het verhaal of het gesprek met hen aan te gaan naar aanleiding van het verhaal. Het is de bedoeling dat kinderen aan het denken worden gezet en het geen hapklare brokjes worden waarbij er geen ruimte meer is voor de eigen ervaring, beleving of creativiteit. Creëer open plekken waar ruimte ontstaat voor het geheim tussen God en het kind. </w:t>
      </w:r>
    </w:p>
    <w:p w:rsidR="00CB6088" w:rsidRDefault="00CB6088" w:rsidP="00CB6088">
      <w:r w:rsidRPr="00AE79F8">
        <w:rPr>
          <w:u w:val="single"/>
        </w:rPr>
        <w:t xml:space="preserve">Persoonlijk vertellen </w:t>
      </w:r>
      <w:r>
        <w:rPr>
          <w:u w:val="single"/>
        </w:rPr>
        <w:br/>
      </w:r>
      <w:r>
        <w:t xml:space="preserve">Een verhaal moet iets met de verteller en de luisteraar doen, het moet je persoonlijk raken, het moet over mij gaan, ik moet iets met het verhaal hebben. Als het de verteller niet raakt en er van binnen niets gebeurt, zal er bij de kinderen ook niets gebeuren. Door het persoonlijk te vertellen wordt iets duidelijk van de relevantie van de Bijbelteksten voor het eigen leven, voor de praktijk van vandaag. </w:t>
      </w:r>
    </w:p>
    <w:p w:rsidR="00CB6088" w:rsidRDefault="00CB6088" w:rsidP="00CB6088">
      <w:r w:rsidRPr="00AE79F8">
        <w:rPr>
          <w:u w:val="single"/>
        </w:rPr>
        <w:t xml:space="preserve">Uitdagend vertellen </w:t>
      </w:r>
      <w:r>
        <w:rPr>
          <w:u w:val="single"/>
        </w:rPr>
        <w:br/>
      </w:r>
      <w:r>
        <w:t>De Bijbel daagt uit om na te denken en aan het werk te gaan met allerlei levensvragen. Bijbelverhalen zijn geen verhaaltjes voor het slapen gaan, maar verhalen die je wakker schudden en op doen staan, dat geldt ook voor kinderen. Er zit een opdracht aan vast, een taak, een verandering, een uitdaging.</w:t>
      </w:r>
    </w:p>
    <w:p w:rsidR="00CB6088" w:rsidRPr="007955B3" w:rsidRDefault="00181E3A" w:rsidP="00CB6088">
      <w:pPr>
        <w:pStyle w:val="Kop1"/>
        <w:shd w:val="clear" w:color="auto" w:fill="FFFFFF"/>
        <w:spacing w:before="75" w:after="75"/>
        <w:ind w:right="150"/>
        <w:rPr>
          <w:rFonts w:asciiTheme="minorHAnsi" w:hAnsiTheme="minorHAnsi" w:cs="Arial"/>
          <w:color w:val="000000"/>
          <w:sz w:val="22"/>
          <w:szCs w:val="22"/>
        </w:rPr>
      </w:pPr>
      <w:r w:rsidRPr="00181E3A">
        <w:rPr>
          <w:rFonts w:asciiTheme="minorHAnsi" w:hAnsiTheme="minorHAnsi"/>
          <w:b w:val="0"/>
          <w:color w:val="C0504D" w:themeColor="accent2"/>
          <w:sz w:val="26"/>
          <w:szCs w:val="26"/>
          <w:u w:val="single"/>
        </w:rPr>
        <w:t>Bijlage XI</w:t>
      </w:r>
      <w:r w:rsidR="00CB6088">
        <w:rPr>
          <w:rFonts w:asciiTheme="minorHAnsi" w:hAnsiTheme="minorHAnsi"/>
          <w:b w:val="0"/>
          <w:sz w:val="22"/>
          <w:szCs w:val="22"/>
          <w:u w:val="single"/>
        </w:rPr>
        <w:br/>
      </w:r>
      <w:r w:rsidR="00CB6088" w:rsidRPr="007955B3">
        <w:rPr>
          <w:rFonts w:asciiTheme="minorHAnsi" w:hAnsiTheme="minorHAnsi"/>
          <w:sz w:val="22"/>
          <w:szCs w:val="22"/>
          <w:u w:val="single"/>
        </w:rPr>
        <w:br/>
      </w:r>
      <w:r w:rsidR="00CB6088" w:rsidRPr="007955B3">
        <w:rPr>
          <w:rFonts w:asciiTheme="minorHAnsi" w:hAnsiTheme="minorHAnsi" w:cs="Arial"/>
          <w:color w:val="000000"/>
          <w:sz w:val="22"/>
          <w:szCs w:val="22"/>
        </w:rPr>
        <w:t>'Als ze wil bidden, dan mag ze dat'</w:t>
      </w:r>
    </w:p>
    <w:p w:rsidR="00CB6088" w:rsidRPr="007955B3" w:rsidRDefault="00CB6088" w:rsidP="00CB6088">
      <w:pPr>
        <w:pStyle w:val="intro3"/>
        <w:shd w:val="clear" w:color="auto" w:fill="FFFFFF"/>
        <w:spacing w:line="337" w:lineRule="atLeast"/>
        <w:rPr>
          <w:rFonts w:asciiTheme="minorHAnsi" w:hAnsiTheme="minorHAnsi" w:cs="Arial"/>
          <w:color w:val="000000"/>
          <w:sz w:val="22"/>
          <w:szCs w:val="22"/>
        </w:rPr>
      </w:pPr>
      <w:r w:rsidRPr="007955B3">
        <w:rPr>
          <w:rFonts w:asciiTheme="minorHAnsi" w:hAnsiTheme="minorHAnsi" w:cs="Arial"/>
          <w:color w:val="000000"/>
          <w:sz w:val="22"/>
          <w:szCs w:val="22"/>
        </w:rPr>
        <w:t xml:space="preserve">Sommige niet-kerkelijke ouders willen hun kind toch ’iets meegeven’ van het geloof. Hoe doen zij dat? Eerste deel van een tweeluik. </w:t>
      </w:r>
      <w:r>
        <w:rPr>
          <w:rFonts w:asciiTheme="minorHAnsi" w:hAnsiTheme="minorHAnsi" w:cs="Arial"/>
          <w:color w:val="000000"/>
          <w:sz w:val="22"/>
          <w:szCs w:val="22"/>
        </w:rPr>
        <w:br/>
      </w:r>
      <w:r w:rsidRPr="00B15098">
        <w:rPr>
          <w:rFonts w:asciiTheme="minorHAnsi" w:hAnsiTheme="minorHAnsi" w:cs="Arial"/>
          <w:b w:val="0"/>
          <w:color w:val="000000"/>
          <w:sz w:val="22"/>
          <w:szCs w:val="22"/>
        </w:rPr>
        <w:t xml:space="preserve">Nick en </w:t>
      </w:r>
      <w:proofErr w:type="spellStart"/>
      <w:r w:rsidRPr="00B15098">
        <w:rPr>
          <w:rFonts w:asciiTheme="minorHAnsi" w:hAnsiTheme="minorHAnsi" w:cs="Arial"/>
          <w:b w:val="0"/>
          <w:color w:val="000000"/>
          <w:sz w:val="22"/>
          <w:szCs w:val="22"/>
        </w:rPr>
        <w:t>Cécile</w:t>
      </w:r>
      <w:proofErr w:type="spellEnd"/>
      <w:r w:rsidRPr="00B15098">
        <w:rPr>
          <w:rFonts w:asciiTheme="minorHAnsi" w:hAnsiTheme="minorHAnsi" w:cs="Arial"/>
          <w:b w:val="0"/>
          <w:color w:val="000000"/>
          <w:sz w:val="22"/>
          <w:szCs w:val="22"/>
        </w:rPr>
        <w:t xml:space="preserve"> </w:t>
      </w:r>
      <w:proofErr w:type="spellStart"/>
      <w:r w:rsidRPr="00B15098">
        <w:rPr>
          <w:rFonts w:asciiTheme="minorHAnsi" w:hAnsiTheme="minorHAnsi" w:cs="Arial"/>
          <w:b w:val="0"/>
          <w:color w:val="000000"/>
          <w:sz w:val="22"/>
          <w:szCs w:val="22"/>
        </w:rPr>
        <w:t>Hibma</w:t>
      </w:r>
      <w:proofErr w:type="spellEnd"/>
      <w:r w:rsidRPr="00B15098">
        <w:rPr>
          <w:rFonts w:asciiTheme="minorHAnsi" w:hAnsiTheme="minorHAnsi" w:cs="Arial"/>
          <w:b w:val="0"/>
          <w:color w:val="000000"/>
          <w:sz w:val="22"/>
          <w:szCs w:val="22"/>
        </w:rPr>
        <w:t xml:space="preserve"> geloven niet in God. Ze komen alleen in een kerk voor een begrafenis of een huwelijk. Zij, pensioenconsultant, kreeg thuis niets mee van de Bijbel of welk heilig boek dan ook. In haar ouderlijk huis was geen plek voor het geloof. Hij, werkzaam in de informatietechnologie, genoot deels een christelijke opvoeding en ging een tijdje naar de zondagsschool, maar gelooft niet. Hun omgeving reageerde dan ook verrast toen de jonge ouders uit Apeldoorn bewust kozen voor een protestants-christelijke basisschool voor hun dochter </w:t>
      </w:r>
      <w:proofErr w:type="spellStart"/>
      <w:r w:rsidRPr="00B15098">
        <w:rPr>
          <w:rFonts w:asciiTheme="minorHAnsi" w:hAnsiTheme="minorHAnsi" w:cs="Arial"/>
          <w:b w:val="0"/>
          <w:color w:val="000000"/>
          <w:sz w:val="22"/>
          <w:szCs w:val="22"/>
        </w:rPr>
        <w:t>Jinte</w:t>
      </w:r>
      <w:proofErr w:type="spellEnd"/>
      <w:r w:rsidRPr="00B15098">
        <w:rPr>
          <w:rFonts w:asciiTheme="minorHAnsi" w:hAnsiTheme="minorHAnsi" w:cs="Arial"/>
          <w:b w:val="0"/>
          <w:color w:val="000000"/>
          <w:sz w:val="22"/>
          <w:szCs w:val="22"/>
        </w:rPr>
        <w:t xml:space="preserve"> (5), waar straks ook zoon Kars (3) naartoe zal gaan.</w:t>
      </w:r>
      <w:r w:rsidRPr="007955B3">
        <w:rPr>
          <w:rFonts w:asciiTheme="minorHAnsi" w:hAnsiTheme="minorHAnsi" w:cs="Arial"/>
          <w:color w:val="000000"/>
          <w:sz w:val="22"/>
          <w:szCs w:val="22"/>
        </w:rPr>
        <w:t xml:space="preserve"> </w:t>
      </w:r>
    </w:p>
    <w:p w:rsidR="00CB6088" w:rsidRPr="007955B3" w:rsidRDefault="00CB6088" w:rsidP="00CB6088">
      <w:pPr>
        <w:shd w:val="clear" w:color="auto" w:fill="FFFFFF"/>
        <w:spacing w:after="281" w:line="337" w:lineRule="atLeast"/>
        <w:rPr>
          <w:rFonts w:cs="Arial"/>
          <w:color w:val="000000"/>
        </w:rPr>
      </w:pPr>
      <w:r w:rsidRPr="007955B3">
        <w:rPr>
          <w:rFonts w:cs="Arial"/>
          <w:color w:val="000000"/>
        </w:rPr>
        <w:t xml:space="preserve">„Wij willen dat onze kinderen iets meekrijgen van het christelijk geloof en van daaruit begrijpen hoe onze westerse samenleving in elkaar zit”, verklaart </w:t>
      </w:r>
      <w:proofErr w:type="spellStart"/>
      <w:r w:rsidRPr="007955B3">
        <w:rPr>
          <w:rFonts w:cs="Arial"/>
          <w:color w:val="000000"/>
        </w:rPr>
        <w:t>Cécile</w:t>
      </w:r>
      <w:proofErr w:type="spellEnd"/>
      <w:r w:rsidRPr="007955B3">
        <w:rPr>
          <w:rFonts w:cs="Arial"/>
          <w:color w:val="000000"/>
        </w:rPr>
        <w:t xml:space="preserve"> </w:t>
      </w:r>
      <w:proofErr w:type="spellStart"/>
      <w:r w:rsidRPr="007955B3">
        <w:rPr>
          <w:rFonts w:cs="Arial"/>
          <w:color w:val="000000"/>
        </w:rPr>
        <w:t>Hibma</w:t>
      </w:r>
      <w:proofErr w:type="spellEnd"/>
      <w:r w:rsidRPr="007955B3">
        <w:rPr>
          <w:rFonts w:cs="Arial"/>
          <w:color w:val="000000"/>
        </w:rPr>
        <w:t xml:space="preserve"> hun keuze. „We vinden het belangrijk dat ze respect hebben voor mensen die wel geloven, ze moeten ook leren dat er andere geloven zijn dan alleen het christendom. Daarnaast heb ik het idee dat er op een christelijke school meer aandacht is voor normen en waarden dan op een openbare school.” </w:t>
      </w:r>
      <w:r>
        <w:rPr>
          <w:rFonts w:cs="Arial"/>
          <w:color w:val="000000"/>
        </w:rPr>
        <w:br/>
      </w:r>
      <w:r w:rsidRPr="007955B3">
        <w:rPr>
          <w:rFonts w:cs="Arial"/>
          <w:color w:val="000000"/>
        </w:rPr>
        <w:t xml:space="preserve">Ze kozen voor een christelijke basisschool in de buurt, waar kinderen met verscheidene achtergronden naartoe gaan. Het gebouw staat pal naast een openbare school en noemt zich een </w:t>
      </w:r>
      <w:r w:rsidRPr="007955B3">
        <w:rPr>
          <w:rFonts w:cs="Arial"/>
          <w:color w:val="000000"/>
        </w:rPr>
        <w:lastRenderedPageBreak/>
        <w:t xml:space="preserve">’ontmoetingschool’. Binnenkort zal de familie </w:t>
      </w:r>
      <w:proofErr w:type="spellStart"/>
      <w:r w:rsidRPr="007955B3">
        <w:rPr>
          <w:rFonts w:cs="Arial"/>
          <w:color w:val="000000"/>
        </w:rPr>
        <w:t>Hibma</w:t>
      </w:r>
      <w:proofErr w:type="spellEnd"/>
      <w:r w:rsidRPr="007955B3">
        <w:rPr>
          <w:rFonts w:cs="Arial"/>
          <w:color w:val="000000"/>
        </w:rPr>
        <w:t xml:space="preserve"> waarschijnlijk wel een kerk binnen stappen, omdat </w:t>
      </w:r>
      <w:proofErr w:type="spellStart"/>
      <w:r w:rsidRPr="007955B3">
        <w:rPr>
          <w:rFonts w:cs="Arial"/>
          <w:color w:val="000000"/>
        </w:rPr>
        <w:t>Jinte</w:t>
      </w:r>
      <w:proofErr w:type="spellEnd"/>
      <w:r w:rsidRPr="007955B3">
        <w:rPr>
          <w:rFonts w:cs="Arial"/>
          <w:color w:val="000000"/>
        </w:rPr>
        <w:t xml:space="preserve">, die op school </w:t>
      </w:r>
      <w:r w:rsidR="00E06783" w:rsidRPr="007955B3">
        <w:rPr>
          <w:rFonts w:cs="Arial"/>
          <w:color w:val="000000"/>
        </w:rPr>
        <w:t>Bijbelverhalen</w:t>
      </w:r>
      <w:r w:rsidRPr="007955B3">
        <w:rPr>
          <w:rFonts w:cs="Arial"/>
          <w:color w:val="000000"/>
        </w:rPr>
        <w:t xml:space="preserve"> hoort en christelijke liedjes leert, dit zo graag wil. </w:t>
      </w:r>
    </w:p>
    <w:p w:rsidR="00CB6088" w:rsidRPr="007955B3" w:rsidRDefault="00CB6088" w:rsidP="00CB6088">
      <w:pPr>
        <w:shd w:val="clear" w:color="auto" w:fill="FFFFFF"/>
        <w:spacing w:after="281" w:line="337" w:lineRule="atLeast"/>
        <w:rPr>
          <w:rFonts w:cs="Arial"/>
          <w:color w:val="000000"/>
        </w:rPr>
      </w:pPr>
      <w:r w:rsidRPr="007955B3">
        <w:rPr>
          <w:rFonts w:cs="Arial"/>
          <w:color w:val="000000"/>
        </w:rPr>
        <w:t xml:space="preserve">Moeder </w:t>
      </w:r>
      <w:proofErr w:type="spellStart"/>
      <w:r w:rsidRPr="007955B3">
        <w:rPr>
          <w:rFonts w:cs="Arial"/>
          <w:color w:val="000000"/>
        </w:rPr>
        <w:t>Cécile</w:t>
      </w:r>
      <w:proofErr w:type="spellEnd"/>
      <w:r w:rsidRPr="007955B3">
        <w:rPr>
          <w:rFonts w:cs="Arial"/>
          <w:color w:val="000000"/>
        </w:rPr>
        <w:t>: „Ze vroeg laatst waarom wij nooit naar de kerk gaan. Ik heb haar uitgelegd: er zijn mensen die geloven in een God en naar de kerk gaan. Papa en mama niet. Jij mag straks zelf kiezen wat je wilt. Maar ik wil best met haar mee naar een dienst die vanuit school wordt georganiseerd.”</w:t>
      </w:r>
      <w:r>
        <w:rPr>
          <w:rFonts w:cs="Arial"/>
          <w:color w:val="000000"/>
        </w:rPr>
        <w:t xml:space="preserve"> </w:t>
      </w:r>
      <w:r w:rsidRPr="007955B3">
        <w:rPr>
          <w:rFonts w:cs="Arial"/>
          <w:color w:val="000000"/>
        </w:rPr>
        <w:t xml:space="preserve">Zelf niet of nauwelijks iets doen met het geloof maar je kind er wel iets van mee willen geven, hoe doe je dat? Geloof of levensbeschouwelijke opvoeding in het gezin is voor onderzoekers een braakliggend terrein. </w:t>
      </w:r>
    </w:p>
    <w:p w:rsidR="00CB6088" w:rsidRPr="007955B3" w:rsidRDefault="00CB6088" w:rsidP="00CB6088">
      <w:pPr>
        <w:shd w:val="clear" w:color="auto" w:fill="FFFFFF"/>
        <w:spacing w:after="281" w:line="337" w:lineRule="atLeast"/>
        <w:rPr>
          <w:rFonts w:cs="Arial"/>
          <w:color w:val="000000"/>
        </w:rPr>
      </w:pPr>
      <w:r w:rsidRPr="007955B3">
        <w:rPr>
          <w:rFonts w:cs="Arial"/>
          <w:color w:val="000000"/>
        </w:rPr>
        <w:t xml:space="preserve">Volgens het Sociaal en Cultureel Planbureau noemt de meerderheid van de Nederlanders zich buitenkerkelijk. Slechts een op de vijf mensen die zich tot een geloofsgenootschap rekenen, gaat ook daadwerkelijk naar de kerk, moskee of een religieuze bijeenkomst. Uit een onderzoek van de Stichting Godsdienst en Opvoeding blijkt dat er bij zowel kerkelijke als niet-kerkelijke ouders wel degelijk godsdienstpedagogische vragen leven maar dat zij niet snel bij kerken zullen aankloppen. Er moeten dus meer ouders zijn als </w:t>
      </w:r>
      <w:proofErr w:type="spellStart"/>
      <w:r w:rsidRPr="007955B3">
        <w:rPr>
          <w:rFonts w:cs="Arial"/>
          <w:color w:val="000000"/>
        </w:rPr>
        <w:t>Cécile</w:t>
      </w:r>
      <w:proofErr w:type="spellEnd"/>
      <w:r w:rsidRPr="007955B3">
        <w:rPr>
          <w:rFonts w:cs="Arial"/>
          <w:color w:val="000000"/>
        </w:rPr>
        <w:t xml:space="preserve"> en Nick </w:t>
      </w:r>
      <w:proofErr w:type="spellStart"/>
      <w:r w:rsidRPr="007955B3">
        <w:rPr>
          <w:rFonts w:cs="Arial"/>
          <w:color w:val="000000"/>
        </w:rPr>
        <w:t>Hibma</w:t>
      </w:r>
      <w:proofErr w:type="spellEnd"/>
      <w:r w:rsidRPr="007955B3">
        <w:rPr>
          <w:rFonts w:cs="Arial"/>
          <w:color w:val="000000"/>
        </w:rPr>
        <w:t>.</w:t>
      </w:r>
    </w:p>
    <w:p w:rsidR="00CB6088" w:rsidRPr="007955B3" w:rsidRDefault="00CB6088" w:rsidP="00CB6088">
      <w:pPr>
        <w:shd w:val="clear" w:color="auto" w:fill="FFFFFF"/>
        <w:spacing w:after="281" w:line="337" w:lineRule="atLeast"/>
        <w:rPr>
          <w:rFonts w:cs="Arial"/>
          <w:color w:val="000000"/>
        </w:rPr>
      </w:pPr>
      <w:r w:rsidRPr="007955B3">
        <w:rPr>
          <w:rFonts w:cs="Arial"/>
          <w:color w:val="000000"/>
        </w:rPr>
        <w:t xml:space="preserve">Godsdienstpedagoog Alma </w:t>
      </w:r>
      <w:proofErr w:type="spellStart"/>
      <w:r w:rsidRPr="007955B3">
        <w:rPr>
          <w:rFonts w:cs="Arial"/>
          <w:color w:val="000000"/>
        </w:rPr>
        <w:t>Lanser</w:t>
      </w:r>
      <w:proofErr w:type="spellEnd"/>
      <w:r w:rsidRPr="007955B3">
        <w:rPr>
          <w:rFonts w:cs="Arial"/>
          <w:color w:val="000000"/>
        </w:rPr>
        <w:t xml:space="preserve"> van de Vrije Universiteit in Amsterdam onderzocht de vragen die deze ouders over geloofsopvoeding hebben op het forum van de populaire website </w:t>
      </w:r>
      <w:proofErr w:type="spellStart"/>
      <w:r w:rsidRPr="007955B3">
        <w:rPr>
          <w:rFonts w:cs="Arial"/>
          <w:color w:val="000000"/>
        </w:rPr>
        <w:t>OudersOnline</w:t>
      </w:r>
      <w:proofErr w:type="spellEnd"/>
      <w:r w:rsidRPr="007955B3">
        <w:rPr>
          <w:rFonts w:cs="Arial"/>
          <w:color w:val="000000"/>
        </w:rPr>
        <w:t xml:space="preserve">. Ze zag vooral ouders die bezig zijn met de vraag hoe ze die opvoeding vorm moeten geven. ’Wat kun je thuis aan geloofsopvoeding doen, hoe zit het op school en heb je nog wat met de kerk?’ Ze hebben veel behoefte aan informatie maar kloppen niet aan bij de kerk, waarover op de fora een overwegend negatief beeld bestaat. Belangrijk is, zegt </w:t>
      </w:r>
      <w:proofErr w:type="spellStart"/>
      <w:r w:rsidRPr="007955B3">
        <w:rPr>
          <w:rFonts w:cs="Arial"/>
          <w:color w:val="000000"/>
        </w:rPr>
        <w:t>Lanser</w:t>
      </w:r>
      <w:proofErr w:type="spellEnd"/>
      <w:r w:rsidRPr="007955B3">
        <w:rPr>
          <w:rFonts w:cs="Arial"/>
          <w:color w:val="000000"/>
        </w:rPr>
        <w:t>, dat ouders eerst bepalen waar ze zelf staan, wat ze zelf geloven. Veel ouders stappen in een pedagogische paradox, ziet zij. „Zij zeggen: mijn kind mag zelf uitzoeken wat bij hem past. Dat kan niet. Als ouder kun je een kind iets meegeven in de mate waarin jij geloof belangrijk vindt.”</w:t>
      </w:r>
    </w:p>
    <w:p w:rsidR="00CB6088" w:rsidRPr="007955B3" w:rsidRDefault="00CB6088" w:rsidP="00CB6088">
      <w:pPr>
        <w:shd w:val="clear" w:color="auto" w:fill="FFFFFF"/>
        <w:spacing w:after="281" w:line="337" w:lineRule="atLeast"/>
        <w:rPr>
          <w:rFonts w:cs="Arial"/>
          <w:color w:val="000000"/>
        </w:rPr>
      </w:pPr>
      <w:r w:rsidRPr="007955B3">
        <w:rPr>
          <w:rFonts w:cs="Arial"/>
          <w:color w:val="000000"/>
        </w:rPr>
        <w:t xml:space="preserve">Geloofsopvoeding is vooral een zaak van moeders, ontdekte godsdienstwetenschapper </w:t>
      </w:r>
      <w:proofErr w:type="spellStart"/>
      <w:r w:rsidRPr="007955B3">
        <w:rPr>
          <w:rFonts w:cs="Arial"/>
          <w:color w:val="000000"/>
        </w:rPr>
        <w:t>Goedroen</w:t>
      </w:r>
      <w:proofErr w:type="spellEnd"/>
      <w:r w:rsidRPr="007955B3">
        <w:rPr>
          <w:rFonts w:cs="Arial"/>
          <w:color w:val="000000"/>
        </w:rPr>
        <w:t xml:space="preserve"> </w:t>
      </w:r>
      <w:proofErr w:type="spellStart"/>
      <w:r w:rsidRPr="007955B3">
        <w:rPr>
          <w:rFonts w:cs="Arial"/>
          <w:color w:val="000000"/>
        </w:rPr>
        <w:t>Juchtmans</w:t>
      </w:r>
      <w:proofErr w:type="spellEnd"/>
      <w:r w:rsidRPr="007955B3">
        <w:rPr>
          <w:rFonts w:cs="Arial"/>
          <w:color w:val="000000"/>
        </w:rPr>
        <w:t xml:space="preserve"> van de Katholieke Universiteit Leuven. Voor haar doctoraat aan de universiteit van Tilburg onderzocht zij bij gezinnen in een </w:t>
      </w:r>
      <w:proofErr w:type="spellStart"/>
      <w:r w:rsidRPr="007955B3">
        <w:rPr>
          <w:rFonts w:cs="Arial"/>
          <w:color w:val="000000"/>
        </w:rPr>
        <w:t>Tilburgse</w:t>
      </w:r>
      <w:proofErr w:type="spellEnd"/>
      <w:r w:rsidRPr="007955B3">
        <w:rPr>
          <w:rFonts w:cs="Arial"/>
          <w:color w:val="000000"/>
        </w:rPr>
        <w:t xml:space="preserve"> nieuwbouwwijk huisrituelen die kinderen in contact brengen met het geloof. Ook in gezinnen die zich buitenkerkelijk noemen, zijn het de moeders die ’iets willen doen’. De vaders gaan daar meestal in mee. Ze branden bijvoorbeeld een kaarsje als een dierbare is overleden maar bidden er niet bij. </w:t>
      </w:r>
      <w:proofErr w:type="spellStart"/>
      <w:r w:rsidRPr="007955B3">
        <w:rPr>
          <w:rFonts w:cs="Arial"/>
          <w:color w:val="000000"/>
        </w:rPr>
        <w:t>Juchtmans</w:t>
      </w:r>
      <w:proofErr w:type="spellEnd"/>
      <w:r w:rsidRPr="007955B3">
        <w:rPr>
          <w:rFonts w:cs="Arial"/>
          <w:color w:val="000000"/>
        </w:rPr>
        <w:t xml:space="preserve">: „Het gaat hun niet om kennisoverdracht van het geloof maar om troost, er voor elkaar zijn. Basaal sacraal noem ik dat.” </w:t>
      </w:r>
      <w:r>
        <w:rPr>
          <w:rFonts w:cs="Arial"/>
          <w:color w:val="000000"/>
        </w:rPr>
        <w:br/>
      </w:r>
      <w:r w:rsidRPr="007955B3">
        <w:rPr>
          <w:rFonts w:cs="Arial"/>
          <w:color w:val="000000"/>
        </w:rPr>
        <w:t xml:space="preserve">Ouders passen de christelijke geloofsrituelen aan – als ze bidden, dan doen ze dat op hun eigen manier, in zelfgekozen woorden – maar daardoor komt de geloofsopvoeding niet in gedrang, stelt </w:t>
      </w:r>
      <w:proofErr w:type="spellStart"/>
      <w:r w:rsidRPr="007955B3">
        <w:rPr>
          <w:rFonts w:cs="Arial"/>
          <w:color w:val="000000"/>
        </w:rPr>
        <w:t>Juchtmans</w:t>
      </w:r>
      <w:proofErr w:type="spellEnd"/>
      <w:r w:rsidRPr="007955B3">
        <w:rPr>
          <w:rFonts w:cs="Arial"/>
          <w:color w:val="000000"/>
        </w:rPr>
        <w:t>. „Met de rituelen willen ouders voor de kinderen het mysterie openhouden. De basis van elk geloof is dat er meer is tussen hemel en aarde. Uiteindelijk blijven de ouders daar trouw aan.”</w:t>
      </w:r>
    </w:p>
    <w:p w:rsidR="00CB6088" w:rsidRPr="007955B3" w:rsidRDefault="00CB6088" w:rsidP="00CB6088">
      <w:pPr>
        <w:shd w:val="clear" w:color="auto" w:fill="FFFFFF"/>
        <w:spacing w:after="281" w:line="337" w:lineRule="atLeast"/>
        <w:rPr>
          <w:rFonts w:cs="Arial"/>
          <w:color w:val="000000"/>
        </w:rPr>
      </w:pPr>
      <w:r w:rsidRPr="007955B3">
        <w:rPr>
          <w:rFonts w:cs="Arial"/>
          <w:color w:val="000000"/>
        </w:rPr>
        <w:t xml:space="preserve">Ook in huize Van Houten in </w:t>
      </w:r>
      <w:proofErr w:type="spellStart"/>
      <w:r w:rsidRPr="007955B3">
        <w:rPr>
          <w:rFonts w:cs="Arial"/>
          <w:color w:val="000000"/>
        </w:rPr>
        <w:t>Montfoort</w:t>
      </w:r>
      <w:proofErr w:type="spellEnd"/>
      <w:r w:rsidRPr="007955B3">
        <w:rPr>
          <w:rFonts w:cs="Arial"/>
          <w:color w:val="000000"/>
        </w:rPr>
        <w:t xml:space="preserve"> was het moeder </w:t>
      </w:r>
      <w:proofErr w:type="spellStart"/>
      <w:r w:rsidRPr="007955B3">
        <w:rPr>
          <w:rFonts w:cs="Arial"/>
          <w:color w:val="000000"/>
        </w:rPr>
        <w:t>Angelica</w:t>
      </w:r>
      <w:proofErr w:type="spellEnd"/>
      <w:r w:rsidRPr="007955B3">
        <w:rPr>
          <w:rFonts w:cs="Arial"/>
          <w:color w:val="000000"/>
        </w:rPr>
        <w:t xml:space="preserve"> die haar oude kinderbijbel weer tevoorschijn haalde toen haar dochter voor het eerst naar school ging. Zij en haar man Jaap komen uit een gereformeerd gezin maar schreven zich uit toen ze een tijd samenwoonden. „We zijn ook niet </w:t>
      </w:r>
      <w:r w:rsidRPr="007955B3">
        <w:rPr>
          <w:rFonts w:cs="Arial"/>
          <w:color w:val="000000"/>
        </w:rPr>
        <w:lastRenderedPageBreak/>
        <w:t xml:space="preserve">in kerk getrouwd. Dat vonden we schijnheilig. Want we hebben eigenlijk nooit geloofd dat er een God bestaat”, zeggen de onderwijzers aan hun keukentafel. Toch lezen zij hun kinderen voor uit de kinderbijbel en zingen christelijke liedjes. Ook zij kozen bewust voor een christelijke school voor dochter Iris (6) en zoon Hugo (4). „Dat deden we voor hun algemene kennis”, zegt </w:t>
      </w:r>
      <w:proofErr w:type="spellStart"/>
      <w:r w:rsidRPr="007955B3">
        <w:rPr>
          <w:rFonts w:cs="Arial"/>
          <w:color w:val="000000"/>
        </w:rPr>
        <w:t>Angelica</w:t>
      </w:r>
      <w:proofErr w:type="spellEnd"/>
      <w:r w:rsidRPr="007955B3">
        <w:rPr>
          <w:rFonts w:cs="Arial"/>
          <w:color w:val="000000"/>
        </w:rPr>
        <w:t xml:space="preserve"> van Houten. „Het is goed dat ze de Bijbelverhalen kennen, die komen in zoveel dingen terug. Zo bezochten we op vakantie in Griekenland een oude kerk met muurschilderingen. Iris herkende daarin een paar Bijbelverhalen en dat is leuk.” </w:t>
      </w:r>
    </w:p>
    <w:p w:rsidR="00CB6088" w:rsidRPr="007955B3" w:rsidRDefault="00CB6088" w:rsidP="00CB6088">
      <w:pPr>
        <w:shd w:val="clear" w:color="auto" w:fill="FFFFFF"/>
        <w:spacing w:after="281" w:line="337" w:lineRule="atLeast"/>
        <w:rPr>
          <w:rFonts w:cs="Arial"/>
          <w:color w:val="000000"/>
        </w:rPr>
      </w:pPr>
      <w:r w:rsidRPr="007955B3">
        <w:rPr>
          <w:rFonts w:cs="Arial"/>
          <w:color w:val="000000"/>
        </w:rPr>
        <w:t xml:space="preserve">Het echtpaar, dat lesgeeft op een zwarte praktijkschool in Utrecht, wil bovendien dat kinderen de betekenis kennen van een feest als Kerstmis. „Het gaat om het gevoel dat je erbij hebt. Dat het om meer draait dan het neerzetten van je Utrechtse kerstboom en het krijgen van cadeautjes”, zegt </w:t>
      </w:r>
      <w:proofErr w:type="spellStart"/>
      <w:r w:rsidRPr="007955B3">
        <w:rPr>
          <w:rFonts w:cs="Arial"/>
          <w:color w:val="000000"/>
        </w:rPr>
        <w:t>Angelica</w:t>
      </w:r>
      <w:proofErr w:type="spellEnd"/>
      <w:r w:rsidRPr="007955B3">
        <w:rPr>
          <w:rFonts w:cs="Arial"/>
          <w:color w:val="000000"/>
        </w:rPr>
        <w:t>. Jaap: „Mijn moslimleerlingen weten niet waarom ze offerfeest vieren. Toen ik hun naar de betekenis vroeg, kwam er niet meer uit dan: het is feest en we krijgen geld van familie. Ik vind dat jammer.”</w:t>
      </w:r>
      <w:r>
        <w:rPr>
          <w:rFonts w:cs="Arial"/>
          <w:color w:val="000000"/>
        </w:rPr>
        <w:t xml:space="preserve"> </w:t>
      </w:r>
      <w:r w:rsidRPr="007955B3">
        <w:rPr>
          <w:rFonts w:cs="Arial"/>
          <w:color w:val="000000"/>
        </w:rPr>
        <w:t xml:space="preserve">Algemene Bijbelkennis, daar gingen ze voor. Toch hadden de Van Houtens niet verwacht dat de basisschool van hun keuze zó christelijk zou zijn. „Iris zingt de hele dag door christelijke liedjes. De meeste kennen we van vroeger en zingen we mee. Maar soms steek ik er ook de draak mee”, zegt vader Jaap. „Dan zeg ik: ik vind die Jezus toch een rare man, hoor. Maar dat mag ik niet zeggen van Iris.” Is dat niet verwarrend voor een zesjarige? „Nee. De wereld is vol tegenstrijdigheden. Als ze oud genoeg is, leggen we haar uit hoe wij erin staan. Los van wat je gelooft: op het gebied van normen en waarden staan er goede dingen in de Bijbel. De kinderen kunnen datgene eruit halen waarvan ze denken er wat aan te hebben. Nu begrijpen ze dat nog niet.” </w:t>
      </w:r>
    </w:p>
    <w:p w:rsidR="00CB6088" w:rsidRPr="007955B3" w:rsidRDefault="00CB6088" w:rsidP="00CB6088">
      <w:pPr>
        <w:shd w:val="clear" w:color="auto" w:fill="FFFFFF"/>
        <w:spacing w:after="281" w:line="337" w:lineRule="atLeast"/>
        <w:rPr>
          <w:rFonts w:cs="Arial"/>
          <w:color w:val="000000"/>
        </w:rPr>
      </w:pPr>
      <w:r w:rsidRPr="007955B3">
        <w:rPr>
          <w:rFonts w:cs="Arial"/>
          <w:color w:val="000000"/>
        </w:rPr>
        <w:t xml:space="preserve">Bij de </w:t>
      </w:r>
      <w:proofErr w:type="spellStart"/>
      <w:r w:rsidRPr="007955B3">
        <w:rPr>
          <w:rFonts w:cs="Arial"/>
          <w:color w:val="000000"/>
        </w:rPr>
        <w:t>Hibma’s</w:t>
      </w:r>
      <w:proofErr w:type="spellEnd"/>
      <w:r w:rsidRPr="007955B3">
        <w:rPr>
          <w:rFonts w:cs="Arial"/>
          <w:color w:val="000000"/>
        </w:rPr>
        <w:t xml:space="preserve"> kan moeder </w:t>
      </w:r>
      <w:proofErr w:type="spellStart"/>
      <w:r w:rsidRPr="007955B3">
        <w:rPr>
          <w:rFonts w:cs="Arial"/>
          <w:color w:val="000000"/>
        </w:rPr>
        <w:t>Cécile</w:t>
      </w:r>
      <w:proofErr w:type="spellEnd"/>
      <w:r w:rsidRPr="007955B3">
        <w:rPr>
          <w:rFonts w:cs="Arial"/>
          <w:color w:val="000000"/>
        </w:rPr>
        <w:t xml:space="preserve"> de verhalen die haar dochter </w:t>
      </w:r>
      <w:proofErr w:type="spellStart"/>
      <w:r w:rsidRPr="007955B3">
        <w:rPr>
          <w:rFonts w:cs="Arial"/>
          <w:color w:val="000000"/>
        </w:rPr>
        <w:t>Jinte</w:t>
      </w:r>
      <w:proofErr w:type="spellEnd"/>
      <w:r w:rsidRPr="007955B3">
        <w:rPr>
          <w:rFonts w:cs="Arial"/>
          <w:color w:val="000000"/>
        </w:rPr>
        <w:t xml:space="preserve"> uit school meeneemt nu nog volgen. „Maar ik ben benieuwd hoe het later zal gaan, als ze ouder is, want ik heb die kennis over het geloof gemist.” Daar zal ze tegenover haar kinderen open over zijn. Ook over het feit dat zij en haar man zelf niet geloven. </w:t>
      </w:r>
      <w:r w:rsidRPr="007955B3">
        <w:rPr>
          <w:rFonts w:cs="Arial"/>
          <w:color w:val="000000"/>
        </w:rPr>
        <w:br/>
      </w:r>
      <w:proofErr w:type="spellStart"/>
      <w:r w:rsidRPr="007955B3">
        <w:rPr>
          <w:rFonts w:cs="Arial"/>
          <w:color w:val="000000"/>
        </w:rPr>
        <w:t>Cécile</w:t>
      </w:r>
      <w:proofErr w:type="spellEnd"/>
      <w:r w:rsidRPr="007955B3">
        <w:rPr>
          <w:rFonts w:cs="Arial"/>
          <w:color w:val="000000"/>
        </w:rPr>
        <w:t xml:space="preserve">: „Als </w:t>
      </w:r>
      <w:proofErr w:type="spellStart"/>
      <w:r w:rsidRPr="007955B3">
        <w:rPr>
          <w:rFonts w:cs="Arial"/>
          <w:color w:val="000000"/>
        </w:rPr>
        <w:t>Jinte</w:t>
      </w:r>
      <w:proofErr w:type="spellEnd"/>
      <w:r w:rsidRPr="007955B3">
        <w:rPr>
          <w:rFonts w:cs="Arial"/>
          <w:color w:val="000000"/>
        </w:rPr>
        <w:t xml:space="preserve"> straks wil bidden, dan mag ze dat. Ik zal haar dan vragen: ’hoe doe je dat, wat zeg je dan? Laat maar eens zien’. We willen haar stimuleren om eigen keuzes te maken, door altijd in gesprek te blijven en haar keuzes niet te veroordelen. Het is juist een kracht om te laten zien dat wij als ouders niet geloven maar dat zij dat wel mag. Dat het naast elkaar kan bestaan.”</w:t>
      </w:r>
      <w:r>
        <w:rPr>
          <w:rFonts w:cs="Arial"/>
          <w:color w:val="000000"/>
        </w:rPr>
        <w:br/>
      </w:r>
      <w:r w:rsidRPr="007955B3">
        <w:rPr>
          <w:rFonts w:cs="Arial"/>
          <w:color w:val="000000"/>
        </w:rPr>
        <w:t xml:space="preserve">Dat hier soms hilarische momenten door ontstaan, ervoer moeder </w:t>
      </w:r>
      <w:proofErr w:type="spellStart"/>
      <w:r w:rsidRPr="007955B3">
        <w:rPr>
          <w:rFonts w:cs="Arial"/>
          <w:color w:val="000000"/>
        </w:rPr>
        <w:t>Hibma</w:t>
      </w:r>
      <w:proofErr w:type="spellEnd"/>
      <w:r w:rsidRPr="007955B3">
        <w:rPr>
          <w:rFonts w:cs="Arial"/>
          <w:color w:val="000000"/>
        </w:rPr>
        <w:t xml:space="preserve"> laatst in een discussie met </w:t>
      </w:r>
      <w:proofErr w:type="spellStart"/>
      <w:r w:rsidRPr="007955B3">
        <w:rPr>
          <w:rFonts w:cs="Arial"/>
          <w:color w:val="000000"/>
        </w:rPr>
        <w:t>Jinte</w:t>
      </w:r>
      <w:proofErr w:type="spellEnd"/>
      <w:r w:rsidRPr="007955B3">
        <w:rPr>
          <w:rFonts w:cs="Arial"/>
          <w:color w:val="000000"/>
        </w:rPr>
        <w:t xml:space="preserve">. „Ik ben hier de baas”, zei ze toen. Waarop haar kleuter vol overtuiging antwoordde: „Nee mama, </w:t>
      </w:r>
      <w:proofErr w:type="spellStart"/>
      <w:r w:rsidRPr="007955B3">
        <w:rPr>
          <w:rFonts w:cs="Arial"/>
          <w:color w:val="000000"/>
        </w:rPr>
        <w:t>Here</w:t>
      </w:r>
      <w:proofErr w:type="spellEnd"/>
      <w:r w:rsidRPr="007955B3">
        <w:rPr>
          <w:rFonts w:cs="Arial"/>
          <w:color w:val="000000"/>
        </w:rPr>
        <w:t xml:space="preserve"> God is de baas.”</w:t>
      </w:r>
    </w:p>
    <w:p w:rsidR="00CB6088" w:rsidRPr="007955B3" w:rsidRDefault="00CB6088" w:rsidP="00CB6088">
      <w:pPr>
        <w:pStyle w:val="Kop1"/>
        <w:shd w:val="clear" w:color="auto" w:fill="FFFFFF"/>
        <w:spacing w:before="75" w:after="75"/>
        <w:ind w:right="150"/>
        <w:rPr>
          <w:rFonts w:asciiTheme="minorHAnsi" w:hAnsiTheme="minorHAnsi" w:cs="Arial"/>
          <w:color w:val="000000"/>
          <w:sz w:val="22"/>
          <w:szCs w:val="22"/>
        </w:rPr>
      </w:pPr>
      <w:r w:rsidRPr="00801B34">
        <w:rPr>
          <w:rFonts w:asciiTheme="minorHAnsi" w:hAnsiTheme="minorHAnsi"/>
          <w:b w:val="0"/>
          <w:color w:val="C0504D" w:themeColor="accent2"/>
          <w:sz w:val="26"/>
          <w:szCs w:val="26"/>
          <w:u w:val="single"/>
        </w:rPr>
        <w:t>Bijlage X</w:t>
      </w:r>
      <w:r w:rsidR="00181E3A" w:rsidRPr="00801B34">
        <w:rPr>
          <w:rFonts w:asciiTheme="minorHAnsi" w:hAnsiTheme="minorHAnsi"/>
          <w:b w:val="0"/>
          <w:color w:val="C0504D" w:themeColor="accent2"/>
          <w:sz w:val="26"/>
          <w:szCs w:val="26"/>
          <w:u w:val="single"/>
        </w:rPr>
        <w:t>II</w:t>
      </w:r>
      <w:r>
        <w:rPr>
          <w:rFonts w:asciiTheme="minorHAnsi" w:hAnsiTheme="minorHAnsi"/>
          <w:b w:val="0"/>
          <w:sz w:val="22"/>
          <w:szCs w:val="22"/>
          <w:u w:val="single"/>
        </w:rPr>
        <w:br/>
      </w:r>
      <w:r w:rsidRPr="007955B3">
        <w:rPr>
          <w:rFonts w:asciiTheme="minorHAnsi" w:hAnsiTheme="minorHAnsi"/>
          <w:sz w:val="22"/>
          <w:szCs w:val="22"/>
          <w:u w:val="single"/>
        </w:rPr>
        <w:br/>
      </w:r>
      <w:r w:rsidRPr="007955B3">
        <w:rPr>
          <w:rFonts w:asciiTheme="minorHAnsi" w:hAnsiTheme="minorHAnsi" w:cs="Arial"/>
          <w:color w:val="000000"/>
          <w:sz w:val="22"/>
          <w:szCs w:val="22"/>
        </w:rPr>
        <w:t xml:space="preserve">Einde aan </w:t>
      </w:r>
      <w:proofErr w:type="spellStart"/>
      <w:r w:rsidRPr="007955B3">
        <w:rPr>
          <w:rFonts w:asciiTheme="minorHAnsi" w:hAnsiTheme="minorHAnsi" w:cs="Arial"/>
          <w:color w:val="000000"/>
          <w:sz w:val="22"/>
          <w:szCs w:val="22"/>
        </w:rPr>
        <w:t>rk</w:t>
      </w:r>
      <w:proofErr w:type="spellEnd"/>
      <w:r w:rsidRPr="007955B3">
        <w:rPr>
          <w:rFonts w:asciiTheme="minorHAnsi" w:hAnsiTheme="minorHAnsi" w:cs="Arial"/>
          <w:color w:val="000000"/>
          <w:sz w:val="22"/>
          <w:szCs w:val="22"/>
        </w:rPr>
        <w:t xml:space="preserve"> onderwijs Den Bosch</w:t>
      </w:r>
      <w:r>
        <w:rPr>
          <w:rFonts w:asciiTheme="minorHAnsi" w:hAnsiTheme="minorHAnsi" w:cs="Arial"/>
          <w:color w:val="000000"/>
          <w:sz w:val="22"/>
          <w:szCs w:val="22"/>
        </w:rPr>
        <w:t>.</w:t>
      </w:r>
      <w:r>
        <w:rPr>
          <w:rFonts w:asciiTheme="minorHAnsi" w:hAnsiTheme="minorHAnsi" w:cs="Arial"/>
          <w:color w:val="000000"/>
          <w:sz w:val="22"/>
          <w:szCs w:val="22"/>
        </w:rPr>
        <w:br/>
      </w:r>
      <w:r w:rsidRPr="007955B3">
        <w:rPr>
          <w:rFonts w:asciiTheme="minorHAnsi" w:hAnsiTheme="minorHAnsi" w:cs="Arial"/>
          <w:color w:val="000000"/>
          <w:sz w:val="22"/>
          <w:szCs w:val="22"/>
        </w:rPr>
        <w:t xml:space="preserve">Koepel van regionale basisscholen wil katholieke identiteit uit de statuten halen </w:t>
      </w:r>
    </w:p>
    <w:p w:rsidR="00CB6088" w:rsidRPr="007955B3" w:rsidRDefault="00CB6088" w:rsidP="00CB6088">
      <w:pPr>
        <w:rPr>
          <w:u w:val="single"/>
        </w:rPr>
      </w:pPr>
      <w:r w:rsidRPr="007955B3">
        <w:rPr>
          <w:rFonts w:cs="Arial"/>
          <w:color w:val="000000"/>
        </w:rPr>
        <w:t xml:space="preserve">Den Bosch heeft binnenkort geen basisscholen meer die zich rooms-katholiek noemen. Althans, die plannen heeft voorzitter Jan </w:t>
      </w:r>
      <w:proofErr w:type="spellStart"/>
      <w:r w:rsidRPr="007955B3">
        <w:rPr>
          <w:rFonts w:cs="Arial"/>
          <w:color w:val="000000"/>
        </w:rPr>
        <w:t>Timmers</w:t>
      </w:r>
      <w:proofErr w:type="spellEnd"/>
      <w:r w:rsidRPr="007955B3">
        <w:rPr>
          <w:rFonts w:cs="Arial"/>
          <w:color w:val="000000"/>
        </w:rPr>
        <w:t xml:space="preserve"> van Signum, de koepelorganisatie van alle 24 katholieke basisscholen in de regio Den Bosch.</w:t>
      </w:r>
      <w:r w:rsidRPr="007955B3">
        <w:rPr>
          <w:rFonts w:cs="Arial"/>
          <w:color w:val="000000"/>
        </w:rPr>
        <w:br/>
        <w:t xml:space="preserve">Volgens hem is er in de praktijk niet of amper nog sprake van een katholieke identiteit op de scholen. </w:t>
      </w:r>
      <w:r w:rsidRPr="007955B3">
        <w:rPr>
          <w:rFonts w:cs="Arial"/>
          <w:color w:val="000000"/>
        </w:rPr>
        <w:lastRenderedPageBreak/>
        <w:t xml:space="preserve">"Van een verbinding met de rooms-katholieke kerk is de laatste tien jaar niets gebleken", zegt hij. De verwijzing naar de rooms-katholieke kerk moet daarom, zo vindt </w:t>
      </w:r>
      <w:proofErr w:type="spellStart"/>
      <w:r w:rsidRPr="007955B3">
        <w:rPr>
          <w:rFonts w:cs="Arial"/>
          <w:color w:val="000000"/>
        </w:rPr>
        <w:t>Timmers</w:t>
      </w:r>
      <w:proofErr w:type="spellEnd"/>
      <w:r w:rsidRPr="007955B3">
        <w:rPr>
          <w:rFonts w:cs="Arial"/>
          <w:color w:val="000000"/>
        </w:rPr>
        <w:t>, zo snel mogelijk uit de statuten van zijn organisatie.</w:t>
      </w:r>
      <w:r w:rsidRPr="007955B3">
        <w:rPr>
          <w:rFonts w:cs="Arial"/>
          <w:color w:val="000000"/>
        </w:rPr>
        <w:br/>
      </w:r>
      <w:proofErr w:type="spellStart"/>
      <w:r w:rsidRPr="007955B3">
        <w:rPr>
          <w:rFonts w:cs="Arial"/>
          <w:color w:val="000000"/>
        </w:rPr>
        <w:t>Timmers</w:t>
      </w:r>
      <w:proofErr w:type="spellEnd"/>
      <w:r w:rsidRPr="007955B3">
        <w:rPr>
          <w:rFonts w:cs="Arial"/>
          <w:color w:val="000000"/>
        </w:rPr>
        <w:t xml:space="preserve"> doet de uitspraken naar aanleiding van het jubileum van Signum. De koepelorganisatie werd honderd jaar geleden opgericht, onder meer op initiatief van de kerk.</w:t>
      </w:r>
      <w:r>
        <w:rPr>
          <w:rFonts w:cs="Arial"/>
          <w:color w:val="000000"/>
        </w:rPr>
        <w:t xml:space="preserve"> </w:t>
      </w:r>
      <w:r w:rsidRPr="007955B3">
        <w:rPr>
          <w:rFonts w:cs="Arial"/>
          <w:color w:val="000000"/>
        </w:rPr>
        <w:br/>
        <w:t xml:space="preserve">Het bisdom betreurt het voornemen van Signum. "Hiermee komt een einde aan het katholieke onderwijs in Den Bosch", zegt hulpbisschop Rob </w:t>
      </w:r>
      <w:proofErr w:type="spellStart"/>
      <w:r w:rsidRPr="007955B3">
        <w:rPr>
          <w:rFonts w:cs="Arial"/>
          <w:color w:val="000000"/>
        </w:rPr>
        <w:t>Mutsaerts</w:t>
      </w:r>
      <w:proofErr w:type="spellEnd"/>
      <w:r w:rsidRPr="007955B3">
        <w:rPr>
          <w:rFonts w:cs="Arial"/>
          <w:color w:val="000000"/>
        </w:rPr>
        <w:t>. "Hoewel het een minderheid is, zijn er nog ouders die hun kinderen naar een rooms-katholieke school sturen. Die kunnen nergens meer terecht."</w:t>
      </w:r>
      <w:r>
        <w:rPr>
          <w:rFonts w:cs="Arial"/>
          <w:color w:val="000000"/>
        </w:rPr>
        <w:t xml:space="preserve"> </w:t>
      </w:r>
      <w:r w:rsidRPr="007955B3">
        <w:rPr>
          <w:rFonts w:cs="Arial"/>
          <w:color w:val="000000"/>
        </w:rPr>
        <w:t xml:space="preserve">Hoe 'triestig' </w:t>
      </w:r>
      <w:proofErr w:type="spellStart"/>
      <w:r w:rsidRPr="007955B3">
        <w:rPr>
          <w:rFonts w:cs="Arial"/>
          <w:color w:val="000000"/>
        </w:rPr>
        <w:t>Mutsaerts</w:t>
      </w:r>
      <w:proofErr w:type="spellEnd"/>
      <w:r w:rsidRPr="007955B3">
        <w:rPr>
          <w:rFonts w:cs="Arial"/>
          <w:color w:val="000000"/>
        </w:rPr>
        <w:t xml:space="preserve"> de ontwikkeling ook vindt, hij ontkent niet dat er amper nog contact is tussen zijn kerk en de basisscholen. </w:t>
      </w:r>
      <w:proofErr w:type="spellStart"/>
      <w:r w:rsidRPr="007955B3">
        <w:rPr>
          <w:rFonts w:cs="Arial"/>
          <w:color w:val="000000"/>
        </w:rPr>
        <w:t>Mutsaerts</w:t>
      </w:r>
      <w:proofErr w:type="spellEnd"/>
      <w:r w:rsidRPr="007955B3">
        <w:rPr>
          <w:rFonts w:cs="Arial"/>
          <w:color w:val="000000"/>
        </w:rPr>
        <w:t>: "Als een school niet feitelijk katholiek meer is, dan kun je het net zo goed van de gevel verwijderen. De vlag moet de lading wel dekken."</w:t>
      </w:r>
    </w:p>
    <w:p w:rsidR="000D1F95" w:rsidRPr="00071FB5" w:rsidRDefault="000D1F95" w:rsidP="00071FB5">
      <w:pPr>
        <w:shd w:val="clear" w:color="auto" w:fill="FFFFFF"/>
        <w:spacing w:after="281" w:line="337" w:lineRule="atLeast"/>
        <w:rPr>
          <w:rFonts w:ascii="Arial" w:hAnsi="Arial" w:cs="Arial"/>
          <w:color w:val="000000"/>
        </w:rPr>
      </w:pPr>
    </w:p>
    <w:sectPr w:rsidR="000D1F95" w:rsidRPr="00071FB5" w:rsidSect="00561973">
      <w:type w:val="continuous"/>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7707" w:rsidRDefault="00F47707" w:rsidP="00C10514">
      <w:pPr>
        <w:spacing w:after="0" w:line="240" w:lineRule="auto"/>
      </w:pPr>
      <w:r>
        <w:separator/>
      </w:r>
    </w:p>
  </w:endnote>
  <w:endnote w:type="continuationSeparator" w:id="0">
    <w:p w:rsidR="00F47707" w:rsidRDefault="00F47707" w:rsidP="00C10514">
      <w:pPr>
        <w:spacing w:after="0" w:line="240" w:lineRule="auto"/>
      </w:pPr>
      <w:r>
        <w:continuationSeparator/>
      </w:r>
    </w:p>
  </w:endnote>
  <w:endnote w:id="1">
    <w:p w:rsidR="00F47707" w:rsidRPr="00561973" w:rsidRDefault="00F47707" w:rsidP="00561973">
      <w:r>
        <w:br/>
      </w:r>
      <w:r w:rsidRPr="00561973">
        <w:rPr>
          <w:rStyle w:val="Eindnootmarkering"/>
        </w:rPr>
        <w:endnoteRef/>
      </w:r>
      <w:r w:rsidRPr="00561973">
        <w:t xml:space="preserve"> De Zaaier: schoolgids 2012-2013.Geraadpleegd op 21-4-2013 via de website van de CBS ‘De Zaaier’. Beschikbaar via </w:t>
      </w:r>
      <w:hyperlink r:id="rId1" w:history="1">
        <w:r w:rsidRPr="00561973">
          <w:rPr>
            <w:rStyle w:val="Hyperlink"/>
          </w:rPr>
          <w:t>http://www.cbsdezaaier.nl/</w:t>
        </w:r>
      </w:hyperlink>
      <w:r w:rsidRPr="00561973">
        <w:t xml:space="preserve"> </w:t>
      </w:r>
    </w:p>
  </w:endnote>
  <w:endnote w:id="2">
    <w:p w:rsidR="00F47707" w:rsidRPr="00867D51" w:rsidRDefault="00F47707">
      <w:pPr>
        <w:pStyle w:val="Eindnoottekst"/>
        <w:rPr>
          <w:sz w:val="22"/>
          <w:szCs w:val="22"/>
        </w:rPr>
      </w:pPr>
      <w:r w:rsidRPr="00867D51">
        <w:rPr>
          <w:rStyle w:val="Eindnootmarkering"/>
          <w:sz w:val="22"/>
          <w:szCs w:val="22"/>
        </w:rPr>
        <w:endnoteRef/>
      </w:r>
      <w:r w:rsidRPr="00867D51">
        <w:rPr>
          <w:sz w:val="22"/>
          <w:szCs w:val="22"/>
        </w:rPr>
        <w:t xml:space="preserve"> Vermeer, P., </w:t>
      </w:r>
      <w:r w:rsidRPr="00867D51">
        <w:rPr>
          <w:i/>
          <w:sz w:val="22"/>
          <w:szCs w:val="22"/>
        </w:rPr>
        <w:t xml:space="preserve">Geloofsopvoeding is geen garantie voor gelovigheid, </w:t>
      </w:r>
      <w:r w:rsidRPr="00867D51">
        <w:rPr>
          <w:sz w:val="22"/>
          <w:szCs w:val="22"/>
        </w:rPr>
        <w:t>Trouw, 22 januari 2011.</w:t>
      </w:r>
      <w:r w:rsidRPr="00867D51">
        <w:rPr>
          <w:sz w:val="22"/>
          <w:szCs w:val="22"/>
        </w:rPr>
        <w:br/>
      </w:r>
    </w:p>
  </w:endnote>
  <w:endnote w:id="3">
    <w:p w:rsidR="00F47707" w:rsidRPr="00867D51" w:rsidRDefault="00F47707">
      <w:pPr>
        <w:pStyle w:val="Eindnoottekst"/>
        <w:rPr>
          <w:sz w:val="22"/>
          <w:szCs w:val="22"/>
        </w:rPr>
      </w:pPr>
      <w:r w:rsidRPr="00867D51">
        <w:rPr>
          <w:rStyle w:val="Eindnootmarkering"/>
          <w:sz w:val="22"/>
          <w:szCs w:val="22"/>
        </w:rPr>
        <w:endnoteRef/>
      </w:r>
      <w:r w:rsidRPr="00867D51">
        <w:rPr>
          <w:sz w:val="22"/>
          <w:szCs w:val="22"/>
        </w:rPr>
        <w:t xml:space="preserve"> </w:t>
      </w:r>
      <w:proofErr w:type="spellStart"/>
      <w:r w:rsidRPr="00867D51">
        <w:rPr>
          <w:sz w:val="22"/>
          <w:szCs w:val="22"/>
        </w:rPr>
        <w:t>Andree</w:t>
      </w:r>
      <w:proofErr w:type="spellEnd"/>
      <w:r w:rsidRPr="00867D51">
        <w:rPr>
          <w:sz w:val="22"/>
          <w:szCs w:val="22"/>
        </w:rPr>
        <w:t xml:space="preserve">, T. (1983). </w:t>
      </w:r>
      <w:r w:rsidRPr="00867D51">
        <w:rPr>
          <w:i/>
          <w:sz w:val="22"/>
          <w:szCs w:val="22"/>
        </w:rPr>
        <w:t xml:space="preserve">Gelovig word je niet vanzelf. Godsdienstige vorming van rooms-katholieke jongeren tussen 12 en 20 jaar. </w:t>
      </w:r>
      <w:r w:rsidRPr="00867D51">
        <w:rPr>
          <w:sz w:val="22"/>
          <w:szCs w:val="22"/>
        </w:rPr>
        <w:t>Nijmegen: dissertatie.</w:t>
      </w:r>
      <w:r w:rsidRPr="00867D51">
        <w:rPr>
          <w:sz w:val="22"/>
          <w:szCs w:val="22"/>
        </w:rPr>
        <w:br/>
      </w:r>
    </w:p>
  </w:endnote>
  <w:endnote w:id="4">
    <w:p w:rsidR="00F47707" w:rsidRPr="00867D51" w:rsidRDefault="00F47707" w:rsidP="00AA1827">
      <w:r w:rsidRPr="00867D51">
        <w:rPr>
          <w:rStyle w:val="Eindnootmarkering"/>
        </w:rPr>
        <w:endnoteRef/>
      </w:r>
      <w:r w:rsidRPr="00867D51">
        <w:t xml:space="preserve"> </w:t>
      </w:r>
      <w:proofErr w:type="spellStart"/>
      <w:r w:rsidRPr="00867D51">
        <w:t>Elshof</w:t>
      </w:r>
      <w:proofErr w:type="spellEnd"/>
      <w:r w:rsidRPr="00867D51">
        <w:t>, T</w:t>
      </w:r>
      <w:r w:rsidRPr="00867D51">
        <w:rPr>
          <w:i/>
        </w:rPr>
        <w:t xml:space="preserve">. </w:t>
      </w:r>
      <w:r w:rsidRPr="00867D51">
        <w:t>(2008).</w:t>
      </w:r>
      <w:r w:rsidRPr="00867D51">
        <w:rPr>
          <w:i/>
        </w:rPr>
        <w:t xml:space="preserve"> Van huis uit katholiek</w:t>
      </w:r>
      <w:r w:rsidRPr="00867D51">
        <w:t xml:space="preserve">. Delft: </w:t>
      </w:r>
      <w:proofErr w:type="spellStart"/>
      <w:r w:rsidRPr="00867D51">
        <w:t>Eburon</w:t>
      </w:r>
      <w:proofErr w:type="spellEnd"/>
      <w:r w:rsidRPr="00867D51">
        <w:t xml:space="preserve"> </w:t>
      </w:r>
      <w:proofErr w:type="spellStart"/>
      <w:r w:rsidRPr="00867D51">
        <w:t>academic</w:t>
      </w:r>
      <w:proofErr w:type="spellEnd"/>
      <w:r w:rsidRPr="00867D51">
        <w:t xml:space="preserve"> </w:t>
      </w:r>
      <w:proofErr w:type="spellStart"/>
      <w:r w:rsidRPr="00867D51">
        <w:t>publishers</w:t>
      </w:r>
      <w:proofErr w:type="spellEnd"/>
      <w:r w:rsidRPr="00867D51">
        <w:t>.</w:t>
      </w:r>
    </w:p>
  </w:endnote>
  <w:endnote w:id="5">
    <w:p w:rsidR="00F47707" w:rsidRPr="00867D51" w:rsidRDefault="00F47707">
      <w:pPr>
        <w:pStyle w:val="Eindnoottekst"/>
        <w:rPr>
          <w:sz w:val="22"/>
          <w:szCs w:val="22"/>
          <w:lang w:val="en-US"/>
        </w:rPr>
      </w:pPr>
      <w:r w:rsidRPr="00867D51">
        <w:rPr>
          <w:rStyle w:val="Eindnootmarkering"/>
          <w:sz w:val="22"/>
          <w:szCs w:val="22"/>
        </w:rPr>
        <w:endnoteRef/>
      </w:r>
      <w:r w:rsidRPr="00867D51">
        <w:rPr>
          <w:sz w:val="22"/>
          <w:szCs w:val="22"/>
        </w:rPr>
        <w:t xml:space="preserve"> Slik, F. van der (1992). </w:t>
      </w:r>
      <w:r w:rsidRPr="00867D51">
        <w:rPr>
          <w:i/>
          <w:sz w:val="22"/>
          <w:szCs w:val="22"/>
        </w:rPr>
        <w:t>Overtuigingen, attituden, gedrag en ervaringen. Een onderzoek naar de godsdienstigheid van ouders en van hun kinderen.</w:t>
      </w:r>
      <w:r w:rsidRPr="00867D51">
        <w:rPr>
          <w:sz w:val="22"/>
          <w:szCs w:val="22"/>
        </w:rPr>
        <w:t xml:space="preserve"> Nijmegen.</w:t>
      </w:r>
      <w:r w:rsidRPr="00867D51">
        <w:rPr>
          <w:sz w:val="22"/>
          <w:szCs w:val="22"/>
        </w:rPr>
        <w:br/>
      </w:r>
    </w:p>
  </w:endnote>
  <w:endnote w:id="6">
    <w:p w:rsidR="00F47707" w:rsidRPr="00867D51" w:rsidRDefault="00F47707">
      <w:pPr>
        <w:pStyle w:val="Eindnoottekst"/>
        <w:rPr>
          <w:sz w:val="22"/>
          <w:szCs w:val="22"/>
        </w:rPr>
      </w:pPr>
      <w:r w:rsidRPr="00867D51">
        <w:rPr>
          <w:rStyle w:val="Eindnootmarkering"/>
          <w:sz w:val="22"/>
          <w:szCs w:val="22"/>
        </w:rPr>
        <w:endnoteRef/>
      </w:r>
      <w:r w:rsidRPr="00867D51">
        <w:rPr>
          <w:sz w:val="22"/>
          <w:szCs w:val="22"/>
        </w:rPr>
        <w:t xml:space="preserve"> </w:t>
      </w:r>
      <w:proofErr w:type="spellStart"/>
      <w:r w:rsidRPr="00867D51">
        <w:rPr>
          <w:sz w:val="22"/>
          <w:szCs w:val="22"/>
        </w:rPr>
        <w:t>Timmers-Huigens</w:t>
      </w:r>
      <w:proofErr w:type="spellEnd"/>
      <w:r w:rsidRPr="00867D51">
        <w:rPr>
          <w:sz w:val="22"/>
          <w:szCs w:val="22"/>
        </w:rPr>
        <w:t>, D. (1997)</w:t>
      </w:r>
      <w:r w:rsidRPr="00867D51">
        <w:rPr>
          <w:i/>
          <w:sz w:val="22"/>
          <w:szCs w:val="22"/>
        </w:rPr>
        <w:t xml:space="preserve">. Interactieve geloofscommunicatie: Ervaringsordening en de kwaliteit van </w:t>
      </w:r>
      <w:proofErr w:type="spellStart"/>
      <w:r w:rsidRPr="00867D51">
        <w:rPr>
          <w:i/>
          <w:sz w:val="22"/>
          <w:szCs w:val="22"/>
        </w:rPr>
        <w:t>intergeneratieve</w:t>
      </w:r>
      <w:proofErr w:type="spellEnd"/>
      <w:r w:rsidRPr="00867D51">
        <w:rPr>
          <w:i/>
          <w:sz w:val="22"/>
          <w:szCs w:val="22"/>
        </w:rPr>
        <w:t xml:space="preserve"> communicatie in de christelijke gemeenschap</w:t>
      </w:r>
      <w:r w:rsidRPr="00867D51">
        <w:rPr>
          <w:sz w:val="22"/>
          <w:szCs w:val="22"/>
        </w:rPr>
        <w:t xml:space="preserve">. Groningen: Rijksuniversiteit Groningen. </w:t>
      </w:r>
      <w:r w:rsidRPr="00867D51">
        <w:rPr>
          <w:sz w:val="22"/>
          <w:szCs w:val="22"/>
        </w:rPr>
        <w:br/>
      </w:r>
    </w:p>
  </w:endnote>
  <w:endnote w:id="7">
    <w:p w:rsidR="00F47707" w:rsidRPr="00867D51" w:rsidRDefault="00F47707">
      <w:pPr>
        <w:pStyle w:val="Eindnoottekst"/>
        <w:rPr>
          <w:sz w:val="22"/>
          <w:szCs w:val="22"/>
        </w:rPr>
      </w:pPr>
      <w:r w:rsidRPr="00867D51">
        <w:rPr>
          <w:rStyle w:val="Eindnootmarkering"/>
          <w:sz w:val="22"/>
          <w:szCs w:val="22"/>
        </w:rPr>
        <w:endnoteRef/>
      </w:r>
      <w:r w:rsidRPr="00867D51">
        <w:rPr>
          <w:sz w:val="22"/>
          <w:szCs w:val="22"/>
        </w:rPr>
        <w:t xml:space="preserve"> </w:t>
      </w:r>
      <w:proofErr w:type="spellStart"/>
      <w:r w:rsidRPr="00867D51">
        <w:rPr>
          <w:sz w:val="22"/>
          <w:szCs w:val="22"/>
        </w:rPr>
        <w:t>Lanser-van</w:t>
      </w:r>
      <w:proofErr w:type="spellEnd"/>
      <w:r w:rsidRPr="00867D51">
        <w:rPr>
          <w:sz w:val="22"/>
          <w:szCs w:val="22"/>
        </w:rPr>
        <w:t xml:space="preserve"> der Velde, A. (2000). </w:t>
      </w:r>
      <w:r w:rsidRPr="00867D51">
        <w:rPr>
          <w:i/>
          <w:sz w:val="22"/>
          <w:szCs w:val="22"/>
        </w:rPr>
        <w:t xml:space="preserve">Geloven leren. Een theoretisch en empirisch onderzoek naar wederkerig geloofsleren. </w:t>
      </w:r>
      <w:r w:rsidRPr="00867D51">
        <w:rPr>
          <w:sz w:val="22"/>
          <w:szCs w:val="22"/>
        </w:rPr>
        <w:t xml:space="preserve">Kampen: Kok. </w:t>
      </w:r>
      <w:r w:rsidRPr="00867D51">
        <w:rPr>
          <w:sz w:val="22"/>
          <w:szCs w:val="22"/>
        </w:rPr>
        <w:br/>
      </w:r>
    </w:p>
  </w:endnote>
  <w:endnote w:id="8">
    <w:p w:rsidR="00F47707" w:rsidRPr="00867D51" w:rsidRDefault="00F47707">
      <w:pPr>
        <w:pStyle w:val="Eindnoottekst"/>
        <w:rPr>
          <w:sz w:val="22"/>
          <w:szCs w:val="22"/>
        </w:rPr>
      </w:pPr>
      <w:r w:rsidRPr="00867D51">
        <w:rPr>
          <w:rStyle w:val="Eindnootmarkering"/>
          <w:sz w:val="22"/>
          <w:szCs w:val="22"/>
        </w:rPr>
        <w:endnoteRef/>
      </w:r>
      <w:r w:rsidRPr="00867D51">
        <w:rPr>
          <w:sz w:val="22"/>
          <w:szCs w:val="22"/>
        </w:rPr>
        <w:t xml:space="preserve"> Vergouwen, L. (2001). </w:t>
      </w:r>
      <w:r w:rsidRPr="00867D51">
        <w:rPr>
          <w:i/>
          <w:sz w:val="22"/>
          <w:szCs w:val="22"/>
        </w:rPr>
        <w:t>Een hemelsbrede gelijkenis. Geloofsopvoeding in godsdienstpsychologisch perspectief.</w:t>
      </w:r>
      <w:r w:rsidRPr="00867D51">
        <w:rPr>
          <w:sz w:val="22"/>
          <w:szCs w:val="22"/>
        </w:rPr>
        <w:t xml:space="preserve"> Kampen: Kok.</w:t>
      </w:r>
      <w:r w:rsidRPr="00867D51">
        <w:rPr>
          <w:sz w:val="22"/>
          <w:szCs w:val="22"/>
        </w:rPr>
        <w:br/>
      </w:r>
    </w:p>
  </w:endnote>
  <w:endnote w:id="9">
    <w:p w:rsidR="00F47707" w:rsidRPr="00867D51" w:rsidRDefault="00F47707" w:rsidP="0098511A">
      <w:pPr>
        <w:pStyle w:val="Eindnoottekst"/>
        <w:rPr>
          <w:sz w:val="22"/>
          <w:szCs w:val="22"/>
          <w:lang w:val="en-US"/>
        </w:rPr>
      </w:pPr>
      <w:r w:rsidRPr="00867D51">
        <w:rPr>
          <w:rStyle w:val="Eindnootmarkering"/>
          <w:sz w:val="22"/>
          <w:szCs w:val="22"/>
        </w:rPr>
        <w:endnoteRef/>
      </w:r>
      <w:r w:rsidRPr="00867D51">
        <w:rPr>
          <w:sz w:val="22"/>
          <w:szCs w:val="22"/>
          <w:lang w:val="en-US"/>
        </w:rPr>
        <w:t xml:space="preserve"> Pieper, J. Vermeer, P. (2001). </w:t>
      </w:r>
      <w:r w:rsidRPr="00867D51">
        <w:rPr>
          <w:i/>
          <w:sz w:val="22"/>
          <w:szCs w:val="22"/>
          <w:lang w:val="en-US"/>
        </w:rPr>
        <w:t>Religious Consciousness of Dutch Youth: Consequences for Religious Education, in: Journal of Empirical Theology.</w:t>
      </w:r>
      <w:r w:rsidRPr="00867D51">
        <w:rPr>
          <w:sz w:val="22"/>
          <w:szCs w:val="22"/>
          <w:lang w:val="en-US"/>
        </w:rPr>
        <w:t xml:space="preserve"> </w:t>
      </w:r>
      <w:r w:rsidRPr="00867D51">
        <w:rPr>
          <w:sz w:val="22"/>
          <w:szCs w:val="22"/>
          <w:lang w:val="en-US"/>
        </w:rPr>
        <w:br/>
      </w:r>
    </w:p>
  </w:endnote>
  <w:endnote w:id="10">
    <w:p w:rsidR="00F47707" w:rsidRPr="00867D51" w:rsidRDefault="00F47707" w:rsidP="0098511A">
      <w:pPr>
        <w:pStyle w:val="Eindnoottekst"/>
        <w:rPr>
          <w:i/>
          <w:sz w:val="22"/>
          <w:szCs w:val="22"/>
        </w:rPr>
      </w:pPr>
      <w:r w:rsidRPr="00867D51">
        <w:rPr>
          <w:rStyle w:val="Eindnootmarkering"/>
          <w:sz w:val="22"/>
          <w:szCs w:val="22"/>
        </w:rPr>
        <w:endnoteRef/>
      </w:r>
      <w:r w:rsidRPr="00867D51">
        <w:rPr>
          <w:sz w:val="22"/>
          <w:szCs w:val="22"/>
        </w:rPr>
        <w:t xml:space="preserve"> Hart, J. de. (1990). </w:t>
      </w:r>
      <w:r w:rsidRPr="00867D51">
        <w:rPr>
          <w:i/>
          <w:sz w:val="22"/>
          <w:szCs w:val="22"/>
        </w:rPr>
        <w:t xml:space="preserve">Levensbeschouwelijke en politieke praktijken van Nederlandse </w:t>
      </w:r>
    </w:p>
    <w:p w:rsidR="00F47707" w:rsidRPr="00867D51" w:rsidRDefault="00F47707" w:rsidP="0098511A">
      <w:pPr>
        <w:pStyle w:val="Eindnoottekst"/>
        <w:rPr>
          <w:sz w:val="22"/>
          <w:szCs w:val="22"/>
          <w:lang w:val="en-US"/>
        </w:rPr>
      </w:pPr>
      <w:r w:rsidRPr="00867D51">
        <w:rPr>
          <w:i/>
          <w:sz w:val="22"/>
          <w:szCs w:val="22"/>
        </w:rPr>
        <w:t>middelbare scholieren</w:t>
      </w:r>
      <w:r w:rsidRPr="00867D51">
        <w:rPr>
          <w:sz w:val="22"/>
          <w:szCs w:val="22"/>
        </w:rPr>
        <w:t>. Kampen: Kok.</w:t>
      </w:r>
      <w:r w:rsidRPr="00867D51">
        <w:rPr>
          <w:sz w:val="22"/>
          <w:szCs w:val="22"/>
        </w:rPr>
        <w:br/>
      </w:r>
    </w:p>
  </w:endnote>
  <w:endnote w:id="11">
    <w:p w:rsidR="00F47707" w:rsidRPr="00867D51" w:rsidRDefault="00F47707" w:rsidP="0098511A">
      <w:pPr>
        <w:pStyle w:val="Eindnoottekst"/>
        <w:rPr>
          <w:sz w:val="22"/>
          <w:szCs w:val="22"/>
        </w:rPr>
      </w:pPr>
      <w:r w:rsidRPr="00867D51">
        <w:rPr>
          <w:rStyle w:val="Eindnootmarkering"/>
          <w:sz w:val="22"/>
          <w:szCs w:val="22"/>
        </w:rPr>
        <w:endnoteRef/>
      </w:r>
      <w:r w:rsidRPr="00867D51">
        <w:rPr>
          <w:sz w:val="22"/>
          <w:szCs w:val="22"/>
        </w:rPr>
        <w:t xml:space="preserve"> </w:t>
      </w:r>
      <w:proofErr w:type="spellStart"/>
      <w:r w:rsidRPr="00867D51">
        <w:rPr>
          <w:sz w:val="22"/>
          <w:szCs w:val="22"/>
        </w:rPr>
        <w:t>Dijk-Groeneboer</w:t>
      </w:r>
      <w:proofErr w:type="spellEnd"/>
      <w:r w:rsidRPr="00867D51">
        <w:rPr>
          <w:sz w:val="22"/>
          <w:szCs w:val="22"/>
        </w:rPr>
        <w:t xml:space="preserve">, M. van. Maas, J. (2000). </w:t>
      </w:r>
      <w:r w:rsidRPr="00867D51">
        <w:rPr>
          <w:i/>
          <w:sz w:val="22"/>
          <w:szCs w:val="22"/>
        </w:rPr>
        <w:t>Van God los?</w:t>
      </w:r>
      <w:r w:rsidRPr="00867D51">
        <w:rPr>
          <w:sz w:val="22"/>
          <w:szCs w:val="22"/>
        </w:rPr>
        <w:t xml:space="preserve"> Utrecht: Katholieke Theologische Universiteit.</w:t>
      </w:r>
      <w:r w:rsidRPr="00867D51">
        <w:rPr>
          <w:sz w:val="22"/>
          <w:szCs w:val="22"/>
        </w:rPr>
        <w:br/>
        <w:t xml:space="preserve"> </w:t>
      </w:r>
    </w:p>
  </w:endnote>
  <w:endnote w:id="12">
    <w:p w:rsidR="00F47707" w:rsidRPr="00867D51" w:rsidRDefault="00F47707">
      <w:pPr>
        <w:pStyle w:val="Eindnoottekst"/>
        <w:rPr>
          <w:sz w:val="22"/>
          <w:szCs w:val="22"/>
        </w:rPr>
      </w:pPr>
      <w:r w:rsidRPr="00867D51">
        <w:rPr>
          <w:rStyle w:val="Eindnootmarkering"/>
          <w:sz w:val="22"/>
          <w:szCs w:val="22"/>
        </w:rPr>
        <w:endnoteRef/>
      </w:r>
      <w:r w:rsidRPr="00867D51">
        <w:rPr>
          <w:sz w:val="22"/>
          <w:szCs w:val="22"/>
        </w:rPr>
        <w:t xml:space="preserve"> </w:t>
      </w:r>
      <w:proofErr w:type="spellStart"/>
      <w:r w:rsidRPr="00867D51">
        <w:rPr>
          <w:sz w:val="22"/>
          <w:szCs w:val="22"/>
        </w:rPr>
        <w:t>Gruijter</w:t>
      </w:r>
      <w:proofErr w:type="spellEnd"/>
      <w:r w:rsidRPr="00867D51">
        <w:rPr>
          <w:sz w:val="22"/>
          <w:szCs w:val="22"/>
        </w:rPr>
        <w:t xml:space="preserve">, M. Smits van </w:t>
      </w:r>
      <w:proofErr w:type="spellStart"/>
      <w:r w:rsidRPr="00867D51">
        <w:rPr>
          <w:sz w:val="22"/>
          <w:szCs w:val="22"/>
        </w:rPr>
        <w:t>Waesberghe</w:t>
      </w:r>
      <w:proofErr w:type="spellEnd"/>
      <w:r w:rsidRPr="00867D51">
        <w:rPr>
          <w:sz w:val="22"/>
          <w:szCs w:val="22"/>
        </w:rPr>
        <w:t xml:space="preserve">, E. </w:t>
      </w:r>
      <w:proofErr w:type="spellStart"/>
      <w:r w:rsidRPr="00867D51">
        <w:rPr>
          <w:sz w:val="22"/>
          <w:szCs w:val="22"/>
        </w:rPr>
        <w:t>Bulsink</w:t>
      </w:r>
      <w:proofErr w:type="spellEnd"/>
      <w:r w:rsidRPr="00867D51">
        <w:rPr>
          <w:sz w:val="22"/>
          <w:szCs w:val="22"/>
        </w:rPr>
        <w:t xml:space="preserve">, D. Middelkoop, C. van. (2001). </w:t>
      </w:r>
      <w:r w:rsidRPr="00867D51">
        <w:rPr>
          <w:i/>
          <w:sz w:val="22"/>
          <w:szCs w:val="22"/>
        </w:rPr>
        <w:t>Jongeren en hun geloof.</w:t>
      </w:r>
      <w:r w:rsidRPr="00867D51">
        <w:rPr>
          <w:sz w:val="22"/>
          <w:szCs w:val="22"/>
        </w:rPr>
        <w:t xml:space="preserve"> Utrecht: FORUM Instituut voor Multiculturele Vraagstukken.</w:t>
      </w:r>
      <w:r w:rsidRPr="00867D51">
        <w:rPr>
          <w:sz w:val="22"/>
          <w:szCs w:val="22"/>
        </w:rPr>
        <w:br/>
      </w:r>
    </w:p>
  </w:endnote>
  <w:endnote w:id="13">
    <w:p w:rsidR="00F47707" w:rsidRPr="00867D51" w:rsidRDefault="00F47707" w:rsidP="009F5C12">
      <w:r w:rsidRPr="00867D51">
        <w:rPr>
          <w:rStyle w:val="Eindnootmarkering"/>
        </w:rPr>
        <w:endnoteRef/>
      </w:r>
      <w:r w:rsidRPr="00867D51">
        <w:t xml:space="preserve"> Bosland, W.J. Klooster, L. van der. Mots, W. de. </w:t>
      </w:r>
      <w:proofErr w:type="spellStart"/>
      <w:r w:rsidRPr="00867D51">
        <w:t>Proos</w:t>
      </w:r>
      <w:proofErr w:type="spellEnd"/>
      <w:r w:rsidRPr="00867D51">
        <w:t xml:space="preserve">, P.J. Rottier, L.N. Schans, A.A. van der. (2002). </w:t>
      </w:r>
      <w:r w:rsidRPr="00867D51">
        <w:rPr>
          <w:i/>
        </w:rPr>
        <w:t>Beeld en werkelijkheid. Jongeren en geloof in de 32</w:t>
      </w:r>
      <w:r w:rsidRPr="00867D51">
        <w:rPr>
          <w:i/>
          <w:vertAlign w:val="superscript"/>
        </w:rPr>
        <w:t>e</w:t>
      </w:r>
      <w:r w:rsidRPr="00867D51">
        <w:rPr>
          <w:i/>
        </w:rPr>
        <w:t xml:space="preserve"> eeuw. </w:t>
      </w:r>
      <w:r w:rsidRPr="00867D51">
        <w:t xml:space="preserve">Heerenveen: Uitgeverij Groen. </w:t>
      </w:r>
    </w:p>
  </w:endnote>
  <w:endnote w:id="14">
    <w:p w:rsidR="00F47707" w:rsidRPr="00867D51" w:rsidRDefault="00F47707" w:rsidP="00DA2124">
      <w:pPr>
        <w:rPr>
          <w:lang w:val="en-US"/>
        </w:rPr>
      </w:pPr>
      <w:r w:rsidRPr="00867D51">
        <w:rPr>
          <w:rStyle w:val="Eindnootmarkering"/>
        </w:rPr>
        <w:endnoteRef/>
      </w:r>
      <w:r w:rsidRPr="00867D51">
        <w:t xml:space="preserve"> Graaf, R. de. (2006) .</w:t>
      </w:r>
      <w:r w:rsidRPr="00867D51">
        <w:rPr>
          <w:i/>
        </w:rPr>
        <w:t xml:space="preserve">Bijzonder onderwijs: Christelijk geloof in de dagelijkse praktijk van basis- en voortgezet onderwijs. </w:t>
      </w:r>
      <w:r w:rsidRPr="00867D51">
        <w:t>Zoetermeer: Boekencentrum.</w:t>
      </w:r>
    </w:p>
  </w:endnote>
  <w:endnote w:id="15">
    <w:p w:rsidR="00F47707" w:rsidRPr="00867D51" w:rsidRDefault="00F47707">
      <w:pPr>
        <w:pStyle w:val="Eindnoottekst"/>
        <w:rPr>
          <w:sz w:val="22"/>
          <w:szCs w:val="22"/>
        </w:rPr>
      </w:pPr>
      <w:r w:rsidRPr="00867D51">
        <w:rPr>
          <w:rStyle w:val="Eindnootmarkering"/>
          <w:sz w:val="22"/>
          <w:szCs w:val="22"/>
        </w:rPr>
        <w:endnoteRef/>
      </w:r>
      <w:r w:rsidRPr="00867D51">
        <w:rPr>
          <w:sz w:val="22"/>
          <w:szCs w:val="22"/>
        </w:rPr>
        <w:t xml:space="preserve"> </w:t>
      </w:r>
      <w:proofErr w:type="spellStart"/>
      <w:r w:rsidRPr="00867D51">
        <w:rPr>
          <w:sz w:val="22"/>
          <w:szCs w:val="22"/>
        </w:rPr>
        <w:t>Pollefeyt</w:t>
      </w:r>
      <w:proofErr w:type="spellEnd"/>
      <w:r w:rsidRPr="00867D51">
        <w:rPr>
          <w:sz w:val="22"/>
          <w:szCs w:val="22"/>
        </w:rPr>
        <w:t>, D. Bouwens, J. (2009).</w:t>
      </w:r>
      <w:r w:rsidRPr="00867D51">
        <w:rPr>
          <w:i/>
          <w:sz w:val="22"/>
          <w:szCs w:val="22"/>
        </w:rPr>
        <w:t>Identiteit van scholen in beeld gebracht, Empirische methodologie voor kwantitatief onderzoek naar de katholieke identiteit van een onderwijsinstelling.</w:t>
      </w:r>
      <w:r w:rsidRPr="00867D51">
        <w:rPr>
          <w:sz w:val="22"/>
          <w:szCs w:val="22"/>
        </w:rPr>
        <w:t xml:space="preserve"> K.U. Leuven.</w:t>
      </w:r>
    </w:p>
    <w:p w:rsidR="00F47707" w:rsidRPr="00867D51" w:rsidRDefault="00F47707">
      <w:pPr>
        <w:pStyle w:val="Eindnoottekst"/>
        <w:rPr>
          <w:sz w:val="22"/>
          <w:szCs w:val="22"/>
        </w:rPr>
      </w:pPr>
    </w:p>
  </w:endnote>
  <w:endnote w:id="16">
    <w:p w:rsidR="00F47707" w:rsidRPr="00867D51" w:rsidRDefault="00F47707">
      <w:pPr>
        <w:pStyle w:val="Eindnoottekst"/>
        <w:rPr>
          <w:sz w:val="22"/>
          <w:szCs w:val="22"/>
        </w:rPr>
      </w:pPr>
      <w:r w:rsidRPr="00867D51">
        <w:rPr>
          <w:rStyle w:val="Eindnootmarkering"/>
          <w:sz w:val="22"/>
          <w:szCs w:val="22"/>
        </w:rPr>
        <w:endnoteRef/>
      </w:r>
      <w:r w:rsidRPr="00867D51">
        <w:rPr>
          <w:sz w:val="22"/>
          <w:szCs w:val="22"/>
        </w:rPr>
        <w:t xml:space="preserve"> </w:t>
      </w:r>
      <w:proofErr w:type="spellStart"/>
      <w:r w:rsidRPr="00867D51">
        <w:rPr>
          <w:sz w:val="22"/>
          <w:szCs w:val="22"/>
        </w:rPr>
        <w:t>Obbink</w:t>
      </w:r>
      <w:proofErr w:type="spellEnd"/>
      <w:r w:rsidRPr="00867D51">
        <w:rPr>
          <w:sz w:val="22"/>
          <w:szCs w:val="22"/>
        </w:rPr>
        <w:t xml:space="preserve">, H., </w:t>
      </w:r>
      <w:r w:rsidRPr="00867D51">
        <w:rPr>
          <w:i/>
          <w:sz w:val="22"/>
          <w:szCs w:val="22"/>
        </w:rPr>
        <w:t>'Katholieke scholen moeten leren verwoorden waar ze voor staan'</w:t>
      </w:r>
      <w:r w:rsidRPr="00867D51">
        <w:rPr>
          <w:sz w:val="22"/>
          <w:szCs w:val="22"/>
        </w:rPr>
        <w:t>, Trouw, 29 augustus 2012.</w:t>
      </w:r>
      <w:r w:rsidRPr="00867D51">
        <w:rPr>
          <w:sz w:val="22"/>
          <w:szCs w:val="22"/>
        </w:rPr>
        <w:br/>
      </w:r>
    </w:p>
  </w:endnote>
  <w:endnote w:id="17">
    <w:p w:rsidR="00F47707" w:rsidRPr="00867D51" w:rsidRDefault="00F47707" w:rsidP="006D0056">
      <w:pPr>
        <w:rPr>
          <w:rFonts w:cstheme="minorHAnsi"/>
          <w:i/>
        </w:rPr>
      </w:pPr>
      <w:r w:rsidRPr="00867D51">
        <w:rPr>
          <w:rStyle w:val="Eindnootmarkering"/>
        </w:rPr>
        <w:endnoteRef/>
      </w:r>
      <w:r w:rsidRPr="00867D51">
        <w:t xml:space="preserve"> </w:t>
      </w:r>
      <w:proofErr w:type="spellStart"/>
      <w:r w:rsidRPr="00867D51">
        <w:rPr>
          <w:rFonts w:cstheme="minorHAnsi"/>
        </w:rPr>
        <w:t>Bongaards</w:t>
      </w:r>
      <w:proofErr w:type="spellEnd"/>
      <w:r w:rsidRPr="00867D51">
        <w:rPr>
          <w:rFonts w:cstheme="minorHAnsi"/>
        </w:rPr>
        <w:t>, B. Sas, J. (2009).</w:t>
      </w:r>
      <w:r w:rsidRPr="00867D51">
        <w:rPr>
          <w:rFonts w:cstheme="minorHAnsi"/>
          <w:i/>
        </w:rPr>
        <w:t xml:space="preserve">Vakbekwaam onderwijzen. </w:t>
      </w:r>
      <w:r w:rsidRPr="00867D51">
        <w:rPr>
          <w:rFonts w:cstheme="minorHAnsi"/>
        </w:rPr>
        <w:t xml:space="preserve">Groningen|Houten: </w:t>
      </w:r>
      <w:proofErr w:type="spellStart"/>
      <w:r w:rsidRPr="00867D51">
        <w:rPr>
          <w:rFonts w:cstheme="minorHAnsi"/>
        </w:rPr>
        <w:t>Noordhoff</w:t>
      </w:r>
      <w:proofErr w:type="spellEnd"/>
      <w:r w:rsidRPr="00867D51">
        <w:rPr>
          <w:rFonts w:cstheme="minorHAnsi"/>
        </w:rPr>
        <w:t xml:space="preserve"> Uitgevers. </w:t>
      </w:r>
    </w:p>
  </w:endnote>
  <w:endnote w:id="18">
    <w:p w:rsidR="00F47707" w:rsidRPr="00867D51" w:rsidRDefault="00F47707" w:rsidP="00A836AD">
      <w:r w:rsidRPr="00867D51">
        <w:rPr>
          <w:rStyle w:val="Eindnootmarkering"/>
        </w:rPr>
        <w:endnoteRef/>
      </w:r>
      <w:r w:rsidRPr="00867D51">
        <w:t xml:space="preserve"> </w:t>
      </w:r>
      <w:proofErr w:type="spellStart"/>
      <w:r w:rsidRPr="00867D51">
        <w:t>Hofland</w:t>
      </w:r>
      <w:proofErr w:type="spellEnd"/>
      <w:r w:rsidRPr="00867D51">
        <w:t xml:space="preserve">, P.D. (1998.) </w:t>
      </w:r>
      <w:r w:rsidRPr="00867D51">
        <w:rPr>
          <w:i/>
        </w:rPr>
        <w:t xml:space="preserve">Kind, jongere en geloof. </w:t>
      </w:r>
      <w:r w:rsidRPr="00867D51">
        <w:t xml:space="preserve">Heerenveen: Uitgeverij J.J. Groen en Zoon. </w:t>
      </w:r>
    </w:p>
  </w:endnote>
  <w:endnote w:id="19">
    <w:p w:rsidR="00F47707" w:rsidRDefault="00F47707" w:rsidP="00867D51">
      <w:r>
        <w:rPr>
          <w:rStyle w:val="Eindnootmarkering"/>
        </w:rPr>
        <w:endnoteRef/>
      </w:r>
      <w:r>
        <w:t xml:space="preserve"> </w:t>
      </w:r>
      <w:proofErr w:type="spellStart"/>
      <w:r>
        <w:t>Deurloo</w:t>
      </w:r>
      <w:proofErr w:type="spellEnd"/>
      <w:r>
        <w:t xml:space="preserve">, K. </w:t>
      </w:r>
      <w:r>
        <w:rPr>
          <w:i/>
          <w:iCs/>
        </w:rPr>
        <w:t xml:space="preserve">En dat is zeven! </w:t>
      </w:r>
      <w:r>
        <w:t>Kampen: Ten Have, 2001.</w:t>
      </w:r>
    </w:p>
  </w:endnote>
  <w:endnote w:id="20">
    <w:p w:rsidR="00F47707" w:rsidRPr="00867D51" w:rsidRDefault="00F47707" w:rsidP="00A836AD">
      <w:r w:rsidRPr="00867D51">
        <w:rPr>
          <w:rStyle w:val="Eindnootmarkering"/>
        </w:rPr>
        <w:endnoteRef/>
      </w:r>
      <w:r w:rsidRPr="00867D51">
        <w:rPr>
          <w:lang w:val="en-US"/>
        </w:rPr>
        <w:t xml:space="preserve"> Fowler, J. (</w:t>
      </w:r>
      <w:r w:rsidRPr="00867D51">
        <w:t xml:space="preserve">1987). </w:t>
      </w:r>
      <w:r w:rsidRPr="00867D51">
        <w:rPr>
          <w:i/>
          <w:iCs/>
          <w:lang w:val="en-US"/>
        </w:rPr>
        <w:t xml:space="preserve">Faith development and pastoral care. </w:t>
      </w:r>
      <w:proofErr w:type="spellStart"/>
      <w:r w:rsidRPr="00867D51">
        <w:t>Fortress</w:t>
      </w:r>
      <w:proofErr w:type="spellEnd"/>
      <w:r w:rsidRPr="00867D51">
        <w:t xml:space="preserve"> </w:t>
      </w:r>
      <w:proofErr w:type="spellStart"/>
      <w:r w:rsidRPr="00867D51">
        <w:t>Press</w:t>
      </w:r>
      <w:proofErr w:type="spellEnd"/>
      <w:r w:rsidRPr="00867D51">
        <w:t xml:space="preserve">. </w:t>
      </w:r>
    </w:p>
  </w:endnote>
  <w:endnote w:id="21">
    <w:p w:rsidR="00F47707" w:rsidRPr="00867D51" w:rsidRDefault="00F47707">
      <w:pPr>
        <w:pStyle w:val="Eindnoottekst"/>
        <w:rPr>
          <w:sz w:val="22"/>
          <w:szCs w:val="22"/>
        </w:rPr>
      </w:pPr>
      <w:r w:rsidRPr="00867D51">
        <w:rPr>
          <w:rStyle w:val="Eindnootmarkering"/>
          <w:sz w:val="22"/>
          <w:szCs w:val="22"/>
        </w:rPr>
        <w:endnoteRef/>
      </w:r>
      <w:r w:rsidRPr="00867D51">
        <w:rPr>
          <w:sz w:val="22"/>
          <w:szCs w:val="22"/>
        </w:rPr>
        <w:t xml:space="preserve"> Vergouwen, C.G. (2000.) </w:t>
      </w:r>
      <w:r w:rsidRPr="00867D51">
        <w:rPr>
          <w:i/>
          <w:sz w:val="22"/>
          <w:szCs w:val="22"/>
        </w:rPr>
        <w:t>Een hemelsbrede gelijkenis, geloofsopvoeding in godsdienstpsychologisch perspectief</w:t>
      </w:r>
      <w:r w:rsidRPr="00867D51">
        <w:rPr>
          <w:sz w:val="22"/>
          <w:szCs w:val="22"/>
        </w:rPr>
        <w:t xml:space="preserve">. Kampen: Kok. </w:t>
      </w:r>
      <w:r w:rsidRPr="00867D51">
        <w:rPr>
          <w:sz w:val="22"/>
          <w:szCs w:val="22"/>
        </w:rPr>
        <w:br/>
      </w:r>
    </w:p>
  </w:endnote>
  <w:endnote w:id="22">
    <w:p w:rsidR="00F47707" w:rsidRPr="00867D51" w:rsidRDefault="00F47707">
      <w:pPr>
        <w:pStyle w:val="Eindnoottekst"/>
        <w:rPr>
          <w:sz w:val="22"/>
          <w:szCs w:val="22"/>
        </w:rPr>
      </w:pPr>
      <w:r w:rsidRPr="00867D51">
        <w:rPr>
          <w:rStyle w:val="Eindnootmarkering"/>
          <w:sz w:val="22"/>
          <w:szCs w:val="22"/>
        </w:rPr>
        <w:endnoteRef/>
      </w:r>
      <w:r w:rsidRPr="00867D51">
        <w:rPr>
          <w:sz w:val="22"/>
          <w:szCs w:val="22"/>
        </w:rPr>
        <w:t xml:space="preserve"> </w:t>
      </w:r>
      <w:proofErr w:type="spellStart"/>
      <w:r w:rsidRPr="00867D51">
        <w:rPr>
          <w:sz w:val="22"/>
          <w:szCs w:val="22"/>
        </w:rPr>
        <w:t>Ghaeminia</w:t>
      </w:r>
      <w:proofErr w:type="spellEnd"/>
      <w:r w:rsidRPr="00867D51">
        <w:rPr>
          <w:sz w:val="22"/>
          <w:szCs w:val="22"/>
        </w:rPr>
        <w:t xml:space="preserve">, S., ‘Als ze wil bidden, dan mag ze dat’, Trouw 5 januari 2011. </w:t>
      </w:r>
      <w:r w:rsidRPr="00867D51">
        <w:rPr>
          <w:sz w:val="22"/>
          <w:szCs w:val="22"/>
        </w:rPr>
        <w:br/>
      </w:r>
    </w:p>
  </w:endnote>
  <w:endnote w:id="23">
    <w:p w:rsidR="00F47707" w:rsidRPr="00867D51" w:rsidRDefault="00F47707" w:rsidP="009F6F3D">
      <w:r w:rsidRPr="00867D51">
        <w:rPr>
          <w:rStyle w:val="Eindnootmarkering"/>
        </w:rPr>
        <w:endnoteRef/>
      </w:r>
      <w:r w:rsidRPr="00867D51">
        <w:t xml:space="preserve"> </w:t>
      </w:r>
      <w:r w:rsidRPr="00867D51">
        <w:rPr>
          <w:i/>
        </w:rPr>
        <w:t xml:space="preserve">‘Einde aan </w:t>
      </w:r>
      <w:proofErr w:type="spellStart"/>
      <w:r w:rsidRPr="00867D51">
        <w:rPr>
          <w:i/>
        </w:rPr>
        <w:t>rk</w:t>
      </w:r>
      <w:proofErr w:type="spellEnd"/>
      <w:r w:rsidRPr="00867D51">
        <w:rPr>
          <w:i/>
        </w:rPr>
        <w:t xml:space="preserve"> onderwijs Den Bosch’, </w:t>
      </w:r>
      <w:r w:rsidRPr="00867D51">
        <w:t>Trouw 28 augustus 2012.</w:t>
      </w:r>
    </w:p>
    <w:p w:rsidR="00F47707" w:rsidRPr="00867D51" w:rsidRDefault="00F47707">
      <w:pPr>
        <w:pStyle w:val="Eindnoottekst"/>
        <w:rPr>
          <w:sz w:val="22"/>
          <w:szCs w:val="22"/>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4667524"/>
      <w:docPartObj>
        <w:docPartGallery w:val="Page Numbers (Bottom of Page)"/>
        <w:docPartUnique/>
      </w:docPartObj>
    </w:sdtPr>
    <w:sdtContent>
      <w:p w:rsidR="00F47707" w:rsidRDefault="00F47707">
        <w:pPr>
          <w:pStyle w:val="Voettekst"/>
          <w:jc w:val="right"/>
        </w:pPr>
        <w:fldSimple w:instr=" PAGE   \* MERGEFORMAT ">
          <w:r>
            <w:rPr>
              <w:noProof/>
            </w:rPr>
            <w:t>11</w:t>
          </w:r>
        </w:fldSimple>
      </w:p>
    </w:sdtContent>
  </w:sdt>
  <w:p w:rsidR="00F47707" w:rsidRDefault="00F47707">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7707" w:rsidRDefault="00F47707" w:rsidP="00C10514">
      <w:pPr>
        <w:spacing w:after="0" w:line="240" w:lineRule="auto"/>
      </w:pPr>
      <w:r>
        <w:separator/>
      </w:r>
    </w:p>
  </w:footnote>
  <w:footnote w:type="continuationSeparator" w:id="0">
    <w:p w:rsidR="00F47707" w:rsidRDefault="00F47707" w:rsidP="00C10514">
      <w:pPr>
        <w:spacing w:after="0" w:line="240" w:lineRule="auto"/>
      </w:pPr>
      <w:r>
        <w:continuationSeparator/>
      </w:r>
    </w:p>
  </w:footnote>
  <w:footnote w:id="1">
    <w:p w:rsidR="00F47707" w:rsidRDefault="00F47707" w:rsidP="00BA72E4">
      <w:pPr>
        <w:pStyle w:val="Default"/>
      </w:pPr>
      <w:r>
        <w:rPr>
          <w:rStyle w:val="Voetnootmarkering"/>
        </w:rPr>
        <w:footnoteRef/>
      </w:r>
      <w:r>
        <w:t xml:space="preserve"> </w:t>
      </w:r>
      <w:r w:rsidRPr="00913866">
        <w:rPr>
          <w:sz w:val="20"/>
          <w:szCs w:val="20"/>
        </w:rPr>
        <w:t>De vragenlijst werd</w:t>
      </w:r>
      <w:r>
        <w:rPr>
          <w:sz w:val="20"/>
          <w:szCs w:val="20"/>
        </w:rPr>
        <w:t xml:space="preserve"> afgenomen bij 15310 personen in 67 verschillende katholieke onderwijsinstellingen en werd</w:t>
      </w:r>
      <w:r w:rsidRPr="00913866">
        <w:rPr>
          <w:sz w:val="20"/>
          <w:szCs w:val="20"/>
        </w:rPr>
        <w:t xml:space="preserve"> ingevuld door leerlingen lager, secundair en hoger onderwijs, leerkrachten, directieleden, ouders en beleidsverantwoordelijken.</w:t>
      </w:r>
    </w:p>
  </w:footnote>
  <w:footnote w:id="2">
    <w:p w:rsidR="00F47707" w:rsidRDefault="00F47707" w:rsidP="00C76B45">
      <w:pPr>
        <w:pStyle w:val="Voetnoottekst"/>
      </w:pPr>
      <w:r>
        <w:rPr>
          <w:rStyle w:val="Voetnootmarkering"/>
        </w:rPr>
        <w:footnoteRef/>
      </w:r>
      <w:r>
        <w:t xml:space="preserve"> Onderzoek van christelijke, islamitische, joodse en </w:t>
      </w:r>
      <w:proofErr w:type="spellStart"/>
      <w:r>
        <w:t>hindoe-jongeren</w:t>
      </w:r>
      <w:proofErr w:type="spellEnd"/>
      <w:r>
        <w:t xml:space="preserve"> in de Nederlandse naar de beleving van het geloof en ervaringen.</w:t>
      </w:r>
    </w:p>
  </w:footnote>
  <w:footnote w:id="3">
    <w:p w:rsidR="00F47707" w:rsidRDefault="00F47707" w:rsidP="0073105F">
      <w:pPr>
        <w:autoSpaceDE w:val="0"/>
        <w:autoSpaceDN w:val="0"/>
        <w:adjustRightInd w:val="0"/>
        <w:spacing w:after="0" w:line="240" w:lineRule="auto"/>
      </w:pPr>
      <w:r>
        <w:rPr>
          <w:rStyle w:val="Voetnootmarkering"/>
        </w:rPr>
        <w:footnoteRef/>
      </w:r>
      <w:r>
        <w:t xml:space="preserve"> </w:t>
      </w:r>
      <w:r w:rsidRPr="00C76B45">
        <w:rPr>
          <w:rFonts w:cs="Verdana"/>
          <w:sz w:val="20"/>
          <w:szCs w:val="20"/>
        </w:rPr>
        <w:t>In totaal beschouwt 48% van de Nederlanders van 18 jaar en ouder als christen. Hiervan</w:t>
      </w:r>
      <w:r w:rsidRPr="00117886">
        <w:rPr>
          <w:rFonts w:cs="Verdana"/>
          <w:sz w:val="20"/>
          <w:szCs w:val="20"/>
        </w:rPr>
        <w:t xml:space="preserve"> is het grootste gedeelte katholiek (29%) </w:t>
      </w:r>
      <w:r>
        <w:rPr>
          <w:rFonts w:cs="Verdana"/>
          <w:sz w:val="20"/>
          <w:szCs w:val="20"/>
        </w:rPr>
        <w:t>en een kleiner deel Nederlands-h</w:t>
      </w:r>
      <w:r w:rsidRPr="00117886">
        <w:rPr>
          <w:rFonts w:cs="Verdana"/>
          <w:sz w:val="20"/>
          <w:szCs w:val="20"/>
        </w:rPr>
        <w:t>ervo</w:t>
      </w:r>
      <w:r>
        <w:rPr>
          <w:rFonts w:cs="Verdana"/>
          <w:sz w:val="20"/>
          <w:szCs w:val="20"/>
        </w:rPr>
        <w:t>rmd (9%), gereformeerd (4%) of p</w:t>
      </w:r>
      <w:r w:rsidRPr="00117886">
        <w:rPr>
          <w:rFonts w:cs="Verdana"/>
          <w:sz w:val="20"/>
          <w:szCs w:val="20"/>
        </w:rPr>
        <w:t>rotestants (PKN) (6%).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707" w:rsidRPr="00DC3050" w:rsidRDefault="00F47707" w:rsidP="00DC3050">
    <w:pPr>
      <w:pStyle w:val="Koptekst"/>
      <w:jc w:val="right"/>
    </w:pPr>
    <w:r w:rsidRPr="00DC3050">
      <w:t>Identiteit in beeld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649CF"/>
    <w:multiLevelType w:val="hybridMultilevel"/>
    <w:tmpl w:val="A998CF3C"/>
    <w:lvl w:ilvl="0" w:tplc="AB36ADF4">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4BB1C8A"/>
    <w:multiLevelType w:val="hybridMultilevel"/>
    <w:tmpl w:val="43A4552A"/>
    <w:lvl w:ilvl="0" w:tplc="81C2503A">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4F1458C"/>
    <w:multiLevelType w:val="multilevel"/>
    <w:tmpl w:val="7864F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DD5024"/>
    <w:multiLevelType w:val="multilevel"/>
    <w:tmpl w:val="C72EB4A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122C61A9"/>
    <w:multiLevelType w:val="multilevel"/>
    <w:tmpl w:val="153058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405449B"/>
    <w:multiLevelType w:val="hybridMultilevel"/>
    <w:tmpl w:val="34EED902"/>
    <w:lvl w:ilvl="0" w:tplc="E8F6C5C2">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60502C2"/>
    <w:multiLevelType w:val="multilevel"/>
    <w:tmpl w:val="05D05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430AE0"/>
    <w:multiLevelType w:val="multilevel"/>
    <w:tmpl w:val="CDFCF32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6356CF4"/>
    <w:multiLevelType w:val="hybridMultilevel"/>
    <w:tmpl w:val="CD28126A"/>
    <w:lvl w:ilvl="0" w:tplc="F3F21242">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31332166"/>
    <w:multiLevelType w:val="multilevel"/>
    <w:tmpl w:val="153058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3FCD62C0"/>
    <w:multiLevelType w:val="multilevel"/>
    <w:tmpl w:val="524A4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A555FC1"/>
    <w:multiLevelType w:val="hybridMultilevel"/>
    <w:tmpl w:val="7B90EAC8"/>
    <w:lvl w:ilvl="0" w:tplc="9B0A5596">
      <w:start w:val="1"/>
      <w:numFmt w:val="decimal"/>
      <w:lvlText w:val="%1."/>
      <w:lvlJc w:val="left"/>
      <w:pPr>
        <w:tabs>
          <w:tab w:val="num" w:pos="720"/>
        </w:tabs>
        <w:ind w:left="720" w:hanging="360"/>
      </w:pPr>
    </w:lvl>
    <w:lvl w:ilvl="1" w:tplc="C97E923C" w:tentative="1">
      <w:start w:val="1"/>
      <w:numFmt w:val="decimal"/>
      <w:lvlText w:val="%2."/>
      <w:lvlJc w:val="left"/>
      <w:pPr>
        <w:tabs>
          <w:tab w:val="num" w:pos="1440"/>
        </w:tabs>
        <w:ind w:left="1440" w:hanging="360"/>
      </w:pPr>
    </w:lvl>
    <w:lvl w:ilvl="2" w:tplc="6C069F20" w:tentative="1">
      <w:start w:val="1"/>
      <w:numFmt w:val="decimal"/>
      <w:lvlText w:val="%3."/>
      <w:lvlJc w:val="left"/>
      <w:pPr>
        <w:tabs>
          <w:tab w:val="num" w:pos="2160"/>
        </w:tabs>
        <w:ind w:left="2160" w:hanging="360"/>
      </w:pPr>
    </w:lvl>
    <w:lvl w:ilvl="3" w:tplc="40D6ADD8" w:tentative="1">
      <w:start w:val="1"/>
      <w:numFmt w:val="decimal"/>
      <w:lvlText w:val="%4."/>
      <w:lvlJc w:val="left"/>
      <w:pPr>
        <w:tabs>
          <w:tab w:val="num" w:pos="2880"/>
        </w:tabs>
        <w:ind w:left="2880" w:hanging="360"/>
      </w:pPr>
    </w:lvl>
    <w:lvl w:ilvl="4" w:tplc="CB447394" w:tentative="1">
      <w:start w:val="1"/>
      <w:numFmt w:val="decimal"/>
      <w:lvlText w:val="%5."/>
      <w:lvlJc w:val="left"/>
      <w:pPr>
        <w:tabs>
          <w:tab w:val="num" w:pos="3600"/>
        </w:tabs>
        <w:ind w:left="3600" w:hanging="360"/>
      </w:pPr>
    </w:lvl>
    <w:lvl w:ilvl="5" w:tplc="9474CBCC" w:tentative="1">
      <w:start w:val="1"/>
      <w:numFmt w:val="decimal"/>
      <w:lvlText w:val="%6."/>
      <w:lvlJc w:val="left"/>
      <w:pPr>
        <w:tabs>
          <w:tab w:val="num" w:pos="4320"/>
        </w:tabs>
        <w:ind w:left="4320" w:hanging="360"/>
      </w:pPr>
    </w:lvl>
    <w:lvl w:ilvl="6" w:tplc="F2BC95CE" w:tentative="1">
      <w:start w:val="1"/>
      <w:numFmt w:val="decimal"/>
      <w:lvlText w:val="%7."/>
      <w:lvlJc w:val="left"/>
      <w:pPr>
        <w:tabs>
          <w:tab w:val="num" w:pos="5040"/>
        </w:tabs>
        <w:ind w:left="5040" w:hanging="360"/>
      </w:pPr>
    </w:lvl>
    <w:lvl w:ilvl="7" w:tplc="7FD0AAF6" w:tentative="1">
      <w:start w:val="1"/>
      <w:numFmt w:val="decimal"/>
      <w:lvlText w:val="%8."/>
      <w:lvlJc w:val="left"/>
      <w:pPr>
        <w:tabs>
          <w:tab w:val="num" w:pos="5760"/>
        </w:tabs>
        <w:ind w:left="5760" w:hanging="360"/>
      </w:pPr>
    </w:lvl>
    <w:lvl w:ilvl="8" w:tplc="3490E972" w:tentative="1">
      <w:start w:val="1"/>
      <w:numFmt w:val="decimal"/>
      <w:lvlText w:val="%9."/>
      <w:lvlJc w:val="left"/>
      <w:pPr>
        <w:tabs>
          <w:tab w:val="num" w:pos="6480"/>
        </w:tabs>
        <w:ind w:left="6480" w:hanging="360"/>
      </w:pPr>
    </w:lvl>
  </w:abstractNum>
  <w:abstractNum w:abstractNumId="12">
    <w:nsid w:val="7766527D"/>
    <w:multiLevelType w:val="multilevel"/>
    <w:tmpl w:val="153058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7DB9769D"/>
    <w:multiLevelType w:val="multilevel"/>
    <w:tmpl w:val="6CAC7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EA131C2"/>
    <w:multiLevelType w:val="multilevel"/>
    <w:tmpl w:val="2B326CD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num w:numId="1">
    <w:abstractNumId w:val="7"/>
  </w:num>
  <w:num w:numId="2">
    <w:abstractNumId w:val="3"/>
  </w:num>
  <w:num w:numId="3">
    <w:abstractNumId w:val="5"/>
  </w:num>
  <w:num w:numId="4">
    <w:abstractNumId w:val="8"/>
  </w:num>
  <w:num w:numId="5">
    <w:abstractNumId w:val="14"/>
  </w:num>
  <w:num w:numId="6">
    <w:abstractNumId w:val="0"/>
  </w:num>
  <w:num w:numId="7">
    <w:abstractNumId w:val="9"/>
  </w:num>
  <w:num w:numId="8">
    <w:abstractNumId w:val="0"/>
    <w:lvlOverride w:ilvl="0">
      <w:startOverride w:val="1"/>
    </w:lvlOverride>
  </w:num>
  <w:num w:numId="9">
    <w:abstractNumId w:val="10"/>
  </w:num>
  <w:num w:numId="10">
    <w:abstractNumId w:val="13"/>
  </w:num>
  <w:num w:numId="11">
    <w:abstractNumId w:val="6"/>
  </w:num>
  <w:num w:numId="12">
    <w:abstractNumId w:val="2"/>
  </w:num>
  <w:num w:numId="13">
    <w:abstractNumId w:val="12"/>
  </w:num>
  <w:num w:numId="14">
    <w:abstractNumId w:val="11"/>
  </w:num>
  <w:num w:numId="15">
    <w:abstractNumId w:val="4"/>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footnotePr>
    <w:numFmt w:val="lowerLetter"/>
    <w:footnote w:id="-1"/>
    <w:footnote w:id="0"/>
  </w:footnotePr>
  <w:endnotePr>
    <w:pos w:val="sectEnd"/>
    <w:numFmt w:val="decimal"/>
    <w:endnote w:id="-1"/>
    <w:endnote w:id="0"/>
  </w:endnotePr>
  <w:compat>
    <w:useFELayout/>
  </w:compat>
  <w:rsids>
    <w:rsidRoot w:val="00852574"/>
    <w:rsid w:val="00000943"/>
    <w:rsid w:val="00006B6F"/>
    <w:rsid w:val="00014A9F"/>
    <w:rsid w:val="0002513F"/>
    <w:rsid w:val="0002549C"/>
    <w:rsid w:val="00027232"/>
    <w:rsid w:val="00030C32"/>
    <w:rsid w:val="00043282"/>
    <w:rsid w:val="0005020E"/>
    <w:rsid w:val="00051B4E"/>
    <w:rsid w:val="00062287"/>
    <w:rsid w:val="00062C63"/>
    <w:rsid w:val="00067DCE"/>
    <w:rsid w:val="00071FB5"/>
    <w:rsid w:val="00073C1C"/>
    <w:rsid w:val="00084F98"/>
    <w:rsid w:val="0009172D"/>
    <w:rsid w:val="000932D4"/>
    <w:rsid w:val="000A1E15"/>
    <w:rsid w:val="000A34DF"/>
    <w:rsid w:val="000A4E58"/>
    <w:rsid w:val="000A6920"/>
    <w:rsid w:val="000D1F95"/>
    <w:rsid w:val="000D39E2"/>
    <w:rsid w:val="000E3EB9"/>
    <w:rsid w:val="000F4431"/>
    <w:rsid w:val="000F47E2"/>
    <w:rsid w:val="00102E78"/>
    <w:rsid w:val="00112C73"/>
    <w:rsid w:val="00117886"/>
    <w:rsid w:val="00123E30"/>
    <w:rsid w:val="00124453"/>
    <w:rsid w:val="00134679"/>
    <w:rsid w:val="001643A7"/>
    <w:rsid w:val="00166614"/>
    <w:rsid w:val="001739F3"/>
    <w:rsid w:val="0018178E"/>
    <w:rsid w:val="00181E3A"/>
    <w:rsid w:val="001A17BC"/>
    <w:rsid w:val="001B17C9"/>
    <w:rsid w:val="001B4DD9"/>
    <w:rsid w:val="001C46E1"/>
    <w:rsid w:val="001C686B"/>
    <w:rsid w:val="001D002A"/>
    <w:rsid w:val="001D55CE"/>
    <w:rsid w:val="001E4E14"/>
    <w:rsid w:val="001F07E1"/>
    <w:rsid w:val="00206E44"/>
    <w:rsid w:val="00210966"/>
    <w:rsid w:val="0021189A"/>
    <w:rsid w:val="00214010"/>
    <w:rsid w:val="00216291"/>
    <w:rsid w:val="00216292"/>
    <w:rsid w:val="00223E69"/>
    <w:rsid w:val="0023108C"/>
    <w:rsid w:val="00232451"/>
    <w:rsid w:val="00250B98"/>
    <w:rsid w:val="00251D84"/>
    <w:rsid w:val="002546B7"/>
    <w:rsid w:val="00254979"/>
    <w:rsid w:val="002616E6"/>
    <w:rsid w:val="00270628"/>
    <w:rsid w:val="0027112C"/>
    <w:rsid w:val="00276651"/>
    <w:rsid w:val="00283108"/>
    <w:rsid w:val="002833F7"/>
    <w:rsid w:val="00291906"/>
    <w:rsid w:val="00292C3F"/>
    <w:rsid w:val="002972DD"/>
    <w:rsid w:val="002B007B"/>
    <w:rsid w:val="002C04FC"/>
    <w:rsid w:val="002C1CFD"/>
    <w:rsid w:val="002C29A9"/>
    <w:rsid w:val="002C51A0"/>
    <w:rsid w:val="002C7067"/>
    <w:rsid w:val="002D69AD"/>
    <w:rsid w:val="002E5A00"/>
    <w:rsid w:val="002F6993"/>
    <w:rsid w:val="002F7522"/>
    <w:rsid w:val="003170C0"/>
    <w:rsid w:val="00321046"/>
    <w:rsid w:val="00325E58"/>
    <w:rsid w:val="00331FFB"/>
    <w:rsid w:val="0033344C"/>
    <w:rsid w:val="00336FEC"/>
    <w:rsid w:val="00346A14"/>
    <w:rsid w:val="00360E91"/>
    <w:rsid w:val="00373C24"/>
    <w:rsid w:val="0037747F"/>
    <w:rsid w:val="0038143F"/>
    <w:rsid w:val="00393D2E"/>
    <w:rsid w:val="00394CB7"/>
    <w:rsid w:val="003A40D4"/>
    <w:rsid w:val="003A7F75"/>
    <w:rsid w:val="003B4470"/>
    <w:rsid w:val="003B79B3"/>
    <w:rsid w:val="003C0292"/>
    <w:rsid w:val="003C08F7"/>
    <w:rsid w:val="003C10AF"/>
    <w:rsid w:val="003C4EDA"/>
    <w:rsid w:val="003C58DC"/>
    <w:rsid w:val="003C6217"/>
    <w:rsid w:val="003C69F7"/>
    <w:rsid w:val="003D1C49"/>
    <w:rsid w:val="003D2969"/>
    <w:rsid w:val="003D3CC0"/>
    <w:rsid w:val="003E61EA"/>
    <w:rsid w:val="0040051B"/>
    <w:rsid w:val="004043DC"/>
    <w:rsid w:val="0040534A"/>
    <w:rsid w:val="00412600"/>
    <w:rsid w:val="00413210"/>
    <w:rsid w:val="00416ECC"/>
    <w:rsid w:val="00424C01"/>
    <w:rsid w:val="0042740E"/>
    <w:rsid w:val="0043157E"/>
    <w:rsid w:val="004318C9"/>
    <w:rsid w:val="004454F3"/>
    <w:rsid w:val="0045485B"/>
    <w:rsid w:val="0047713A"/>
    <w:rsid w:val="004972B1"/>
    <w:rsid w:val="004B216D"/>
    <w:rsid w:val="004D0AE4"/>
    <w:rsid w:val="004D1EB0"/>
    <w:rsid w:val="004D527C"/>
    <w:rsid w:val="004E10D1"/>
    <w:rsid w:val="004E16A6"/>
    <w:rsid w:val="004F09FF"/>
    <w:rsid w:val="004F391B"/>
    <w:rsid w:val="00503D66"/>
    <w:rsid w:val="005069A4"/>
    <w:rsid w:val="00516F3F"/>
    <w:rsid w:val="00517B69"/>
    <w:rsid w:val="00535FD3"/>
    <w:rsid w:val="00537445"/>
    <w:rsid w:val="0054021C"/>
    <w:rsid w:val="0054097B"/>
    <w:rsid w:val="00541204"/>
    <w:rsid w:val="005439E7"/>
    <w:rsid w:val="005459DC"/>
    <w:rsid w:val="00545B0B"/>
    <w:rsid w:val="00550E39"/>
    <w:rsid w:val="005510FA"/>
    <w:rsid w:val="00553F32"/>
    <w:rsid w:val="00554563"/>
    <w:rsid w:val="00561973"/>
    <w:rsid w:val="00567C65"/>
    <w:rsid w:val="00567D40"/>
    <w:rsid w:val="00571490"/>
    <w:rsid w:val="00572DA5"/>
    <w:rsid w:val="005925BB"/>
    <w:rsid w:val="00595F21"/>
    <w:rsid w:val="0059681A"/>
    <w:rsid w:val="005A53D0"/>
    <w:rsid w:val="005A575B"/>
    <w:rsid w:val="005A7897"/>
    <w:rsid w:val="005B1FFF"/>
    <w:rsid w:val="005B52BF"/>
    <w:rsid w:val="005B6695"/>
    <w:rsid w:val="005E12F6"/>
    <w:rsid w:val="005E209B"/>
    <w:rsid w:val="005E5727"/>
    <w:rsid w:val="005F1F60"/>
    <w:rsid w:val="00603BBC"/>
    <w:rsid w:val="00612A12"/>
    <w:rsid w:val="00632213"/>
    <w:rsid w:val="006473AD"/>
    <w:rsid w:val="00647563"/>
    <w:rsid w:val="00650F1C"/>
    <w:rsid w:val="006515FB"/>
    <w:rsid w:val="00654580"/>
    <w:rsid w:val="00657EDF"/>
    <w:rsid w:val="00660E50"/>
    <w:rsid w:val="00663B4D"/>
    <w:rsid w:val="00671681"/>
    <w:rsid w:val="00675110"/>
    <w:rsid w:val="00675ED6"/>
    <w:rsid w:val="00680D27"/>
    <w:rsid w:val="00683F5C"/>
    <w:rsid w:val="006A2536"/>
    <w:rsid w:val="006A5C55"/>
    <w:rsid w:val="006A64CB"/>
    <w:rsid w:val="006B491F"/>
    <w:rsid w:val="006C13E1"/>
    <w:rsid w:val="006C3BAB"/>
    <w:rsid w:val="006D0056"/>
    <w:rsid w:val="006D1768"/>
    <w:rsid w:val="006D2956"/>
    <w:rsid w:val="006D3895"/>
    <w:rsid w:val="006E0877"/>
    <w:rsid w:val="006E1AA2"/>
    <w:rsid w:val="006E1FFB"/>
    <w:rsid w:val="006E2F12"/>
    <w:rsid w:val="006E34BE"/>
    <w:rsid w:val="006F0D26"/>
    <w:rsid w:val="00704BA2"/>
    <w:rsid w:val="007062DA"/>
    <w:rsid w:val="00725267"/>
    <w:rsid w:val="0073105F"/>
    <w:rsid w:val="0073230C"/>
    <w:rsid w:val="007341CF"/>
    <w:rsid w:val="00734428"/>
    <w:rsid w:val="007437B1"/>
    <w:rsid w:val="007450F6"/>
    <w:rsid w:val="007459B2"/>
    <w:rsid w:val="00750E70"/>
    <w:rsid w:val="0075381E"/>
    <w:rsid w:val="0075655A"/>
    <w:rsid w:val="007606AA"/>
    <w:rsid w:val="00760A8A"/>
    <w:rsid w:val="00765A28"/>
    <w:rsid w:val="00780723"/>
    <w:rsid w:val="0078379C"/>
    <w:rsid w:val="00785303"/>
    <w:rsid w:val="00790009"/>
    <w:rsid w:val="007951DD"/>
    <w:rsid w:val="00795659"/>
    <w:rsid w:val="007A435F"/>
    <w:rsid w:val="007A7378"/>
    <w:rsid w:val="007B0161"/>
    <w:rsid w:val="007B0EDF"/>
    <w:rsid w:val="007C4186"/>
    <w:rsid w:val="007D010B"/>
    <w:rsid w:val="007D047E"/>
    <w:rsid w:val="007E13AF"/>
    <w:rsid w:val="007E14F2"/>
    <w:rsid w:val="007E275C"/>
    <w:rsid w:val="007E6932"/>
    <w:rsid w:val="007F092B"/>
    <w:rsid w:val="007F1921"/>
    <w:rsid w:val="00801B34"/>
    <w:rsid w:val="00803078"/>
    <w:rsid w:val="008116D5"/>
    <w:rsid w:val="00811AC6"/>
    <w:rsid w:val="0081440A"/>
    <w:rsid w:val="0081603C"/>
    <w:rsid w:val="0082510A"/>
    <w:rsid w:val="00827B84"/>
    <w:rsid w:val="00834951"/>
    <w:rsid w:val="008374D3"/>
    <w:rsid w:val="00840207"/>
    <w:rsid w:val="0084177F"/>
    <w:rsid w:val="0084539C"/>
    <w:rsid w:val="00847308"/>
    <w:rsid w:val="00852574"/>
    <w:rsid w:val="008551FE"/>
    <w:rsid w:val="00861C54"/>
    <w:rsid w:val="00867D51"/>
    <w:rsid w:val="00871E8F"/>
    <w:rsid w:val="008778A6"/>
    <w:rsid w:val="008806F0"/>
    <w:rsid w:val="00883D31"/>
    <w:rsid w:val="00885D34"/>
    <w:rsid w:val="00885EDC"/>
    <w:rsid w:val="00897AD5"/>
    <w:rsid w:val="008A2FD4"/>
    <w:rsid w:val="008A4A57"/>
    <w:rsid w:val="008A7B5E"/>
    <w:rsid w:val="008B0440"/>
    <w:rsid w:val="008B115C"/>
    <w:rsid w:val="008C0426"/>
    <w:rsid w:val="008C2E3D"/>
    <w:rsid w:val="008D760B"/>
    <w:rsid w:val="008E10E2"/>
    <w:rsid w:val="008F76F9"/>
    <w:rsid w:val="00903E7A"/>
    <w:rsid w:val="00904FB5"/>
    <w:rsid w:val="00905652"/>
    <w:rsid w:val="00913866"/>
    <w:rsid w:val="00915C3A"/>
    <w:rsid w:val="00916824"/>
    <w:rsid w:val="0093307F"/>
    <w:rsid w:val="00935A2B"/>
    <w:rsid w:val="00951068"/>
    <w:rsid w:val="00956685"/>
    <w:rsid w:val="00961E1F"/>
    <w:rsid w:val="00966869"/>
    <w:rsid w:val="009734FD"/>
    <w:rsid w:val="00973D5B"/>
    <w:rsid w:val="00974DD7"/>
    <w:rsid w:val="009760A7"/>
    <w:rsid w:val="0098511A"/>
    <w:rsid w:val="00987532"/>
    <w:rsid w:val="0099158C"/>
    <w:rsid w:val="00995FBD"/>
    <w:rsid w:val="009A0155"/>
    <w:rsid w:val="009A4AF6"/>
    <w:rsid w:val="009B1DD7"/>
    <w:rsid w:val="009C255D"/>
    <w:rsid w:val="009C4219"/>
    <w:rsid w:val="009C42C3"/>
    <w:rsid w:val="009D427B"/>
    <w:rsid w:val="009D4394"/>
    <w:rsid w:val="009D5DDF"/>
    <w:rsid w:val="009D6D60"/>
    <w:rsid w:val="009E0CD5"/>
    <w:rsid w:val="009F1D07"/>
    <w:rsid w:val="009F4EA6"/>
    <w:rsid w:val="009F5C12"/>
    <w:rsid w:val="009F65A2"/>
    <w:rsid w:val="009F6F3D"/>
    <w:rsid w:val="009F7665"/>
    <w:rsid w:val="00A00418"/>
    <w:rsid w:val="00A128AD"/>
    <w:rsid w:val="00A2051E"/>
    <w:rsid w:val="00A32BC9"/>
    <w:rsid w:val="00A34B52"/>
    <w:rsid w:val="00A36F24"/>
    <w:rsid w:val="00A374CA"/>
    <w:rsid w:val="00A4175A"/>
    <w:rsid w:val="00A4576D"/>
    <w:rsid w:val="00A5002E"/>
    <w:rsid w:val="00A519D3"/>
    <w:rsid w:val="00A5521C"/>
    <w:rsid w:val="00A570A8"/>
    <w:rsid w:val="00A7201A"/>
    <w:rsid w:val="00A75A99"/>
    <w:rsid w:val="00A76C87"/>
    <w:rsid w:val="00A836AD"/>
    <w:rsid w:val="00A97465"/>
    <w:rsid w:val="00A97512"/>
    <w:rsid w:val="00AA1827"/>
    <w:rsid w:val="00AA4379"/>
    <w:rsid w:val="00AA4D9D"/>
    <w:rsid w:val="00AA5335"/>
    <w:rsid w:val="00AB105A"/>
    <w:rsid w:val="00AB6FE9"/>
    <w:rsid w:val="00AD21D8"/>
    <w:rsid w:val="00AE04D1"/>
    <w:rsid w:val="00AE2A8F"/>
    <w:rsid w:val="00AE6E46"/>
    <w:rsid w:val="00AE79F8"/>
    <w:rsid w:val="00AF2F7A"/>
    <w:rsid w:val="00AF374C"/>
    <w:rsid w:val="00B01077"/>
    <w:rsid w:val="00B15ECC"/>
    <w:rsid w:val="00B215CB"/>
    <w:rsid w:val="00B2589A"/>
    <w:rsid w:val="00B330FF"/>
    <w:rsid w:val="00B41CEF"/>
    <w:rsid w:val="00B4582B"/>
    <w:rsid w:val="00B505C4"/>
    <w:rsid w:val="00B5172D"/>
    <w:rsid w:val="00B5762D"/>
    <w:rsid w:val="00B60292"/>
    <w:rsid w:val="00B61249"/>
    <w:rsid w:val="00B61766"/>
    <w:rsid w:val="00B72ED5"/>
    <w:rsid w:val="00B7595F"/>
    <w:rsid w:val="00B8284D"/>
    <w:rsid w:val="00B82EF9"/>
    <w:rsid w:val="00B839AA"/>
    <w:rsid w:val="00B874AC"/>
    <w:rsid w:val="00B90ED5"/>
    <w:rsid w:val="00B9256B"/>
    <w:rsid w:val="00B95ADC"/>
    <w:rsid w:val="00B97927"/>
    <w:rsid w:val="00BA3ED1"/>
    <w:rsid w:val="00BA6247"/>
    <w:rsid w:val="00BA6B95"/>
    <w:rsid w:val="00BA72E4"/>
    <w:rsid w:val="00BB1272"/>
    <w:rsid w:val="00BB4300"/>
    <w:rsid w:val="00BC3B25"/>
    <w:rsid w:val="00BC50A6"/>
    <w:rsid w:val="00BC5384"/>
    <w:rsid w:val="00BC5872"/>
    <w:rsid w:val="00BC61A2"/>
    <w:rsid w:val="00BC6202"/>
    <w:rsid w:val="00BE2CAE"/>
    <w:rsid w:val="00BE5FA3"/>
    <w:rsid w:val="00BE65CC"/>
    <w:rsid w:val="00BF1F16"/>
    <w:rsid w:val="00BF59BD"/>
    <w:rsid w:val="00C052DA"/>
    <w:rsid w:val="00C070E4"/>
    <w:rsid w:val="00C10514"/>
    <w:rsid w:val="00C10687"/>
    <w:rsid w:val="00C10AC5"/>
    <w:rsid w:val="00C12AA1"/>
    <w:rsid w:val="00C146A6"/>
    <w:rsid w:val="00C20281"/>
    <w:rsid w:val="00C2283C"/>
    <w:rsid w:val="00C24109"/>
    <w:rsid w:val="00C253E7"/>
    <w:rsid w:val="00C30489"/>
    <w:rsid w:val="00C4139F"/>
    <w:rsid w:val="00C47500"/>
    <w:rsid w:val="00C545C8"/>
    <w:rsid w:val="00C6104E"/>
    <w:rsid w:val="00C61A88"/>
    <w:rsid w:val="00C716FE"/>
    <w:rsid w:val="00C76B45"/>
    <w:rsid w:val="00C76E95"/>
    <w:rsid w:val="00C77AA5"/>
    <w:rsid w:val="00C80348"/>
    <w:rsid w:val="00C852C5"/>
    <w:rsid w:val="00C85592"/>
    <w:rsid w:val="00C91BA8"/>
    <w:rsid w:val="00C92A1E"/>
    <w:rsid w:val="00CA0E43"/>
    <w:rsid w:val="00CA52E8"/>
    <w:rsid w:val="00CA67AF"/>
    <w:rsid w:val="00CA7B85"/>
    <w:rsid w:val="00CB13C6"/>
    <w:rsid w:val="00CB2C36"/>
    <w:rsid w:val="00CB4823"/>
    <w:rsid w:val="00CB5AD7"/>
    <w:rsid w:val="00CB6088"/>
    <w:rsid w:val="00CC707F"/>
    <w:rsid w:val="00CD47DC"/>
    <w:rsid w:val="00CE0F56"/>
    <w:rsid w:val="00CE6ABC"/>
    <w:rsid w:val="00CF65F3"/>
    <w:rsid w:val="00D00C98"/>
    <w:rsid w:val="00D10AB6"/>
    <w:rsid w:val="00D126C4"/>
    <w:rsid w:val="00D27599"/>
    <w:rsid w:val="00D309B7"/>
    <w:rsid w:val="00D3476A"/>
    <w:rsid w:val="00D36BC7"/>
    <w:rsid w:val="00D41758"/>
    <w:rsid w:val="00D43EC0"/>
    <w:rsid w:val="00D4693C"/>
    <w:rsid w:val="00D528DB"/>
    <w:rsid w:val="00D54523"/>
    <w:rsid w:val="00D670DF"/>
    <w:rsid w:val="00D74259"/>
    <w:rsid w:val="00D81AEE"/>
    <w:rsid w:val="00D8634D"/>
    <w:rsid w:val="00D87C69"/>
    <w:rsid w:val="00D9759F"/>
    <w:rsid w:val="00DA2124"/>
    <w:rsid w:val="00DA2CC8"/>
    <w:rsid w:val="00DA4B2F"/>
    <w:rsid w:val="00DA6EA5"/>
    <w:rsid w:val="00DB32E7"/>
    <w:rsid w:val="00DC3050"/>
    <w:rsid w:val="00DC4287"/>
    <w:rsid w:val="00DD12B0"/>
    <w:rsid w:val="00DD21E3"/>
    <w:rsid w:val="00DD25D6"/>
    <w:rsid w:val="00DE52D1"/>
    <w:rsid w:val="00DE67B0"/>
    <w:rsid w:val="00DF1543"/>
    <w:rsid w:val="00DF24AD"/>
    <w:rsid w:val="00DF6A69"/>
    <w:rsid w:val="00E005C8"/>
    <w:rsid w:val="00E03A87"/>
    <w:rsid w:val="00E06783"/>
    <w:rsid w:val="00E078BC"/>
    <w:rsid w:val="00E129A3"/>
    <w:rsid w:val="00E22C88"/>
    <w:rsid w:val="00E24670"/>
    <w:rsid w:val="00E2748D"/>
    <w:rsid w:val="00E30F1E"/>
    <w:rsid w:val="00E32020"/>
    <w:rsid w:val="00E33B97"/>
    <w:rsid w:val="00E5755B"/>
    <w:rsid w:val="00E605B9"/>
    <w:rsid w:val="00E612AD"/>
    <w:rsid w:val="00E6708D"/>
    <w:rsid w:val="00E7386D"/>
    <w:rsid w:val="00E80E29"/>
    <w:rsid w:val="00E80FA6"/>
    <w:rsid w:val="00E8647A"/>
    <w:rsid w:val="00E86FFA"/>
    <w:rsid w:val="00E93651"/>
    <w:rsid w:val="00EA631E"/>
    <w:rsid w:val="00EA6A04"/>
    <w:rsid w:val="00EB0E64"/>
    <w:rsid w:val="00EB27CA"/>
    <w:rsid w:val="00EB400C"/>
    <w:rsid w:val="00EB5B80"/>
    <w:rsid w:val="00EC5473"/>
    <w:rsid w:val="00ED0E93"/>
    <w:rsid w:val="00ED3CCD"/>
    <w:rsid w:val="00ED4ABB"/>
    <w:rsid w:val="00ED53C2"/>
    <w:rsid w:val="00ED6153"/>
    <w:rsid w:val="00EE0A28"/>
    <w:rsid w:val="00EE4C07"/>
    <w:rsid w:val="00EF407B"/>
    <w:rsid w:val="00F00E9C"/>
    <w:rsid w:val="00F250E3"/>
    <w:rsid w:val="00F25762"/>
    <w:rsid w:val="00F27C0E"/>
    <w:rsid w:val="00F4318F"/>
    <w:rsid w:val="00F45A85"/>
    <w:rsid w:val="00F467C4"/>
    <w:rsid w:val="00F46C68"/>
    <w:rsid w:val="00F47707"/>
    <w:rsid w:val="00F507CB"/>
    <w:rsid w:val="00F513E3"/>
    <w:rsid w:val="00F57187"/>
    <w:rsid w:val="00F61DAB"/>
    <w:rsid w:val="00F628A6"/>
    <w:rsid w:val="00F908FD"/>
    <w:rsid w:val="00FA145D"/>
    <w:rsid w:val="00FA3562"/>
    <w:rsid w:val="00FA6AB1"/>
    <w:rsid w:val="00FB2827"/>
    <w:rsid w:val="00FC54DA"/>
    <w:rsid w:val="00FD5B6F"/>
    <w:rsid w:val="00FD6FDE"/>
    <w:rsid w:val="00FF15F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6">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00E9C"/>
  </w:style>
  <w:style w:type="paragraph" w:styleId="Kop1">
    <w:name w:val="heading 1"/>
    <w:basedOn w:val="Standaard"/>
    <w:link w:val="Kop1Char"/>
    <w:uiPriority w:val="9"/>
    <w:qFormat/>
    <w:rsid w:val="0085257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Kop2">
    <w:name w:val="heading 2"/>
    <w:basedOn w:val="Standaard"/>
    <w:next w:val="Standaard"/>
    <w:link w:val="Kop2Char"/>
    <w:uiPriority w:val="9"/>
    <w:semiHidden/>
    <w:unhideWhenUsed/>
    <w:qFormat/>
    <w:rsid w:val="00B82EF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52574"/>
    <w:pPr>
      <w:ind w:left="720"/>
      <w:contextualSpacing/>
    </w:pPr>
  </w:style>
  <w:style w:type="character" w:customStyle="1" w:styleId="Kop1Char">
    <w:name w:val="Kop 1 Char"/>
    <w:basedOn w:val="Standaardalinea-lettertype"/>
    <w:link w:val="Kop1"/>
    <w:uiPriority w:val="9"/>
    <w:rsid w:val="00852574"/>
    <w:rPr>
      <w:rFonts w:ascii="Times New Roman" w:eastAsia="Times New Roman" w:hAnsi="Times New Roman" w:cs="Times New Roman"/>
      <w:b/>
      <w:bCs/>
      <w:kern w:val="36"/>
      <w:sz w:val="48"/>
      <w:szCs w:val="48"/>
      <w:lang w:eastAsia="nl-NL"/>
    </w:rPr>
  </w:style>
  <w:style w:type="character" w:customStyle="1" w:styleId="apple-converted-space">
    <w:name w:val="apple-converted-space"/>
    <w:basedOn w:val="Standaardalinea-lettertype"/>
    <w:rsid w:val="0042740E"/>
  </w:style>
  <w:style w:type="paragraph" w:styleId="Normaalweb">
    <w:name w:val="Normal (Web)"/>
    <w:basedOn w:val="Standaard"/>
    <w:uiPriority w:val="99"/>
    <w:semiHidden/>
    <w:unhideWhenUsed/>
    <w:rsid w:val="004274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1">
    <w:name w:val="v1"/>
    <w:basedOn w:val="Standaardalinea-lettertype"/>
    <w:rsid w:val="00ED53C2"/>
  </w:style>
  <w:style w:type="character" w:customStyle="1" w:styleId="nd23">
    <w:name w:val="nd23"/>
    <w:basedOn w:val="Standaardalinea-lettertype"/>
    <w:rsid w:val="00ED53C2"/>
    <w:rPr>
      <w:spacing w:val="24"/>
      <w:sz w:val="19"/>
      <w:szCs w:val="19"/>
    </w:rPr>
  </w:style>
  <w:style w:type="paragraph" w:customStyle="1" w:styleId="bodytext1">
    <w:name w:val="bodytext1"/>
    <w:basedOn w:val="Standaard"/>
    <w:rsid w:val="00ED53C2"/>
    <w:pPr>
      <w:spacing w:before="120" w:after="120" w:line="360" w:lineRule="auto"/>
      <w:ind w:firstLine="720"/>
      <w:jc w:val="both"/>
    </w:pPr>
    <w:rPr>
      <w:rFonts w:ascii="Times New Roman" w:eastAsia="Times New Roman" w:hAnsi="Times New Roman" w:cs="Times New Roman"/>
    </w:rPr>
  </w:style>
  <w:style w:type="character" w:styleId="Hyperlink">
    <w:name w:val="Hyperlink"/>
    <w:basedOn w:val="Standaardalinea-lettertype"/>
    <w:uiPriority w:val="99"/>
    <w:unhideWhenUsed/>
    <w:rsid w:val="00A32BC9"/>
    <w:rPr>
      <w:color w:val="0000FF" w:themeColor="hyperlink"/>
      <w:u w:val="single"/>
    </w:rPr>
  </w:style>
  <w:style w:type="paragraph" w:customStyle="1" w:styleId="ecxmsonormal">
    <w:name w:val="ecxmsonormal"/>
    <w:basedOn w:val="Standaard"/>
    <w:rsid w:val="007062DA"/>
    <w:pPr>
      <w:spacing w:before="100" w:beforeAutospacing="1" w:after="100" w:afterAutospacing="1" w:line="240" w:lineRule="auto"/>
    </w:pPr>
    <w:rPr>
      <w:rFonts w:ascii="Times New Roman" w:eastAsia="Times New Roman" w:hAnsi="Times New Roman" w:cs="Times New Roman"/>
      <w:sz w:val="24"/>
      <w:szCs w:val="24"/>
    </w:rPr>
  </w:style>
  <w:style w:type="paragraph" w:styleId="Kopvaninhoudsopgave">
    <w:name w:val="TOC Heading"/>
    <w:basedOn w:val="Kop1"/>
    <w:next w:val="Standaard"/>
    <w:uiPriority w:val="39"/>
    <w:unhideWhenUsed/>
    <w:qFormat/>
    <w:rsid w:val="005459D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Inhopg2">
    <w:name w:val="toc 2"/>
    <w:basedOn w:val="Standaard"/>
    <w:next w:val="Standaard"/>
    <w:autoRedefine/>
    <w:uiPriority w:val="39"/>
    <w:unhideWhenUsed/>
    <w:qFormat/>
    <w:rsid w:val="005459DC"/>
    <w:pPr>
      <w:spacing w:after="100"/>
      <w:ind w:left="220"/>
    </w:pPr>
  </w:style>
  <w:style w:type="paragraph" w:styleId="Inhopg1">
    <w:name w:val="toc 1"/>
    <w:basedOn w:val="Standaard"/>
    <w:next w:val="Standaard"/>
    <w:autoRedefine/>
    <w:uiPriority w:val="39"/>
    <w:unhideWhenUsed/>
    <w:qFormat/>
    <w:rsid w:val="00B4582B"/>
    <w:pPr>
      <w:spacing w:after="100" w:line="240" w:lineRule="auto"/>
    </w:pPr>
  </w:style>
  <w:style w:type="paragraph" w:styleId="Inhopg3">
    <w:name w:val="toc 3"/>
    <w:basedOn w:val="Standaard"/>
    <w:next w:val="Standaard"/>
    <w:autoRedefine/>
    <w:uiPriority w:val="39"/>
    <w:unhideWhenUsed/>
    <w:qFormat/>
    <w:rsid w:val="005459DC"/>
    <w:pPr>
      <w:spacing w:after="100"/>
      <w:ind w:left="440"/>
    </w:pPr>
  </w:style>
  <w:style w:type="paragraph" w:styleId="Ballontekst">
    <w:name w:val="Balloon Text"/>
    <w:basedOn w:val="Standaard"/>
    <w:link w:val="BallontekstChar"/>
    <w:uiPriority w:val="99"/>
    <w:semiHidden/>
    <w:unhideWhenUsed/>
    <w:rsid w:val="005459D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459DC"/>
    <w:rPr>
      <w:rFonts w:ascii="Tahoma" w:hAnsi="Tahoma" w:cs="Tahoma"/>
      <w:sz w:val="16"/>
      <w:szCs w:val="16"/>
    </w:rPr>
  </w:style>
  <w:style w:type="paragraph" w:styleId="Koptekst">
    <w:name w:val="header"/>
    <w:basedOn w:val="Standaard"/>
    <w:link w:val="KoptekstChar"/>
    <w:uiPriority w:val="99"/>
    <w:unhideWhenUsed/>
    <w:rsid w:val="00C1051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10514"/>
  </w:style>
  <w:style w:type="paragraph" w:styleId="Voettekst">
    <w:name w:val="footer"/>
    <w:basedOn w:val="Standaard"/>
    <w:link w:val="VoettekstChar"/>
    <w:uiPriority w:val="99"/>
    <w:unhideWhenUsed/>
    <w:rsid w:val="00C1051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10514"/>
  </w:style>
  <w:style w:type="paragraph" w:styleId="Geenafstand">
    <w:name w:val="No Spacing"/>
    <w:link w:val="GeenafstandChar"/>
    <w:uiPriority w:val="1"/>
    <w:qFormat/>
    <w:rsid w:val="009F65A2"/>
    <w:pPr>
      <w:spacing w:after="0" w:line="240" w:lineRule="auto"/>
    </w:pPr>
  </w:style>
  <w:style w:type="character" w:customStyle="1" w:styleId="GeenafstandChar">
    <w:name w:val="Geen afstand Char"/>
    <w:basedOn w:val="Standaardalinea-lettertype"/>
    <w:link w:val="Geenafstand"/>
    <w:uiPriority w:val="1"/>
    <w:rsid w:val="009F65A2"/>
  </w:style>
  <w:style w:type="paragraph" w:styleId="Voetnoottekst">
    <w:name w:val="footnote text"/>
    <w:basedOn w:val="Standaard"/>
    <w:link w:val="VoetnoottekstChar"/>
    <w:uiPriority w:val="99"/>
    <w:unhideWhenUsed/>
    <w:rsid w:val="00BA6B95"/>
    <w:pPr>
      <w:spacing w:after="0" w:line="240" w:lineRule="auto"/>
    </w:pPr>
    <w:rPr>
      <w:sz w:val="20"/>
      <w:szCs w:val="20"/>
    </w:rPr>
  </w:style>
  <w:style w:type="character" w:customStyle="1" w:styleId="VoetnoottekstChar">
    <w:name w:val="Voetnoottekst Char"/>
    <w:basedOn w:val="Standaardalinea-lettertype"/>
    <w:link w:val="Voetnoottekst"/>
    <w:uiPriority w:val="99"/>
    <w:rsid w:val="00BA6B95"/>
    <w:rPr>
      <w:sz w:val="20"/>
      <w:szCs w:val="20"/>
    </w:rPr>
  </w:style>
  <w:style w:type="character" w:styleId="Voetnootmarkering">
    <w:name w:val="footnote reference"/>
    <w:basedOn w:val="Standaardalinea-lettertype"/>
    <w:uiPriority w:val="99"/>
    <w:semiHidden/>
    <w:unhideWhenUsed/>
    <w:rsid w:val="00BA6B95"/>
    <w:rPr>
      <w:vertAlign w:val="superscript"/>
    </w:rPr>
  </w:style>
  <w:style w:type="table" w:customStyle="1" w:styleId="Gemiddeldearcering1-accent11">
    <w:name w:val="Gemiddelde arcering 1 - accent 11"/>
    <w:basedOn w:val="Standaardtabel"/>
    <w:uiPriority w:val="63"/>
    <w:rsid w:val="002C7067"/>
    <w:pPr>
      <w:spacing w:after="0" w:line="240" w:lineRule="auto"/>
    </w:pPr>
    <w:rPr>
      <w:rFonts w:eastAsiaTheme="minorHAnsi"/>
      <w:lang w:val="en-US"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chtraster-accent6">
    <w:name w:val="Light Grid Accent 6"/>
    <w:basedOn w:val="Standaardtabel"/>
    <w:uiPriority w:val="62"/>
    <w:rsid w:val="00545B0B"/>
    <w:pPr>
      <w:spacing w:after="0" w:line="240" w:lineRule="auto"/>
    </w:pPr>
    <w:rPr>
      <w:rFonts w:eastAsiaTheme="minorHAnsi"/>
      <w:lang w:val="en-US"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chtraster1">
    <w:name w:val="Licht raster1"/>
    <w:basedOn w:val="Standaardtabel"/>
    <w:uiPriority w:val="62"/>
    <w:rsid w:val="00B4582B"/>
    <w:pPr>
      <w:spacing w:after="0" w:line="240" w:lineRule="auto"/>
    </w:pPr>
    <w:rPr>
      <w:rFonts w:eastAsiaTheme="minorHAnsi"/>
      <w:lang w:val="en-U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2">
    <w:name w:val="Light Grid Accent 2"/>
    <w:basedOn w:val="Standaardtabel"/>
    <w:uiPriority w:val="62"/>
    <w:rsid w:val="000F4431"/>
    <w:pPr>
      <w:spacing w:after="0" w:line="240" w:lineRule="auto"/>
    </w:pPr>
    <w:rPr>
      <w:rFonts w:eastAsiaTheme="minorHAnsi"/>
      <w:lang w:val="en-US"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E33B97"/>
    <w:pPr>
      <w:spacing w:after="0" w:line="240" w:lineRule="auto"/>
    </w:pPr>
    <w:rPr>
      <w:rFonts w:eastAsiaTheme="minorHAnsi"/>
      <w:lang w:val="en-U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6C13E1"/>
    <w:pPr>
      <w:spacing w:after="0" w:line="240" w:lineRule="auto"/>
    </w:pPr>
    <w:rPr>
      <w:rFonts w:eastAsiaTheme="minorHAnsi"/>
      <w:lang w:val="en-US"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D43EC0"/>
    <w:pPr>
      <w:spacing w:after="0" w:line="240" w:lineRule="auto"/>
    </w:pPr>
    <w:rPr>
      <w:rFonts w:eastAsiaTheme="minorHAnsi"/>
      <w:lang w:val="en-US"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elijst-accent2">
    <w:name w:val="Light List Accent 2"/>
    <w:basedOn w:val="Standaardtabel"/>
    <w:uiPriority w:val="61"/>
    <w:rsid w:val="005E12F6"/>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5E12F6"/>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5E12F6"/>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5E12F6"/>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5E12F6"/>
    <w:pPr>
      <w:spacing w:after="0" w:line="240" w:lineRule="auto"/>
    </w:pPr>
    <w:rPr>
      <w:rFonts w:eastAsiaTheme="minorHAnsi"/>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chtelijst-accent11">
    <w:name w:val="Lichte lijst - accent 11"/>
    <w:basedOn w:val="Standaardtabel"/>
    <w:uiPriority w:val="61"/>
    <w:rsid w:val="005E12F6"/>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Nadruk">
    <w:name w:val="Emphasis"/>
    <w:basedOn w:val="Standaardalinea-lettertype"/>
    <w:uiPriority w:val="20"/>
    <w:qFormat/>
    <w:rsid w:val="00D4693C"/>
    <w:rPr>
      <w:i/>
      <w:iCs/>
    </w:rPr>
  </w:style>
  <w:style w:type="character" w:customStyle="1" w:styleId="v3">
    <w:name w:val="v3"/>
    <w:basedOn w:val="Standaardalinea-lettertype"/>
    <w:rsid w:val="00D4693C"/>
  </w:style>
  <w:style w:type="paragraph" w:customStyle="1" w:styleId="Default">
    <w:name w:val="Default"/>
    <w:rsid w:val="006473AD"/>
    <w:pPr>
      <w:autoSpaceDE w:val="0"/>
      <w:autoSpaceDN w:val="0"/>
      <w:adjustRightInd w:val="0"/>
      <w:spacing w:after="0" w:line="240" w:lineRule="auto"/>
    </w:pPr>
    <w:rPr>
      <w:rFonts w:ascii="Calibri" w:hAnsi="Calibri" w:cs="Calibri"/>
      <w:color w:val="000000"/>
      <w:sz w:val="24"/>
      <w:szCs w:val="24"/>
    </w:rPr>
  </w:style>
  <w:style w:type="character" w:customStyle="1" w:styleId="Kop2Char">
    <w:name w:val="Kop 2 Char"/>
    <w:basedOn w:val="Standaardalinea-lettertype"/>
    <w:link w:val="Kop2"/>
    <w:uiPriority w:val="9"/>
    <w:semiHidden/>
    <w:rsid w:val="00B82EF9"/>
    <w:rPr>
      <w:rFonts w:asciiTheme="majorHAnsi" w:eastAsiaTheme="majorEastAsia" w:hAnsiTheme="majorHAnsi" w:cstheme="majorBidi"/>
      <w:b/>
      <w:bCs/>
      <w:color w:val="4F81BD" w:themeColor="accent1"/>
      <w:sz w:val="26"/>
      <w:szCs w:val="26"/>
    </w:rPr>
  </w:style>
  <w:style w:type="character" w:styleId="Zwaar">
    <w:name w:val="Strong"/>
    <w:basedOn w:val="Standaardalinea-lettertype"/>
    <w:uiPriority w:val="22"/>
    <w:qFormat/>
    <w:rsid w:val="00A76C87"/>
    <w:rPr>
      <w:b/>
      <w:bCs/>
    </w:rPr>
  </w:style>
  <w:style w:type="character" w:customStyle="1" w:styleId="author">
    <w:name w:val="author"/>
    <w:basedOn w:val="Standaardalinea-lettertype"/>
    <w:rsid w:val="000D1F95"/>
  </w:style>
  <w:style w:type="paragraph" w:customStyle="1" w:styleId="intro3">
    <w:name w:val="intro3"/>
    <w:basedOn w:val="Standaard"/>
    <w:rsid w:val="000D1F95"/>
    <w:pPr>
      <w:spacing w:after="281" w:line="240" w:lineRule="auto"/>
    </w:pPr>
    <w:rPr>
      <w:rFonts w:ascii="Times New Roman" w:eastAsia="Times New Roman" w:hAnsi="Times New Roman" w:cs="Times New Roman"/>
      <w:b/>
      <w:bCs/>
      <w:sz w:val="24"/>
      <w:szCs w:val="24"/>
    </w:rPr>
  </w:style>
  <w:style w:type="character" w:styleId="GevolgdeHyperlink">
    <w:name w:val="FollowedHyperlink"/>
    <w:basedOn w:val="Standaardalinea-lettertype"/>
    <w:uiPriority w:val="99"/>
    <w:semiHidden/>
    <w:unhideWhenUsed/>
    <w:rsid w:val="0075381E"/>
    <w:rPr>
      <w:color w:val="800080" w:themeColor="followedHyperlink"/>
      <w:u w:val="single"/>
    </w:rPr>
  </w:style>
  <w:style w:type="paragraph" w:styleId="Eindnoottekst">
    <w:name w:val="endnote text"/>
    <w:basedOn w:val="Standaard"/>
    <w:link w:val="EindnoottekstChar"/>
    <w:uiPriority w:val="99"/>
    <w:semiHidden/>
    <w:unhideWhenUsed/>
    <w:rsid w:val="00561973"/>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561973"/>
    <w:rPr>
      <w:sz w:val="20"/>
      <w:szCs w:val="20"/>
    </w:rPr>
  </w:style>
  <w:style w:type="character" w:styleId="Eindnootmarkering">
    <w:name w:val="endnote reference"/>
    <w:basedOn w:val="Standaardalinea-lettertype"/>
    <w:uiPriority w:val="99"/>
    <w:unhideWhenUsed/>
    <w:rsid w:val="00561973"/>
    <w:rPr>
      <w:vertAlign w:val="superscript"/>
    </w:rPr>
  </w:style>
  <w:style w:type="character" w:customStyle="1" w:styleId="credit">
    <w:name w:val="credit"/>
    <w:basedOn w:val="Standaardalinea-lettertype"/>
    <w:rsid w:val="00C76E95"/>
  </w:style>
  <w:style w:type="paragraph" w:customStyle="1" w:styleId="intro">
    <w:name w:val="intro"/>
    <w:basedOn w:val="Standaard"/>
    <w:rsid w:val="00C76E9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85257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Kop2">
    <w:name w:val="heading 2"/>
    <w:basedOn w:val="Standaard"/>
    <w:next w:val="Standaard"/>
    <w:link w:val="Kop2Char"/>
    <w:uiPriority w:val="9"/>
    <w:semiHidden/>
    <w:unhideWhenUsed/>
    <w:qFormat/>
    <w:rsid w:val="00B82EF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52574"/>
    <w:pPr>
      <w:ind w:left="720"/>
      <w:contextualSpacing/>
    </w:pPr>
  </w:style>
  <w:style w:type="character" w:customStyle="1" w:styleId="Kop1Char">
    <w:name w:val="Kop 1 Char"/>
    <w:basedOn w:val="Standaardalinea-lettertype"/>
    <w:link w:val="Kop1"/>
    <w:uiPriority w:val="9"/>
    <w:rsid w:val="00852574"/>
    <w:rPr>
      <w:rFonts w:ascii="Times New Roman" w:eastAsia="Times New Roman" w:hAnsi="Times New Roman" w:cs="Times New Roman"/>
      <w:b/>
      <w:bCs/>
      <w:kern w:val="36"/>
      <w:sz w:val="48"/>
      <w:szCs w:val="48"/>
      <w:lang w:eastAsia="nl-NL"/>
    </w:rPr>
  </w:style>
  <w:style w:type="character" w:customStyle="1" w:styleId="apple-converted-space">
    <w:name w:val="apple-converted-space"/>
    <w:basedOn w:val="Standaardalinea-lettertype"/>
    <w:rsid w:val="0042740E"/>
  </w:style>
  <w:style w:type="paragraph" w:styleId="Normaalweb">
    <w:name w:val="Normal (Web)"/>
    <w:basedOn w:val="Standaard"/>
    <w:uiPriority w:val="99"/>
    <w:semiHidden/>
    <w:unhideWhenUsed/>
    <w:rsid w:val="004274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1">
    <w:name w:val="v1"/>
    <w:basedOn w:val="Standaardalinea-lettertype"/>
    <w:rsid w:val="00ED53C2"/>
  </w:style>
  <w:style w:type="character" w:customStyle="1" w:styleId="nd23">
    <w:name w:val="nd23"/>
    <w:basedOn w:val="Standaardalinea-lettertype"/>
    <w:rsid w:val="00ED53C2"/>
    <w:rPr>
      <w:spacing w:val="24"/>
      <w:sz w:val="19"/>
      <w:szCs w:val="19"/>
    </w:rPr>
  </w:style>
  <w:style w:type="paragraph" w:customStyle="1" w:styleId="bodytext1">
    <w:name w:val="bodytext1"/>
    <w:basedOn w:val="Standaard"/>
    <w:rsid w:val="00ED53C2"/>
    <w:pPr>
      <w:spacing w:before="120" w:after="120" w:line="360" w:lineRule="auto"/>
      <w:ind w:firstLine="720"/>
      <w:jc w:val="both"/>
    </w:pPr>
    <w:rPr>
      <w:rFonts w:ascii="Times New Roman" w:eastAsia="Times New Roman" w:hAnsi="Times New Roman" w:cs="Times New Roman"/>
    </w:rPr>
  </w:style>
  <w:style w:type="character" w:styleId="Hyperlink">
    <w:name w:val="Hyperlink"/>
    <w:basedOn w:val="Standaardalinea-lettertype"/>
    <w:uiPriority w:val="99"/>
    <w:unhideWhenUsed/>
    <w:rsid w:val="00A32BC9"/>
    <w:rPr>
      <w:color w:val="0000FF" w:themeColor="hyperlink"/>
      <w:u w:val="single"/>
    </w:rPr>
  </w:style>
  <w:style w:type="paragraph" w:customStyle="1" w:styleId="ecxmsonormal">
    <w:name w:val="ecxmsonormal"/>
    <w:basedOn w:val="Standaard"/>
    <w:rsid w:val="007062DA"/>
    <w:pPr>
      <w:spacing w:before="100" w:beforeAutospacing="1" w:after="100" w:afterAutospacing="1" w:line="240" w:lineRule="auto"/>
    </w:pPr>
    <w:rPr>
      <w:rFonts w:ascii="Times New Roman" w:eastAsia="Times New Roman" w:hAnsi="Times New Roman" w:cs="Times New Roman"/>
      <w:sz w:val="24"/>
      <w:szCs w:val="24"/>
    </w:rPr>
  </w:style>
  <w:style w:type="paragraph" w:styleId="Kopvaninhoudsopgave">
    <w:name w:val="TOC Heading"/>
    <w:basedOn w:val="Kop1"/>
    <w:next w:val="Standaard"/>
    <w:uiPriority w:val="39"/>
    <w:unhideWhenUsed/>
    <w:qFormat/>
    <w:rsid w:val="005459D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Inhopg2">
    <w:name w:val="toc 2"/>
    <w:basedOn w:val="Standaard"/>
    <w:next w:val="Standaard"/>
    <w:autoRedefine/>
    <w:uiPriority w:val="39"/>
    <w:unhideWhenUsed/>
    <w:qFormat/>
    <w:rsid w:val="005459DC"/>
    <w:pPr>
      <w:spacing w:after="100"/>
      <w:ind w:left="220"/>
    </w:pPr>
  </w:style>
  <w:style w:type="paragraph" w:styleId="Inhopg1">
    <w:name w:val="toc 1"/>
    <w:basedOn w:val="Standaard"/>
    <w:next w:val="Standaard"/>
    <w:autoRedefine/>
    <w:uiPriority w:val="39"/>
    <w:unhideWhenUsed/>
    <w:qFormat/>
    <w:rsid w:val="00B4582B"/>
    <w:pPr>
      <w:spacing w:after="100" w:line="240" w:lineRule="auto"/>
    </w:pPr>
  </w:style>
  <w:style w:type="paragraph" w:styleId="Inhopg3">
    <w:name w:val="toc 3"/>
    <w:basedOn w:val="Standaard"/>
    <w:next w:val="Standaard"/>
    <w:autoRedefine/>
    <w:uiPriority w:val="39"/>
    <w:unhideWhenUsed/>
    <w:qFormat/>
    <w:rsid w:val="005459DC"/>
    <w:pPr>
      <w:spacing w:after="100"/>
      <w:ind w:left="440"/>
    </w:pPr>
  </w:style>
  <w:style w:type="paragraph" w:styleId="Ballontekst">
    <w:name w:val="Balloon Text"/>
    <w:basedOn w:val="Standaard"/>
    <w:link w:val="BallontekstChar"/>
    <w:uiPriority w:val="99"/>
    <w:semiHidden/>
    <w:unhideWhenUsed/>
    <w:rsid w:val="005459D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459DC"/>
    <w:rPr>
      <w:rFonts w:ascii="Tahoma" w:hAnsi="Tahoma" w:cs="Tahoma"/>
      <w:sz w:val="16"/>
      <w:szCs w:val="16"/>
    </w:rPr>
  </w:style>
  <w:style w:type="paragraph" w:styleId="Koptekst">
    <w:name w:val="header"/>
    <w:basedOn w:val="Standaard"/>
    <w:link w:val="KoptekstChar"/>
    <w:uiPriority w:val="99"/>
    <w:unhideWhenUsed/>
    <w:rsid w:val="00C1051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10514"/>
  </w:style>
  <w:style w:type="paragraph" w:styleId="Voettekst">
    <w:name w:val="footer"/>
    <w:basedOn w:val="Standaard"/>
    <w:link w:val="VoettekstChar"/>
    <w:uiPriority w:val="99"/>
    <w:unhideWhenUsed/>
    <w:rsid w:val="00C1051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10514"/>
  </w:style>
  <w:style w:type="paragraph" w:styleId="Geenafstand">
    <w:name w:val="No Spacing"/>
    <w:link w:val="GeenafstandChar"/>
    <w:uiPriority w:val="1"/>
    <w:qFormat/>
    <w:rsid w:val="009F65A2"/>
    <w:pPr>
      <w:spacing w:after="0" w:line="240" w:lineRule="auto"/>
    </w:pPr>
  </w:style>
  <w:style w:type="character" w:customStyle="1" w:styleId="GeenafstandChar">
    <w:name w:val="Geen afstand Char"/>
    <w:basedOn w:val="Standaardalinea-lettertype"/>
    <w:link w:val="Geenafstand"/>
    <w:uiPriority w:val="1"/>
    <w:rsid w:val="009F65A2"/>
  </w:style>
  <w:style w:type="paragraph" w:styleId="Voetnoottekst">
    <w:name w:val="footnote text"/>
    <w:basedOn w:val="Standaard"/>
    <w:link w:val="VoetnoottekstChar"/>
    <w:uiPriority w:val="99"/>
    <w:unhideWhenUsed/>
    <w:rsid w:val="00BA6B95"/>
    <w:pPr>
      <w:spacing w:after="0" w:line="240" w:lineRule="auto"/>
    </w:pPr>
    <w:rPr>
      <w:sz w:val="20"/>
      <w:szCs w:val="20"/>
    </w:rPr>
  </w:style>
  <w:style w:type="character" w:customStyle="1" w:styleId="VoetnoottekstChar">
    <w:name w:val="Voetnoottekst Char"/>
    <w:basedOn w:val="Standaardalinea-lettertype"/>
    <w:link w:val="Voetnoottekst"/>
    <w:uiPriority w:val="99"/>
    <w:rsid w:val="00BA6B95"/>
    <w:rPr>
      <w:sz w:val="20"/>
      <w:szCs w:val="20"/>
    </w:rPr>
  </w:style>
  <w:style w:type="character" w:styleId="Voetnootmarkering">
    <w:name w:val="footnote reference"/>
    <w:basedOn w:val="Standaardalinea-lettertype"/>
    <w:uiPriority w:val="99"/>
    <w:semiHidden/>
    <w:unhideWhenUsed/>
    <w:rsid w:val="00BA6B95"/>
    <w:rPr>
      <w:vertAlign w:val="superscript"/>
    </w:rPr>
  </w:style>
  <w:style w:type="table" w:customStyle="1" w:styleId="Gemiddeldearcering1-accent11">
    <w:name w:val="Gemiddelde arcering 1 - accent 11"/>
    <w:basedOn w:val="Standaardtabel"/>
    <w:uiPriority w:val="63"/>
    <w:rsid w:val="002C7067"/>
    <w:pPr>
      <w:spacing w:after="0" w:line="240" w:lineRule="auto"/>
    </w:pPr>
    <w:rPr>
      <w:rFonts w:eastAsiaTheme="minorHAnsi"/>
      <w:lang w:val="en-US"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chtraster-accent6">
    <w:name w:val="Light Grid Accent 6"/>
    <w:basedOn w:val="Standaardtabel"/>
    <w:uiPriority w:val="62"/>
    <w:rsid w:val="00545B0B"/>
    <w:pPr>
      <w:spacing w:after="0" w:line="240" w:lineRule="auto"/>
    </w:pPr>
    <w:rPr>
      <w:rFonts w:eastAsiaTheme="minorHAnsi"/>
      <w:lang w:val="en-US"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chtraster1">
    <w:name w:val="Licht raster1"/>
    <w:basedOn w:val="Standaardtabel"/>
    <w:uiPriority w:val="62"/>
    <w:rsid w:val="00B4582B"/>
    <w:pPr>
      <w:spacing w:after="0" w:line="240" w:lineRule="auto"/>
    </w:pPr>
    <w:rPr>
      <w:rFonts w:eastAsiaTheme="minorHAnsi"/>
      <w:lang w:val="en-U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2">
    <w:name w:val="Light Grid Accent 2"/>
    <w:basedOn w:val="Standaardtabel"/>
    <w:uiPriority w:val="62"/>
    <w:rsid w:val="000F4431"/>
    <w:pPr>
      <w:spacing w:after="0" w:line="240" w:lineRule="auto"/>
    </w:pPr>
    <w:rPr>
      <w:rFonts w:eastAsiaTheme="minorHAnsi"/>
      <w:lang w:val="en-US"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E33B97"/>
    <w:pPr>
      <w:spacing w:after="0" w:line="240" w:lineRule="auto"/>
    </w:pPr>
    <w:rPr>
      <w:rFonts w:eastAsiaTheme="minorHAnsi"/>
      <w:lang w:val="en-U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6C13E1"/>
    <w:pPr>
      <w:spacing w:after="0" w:line="240" w:lineRule="auto"/>
    </w:pPr>
    <w:rPr>
      <w:rFonts w:eastAsiaTheme="minorHAnsi"/>
      <w:lang w:val="en-US"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D43EC0"/>
    <w:pPr>
      <w:spacing w:after="0" w:line="240" w:lineRule="auto"/>
    </w:pPr>
    <w:rPr>
      <w:rFonts w:eastAsiaTheme="minorHAnsi"/>
      <w:lang w:val="en-US"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elijst-accent2">
    <w:name w:val="Light List Accent 2"/>
    <w:basedOn w:val="Standaardtabel"/>
    <w:uiPriority w:val="61"/>
    <w:rsid w:val="005E12F6"/>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5E12F6"/>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5E12F6"/>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5E12F6"/>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5E12F6"/>
    <w:pPr>
      <w:spacing w:after="0" w:line="240" w:lineRule="auto"/>
    </w:pPr>
    <w:rPr>
      <w:rFonts w:eastAsiaTheme="minorHAnsi"/>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chtelijst-accent11">
    <w:name w:val="Lichte lijst - accent 11"/>
    <w:basedOn w:val="Standaardtabel"/>
    <w:uiPriority w:val="61"/>
    <w:rsid w:val="005E12F6"/>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Nadruk">
    <w:name w:val="Emphasis"/>
    <w:basedOn w:val="Standaardalinea-lettertype"/>
    <w:uiPriority w:val="20"/>
    <w:qFormat/>
    <w:rsid w:val="00D4693C"/>
    <w:rPr>
      <w:i/>
      <w:iCs/>
    </w:rPr>
  </w:style>
  <w:style w:type="character" w:customStyle="1" w:styleId="v3">
    <w:name w:val="v3"/>
    <w:basedOn w:val="Standaardalinea-lettertype"/>
    <w:rsid w:val="00D4693C"/>
  </w:style>
  <w:style w:type="paragraph" w:customStyle="1" w:styleId="Default">
    <w:name w:val="Default"/>
    <w:rsid w:val="006473AD"/>
    <w:pPr>
      <w:autoSpaceDE w:val="0"/>
      <w:autoSpaceDN w:val="0"/>
      <w:adjustRightInd w:val="0"/>
      <w:spacing w:after="0" w:line="240" w:lineRule="auto"/>
    </w:pPr>
    <w:rPr>
      <w:rFonts w:ascii="Calibri" w:hAnsi="Calibri" w:cs="Calibri"/>
      <w:color w:val="000000"/>
      <w:sz w:val="24"/>
      <w:szCs w:val="24"/>
    </w:rPr>
  </w:style>
  <w:style w:type="character" w:customStyle="1" w:styleId="Kop2Char">
    <w:name w:val="Kop 2 Char"/>
    <w:basedOn w:val="Standaardalinea-lettertype"/>
    <w:link w:val="Kop2"/>
    <w:uiPriority w:val="9"/>
    <w:semiHidden/>
    <w:rsid w:val="00B82EF9"/>
    <w:rPr>
      <w:rFonts w:asciiTheme="majorHAnsi" w:eastAsiaTheme="majorEastAsia" w:hAnsiTheme="majorHAnsi" w:cstheme="majorBidi"/>
      <w:b/>
      <w:bCs/>
      <w:color w:val="4F81BD" w:themeColor="accent1"/>
      <w:sz w:val="26"/>
      <w:szCs w:val="26"/>
    </w:rPr>
  </w:style>
  <w:style w:type="character" w:styleId="Zwaar">
    <w:name w:val="Strong"/>
    <w:basedOn w:val="Standaardalinea-lettertype"/>
    <w:uiPriority w:val="22"/>
    <w:qFormat/>
    <w:rsid w:val="00A76C87"/>
    <w:rPr>
      <w:b/>
      <w:bCs/>
    </w:rPr>
  </w:style>
  <w:style w:type="character" w:customStyle="1" w:styleId="author">
    <w:name w:val="author"/>
    <w:basedOn w:val="Standaardalinea-lettertype"/>
    <w:rsid w:val="000D1F95"/>
  </w:style>
  <w:style w:type="paragraph" w:customStyle="1" w:styleId="intro3">
    <w:name w:val="intro3"/>
    <w:basedOn w:val="Standaard"/>
    <w:rsid w:val="000D1F95"/>
    <w:pPr>
      <w:spacing w:after="281" w:line="240" w:lineRule="auto"/>
    </w:pPr>
    <w:rPr>
      <w:rFonts w:ascii="Times New Roman" w:eastAsia="Times New Roman" w:hAnsi="Times New Roman" w:cs="Times New Roman"/>
      <w:b/>
      <w:bCs/>
      <w:sz w:val="24"/>
      <w:szCs w:val="24"/>
    </w:rPr>
  </w:style>
  <w:style w:type="character" w:styleId="GevolgdeHyperlink">
    <w:name w:val="FollowedHyperlink"/>
    <w:basedOn w:val="Standaardalinea-lettertype"/>
    <w:uiPriority w:val="99"/>
    <w:semiHidden/>
    <w:unhideWhenUsed/>
    <w:rsid w:val="0075381E"/>
    <w:rPr>
      <w:color w:val="800080" w:themeColor="followedHyperlink"/>
      <w:u w:val="single"/>
    </w:rPr>
  </w:style>
  <w:style w:type="paragraph" w:styleId="Eindnoottekst">
    <w:name w:val="endnote text"/>
    <w:basedOn w:val="Standaard"/>
    <w:link w:val="EndnoteTextChar"/>
    <w:uiPriority w:val="99"/>
    <w:semiHidden/>
    <w:unhideWhenUsed/>
    <w:rsid w:val="00561973"/>
    <w:pPr>
      <w:spacing w:after="0" w:line="240" w:lineRule="auto"/>
    </w:pPr>
    <w:rPr>
      <w:sz w:val="20"/>
      <w:szCs w:val="20"/>
    </w:rPr>
  </w:style>
  <w:style w:type="character" w:customStyle="1" w:styleId="EndnoteTextChar">
    <w:name w:val="Endnote Text Char"/>
    <w:basedOn w:val="Standaardalinea-lettertype"/>
    <w:link w:val="Eindnoottekst"/>
    <w:uiPriority w:val="99"/>
    <w:semiHidden/>
    <w:rsid w:val="00561973"/>
    <w:rPr>
      <w:sz w:val="20"/>
      <w:szCs w:val="20"/>
    </w:rPr>
  </w:style>
  <w:style w:type="character" w:styleId="Eindnootmarkering">
    <w:name w:val="endnote reference"/>
    <w:basedOn w:val="Standaardalinea-lettertype"/>
    <w:uiPriority w:val="99"/>
    <w:unhideWhenUsed/>
    <w:rsid w:val="00561973"/>
    <w:rPr>
      <w:vertAlign w:val="superscript"/>
    </w:rPr>
  </w:style>
  <w:style w:type="character" w:customStyle="1" w:styleId="credit">
    <w:name w:val="credit"/>
    <w:basedOn w:val="Standaardalinea-lettertype"/>
    <w:rsid w:val="00C76E95"/>
  </w:style>
  <w:style w:type="paragraph" w:customStyle="1" w:styleId="intro">
    <w:name w:val="intro"/>
    <w:basedOn w:val="Standaard"/>
    <w:rsid w:val="00C76E9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34772486">
      <w:bodyDiv w:val="1"/>
      <w:marLeft w:val="0"/>
      <w:marRight w:val="0"/>
      <w:marTop w:val="0"/>
      <w:marBottom w:val="0"/>
      <w:divBdr>
        <w:top w:val="none" w:sz="0" w:space="0" w:color="auto"/>
        <w:left w:val="none" w:sz="0" w:space="0" w:color="auto"/>
        <w:bottom w:val="none" w:sz="0" w:space="0" w:color="auto"/>
        <w:right w:val="none" w:sz="0" w:space="0" w:color="auto"/>
      </w:divBdr>
      <w:divsChild>
        <w:div w:id="388698163">
          <w:marLeft w:val="547"/>
          <w:marRight w:val="0"/>
          <w:marTop w:val="134"/>
          <w:marBottom w:val="0"/>
          <w:divBdr>
            <w:top w:val="none" w:sz="0" w:space="0" w:color="auto"/>
            <w:left w:val="none" w:sz="0" w:space="0" w:color="auto"/>
            <w:bottom w:val="none" w:sz="0" w:space="0" w:color="auto"/>
            <w:right w:val="none" w:sz="0" w:space="0" w:color="auto"/>
          </w:divBdr>
        </w:div>
        <w:div w:id="1956478875">
          <w:marLeft w:val="547"/>
          <w:marRight w:val="0"/>
          <w:marTop w:val="134"/>
          <w:marBottom w:val="0"/>
          <w:divBdr>
            <w:top w:val="none" w:sz="0" w:space="0" w:color="auto"/>
            <w:left w:val="none" w:sz="0" w:space="0" w:color="auto"/>
            <w:bottom w:val="none" w:sz="0" w:space="0" w:color="auto"/>
            <w:right w:val="none" w:sz="0" w:space="0" w:color="auto"/>
          </w:divBdr>
        </w:div>
        <w:div w:id="239028032">
          <w:marLeft w:val="547"/>
          <w:marRight w:val="0"/>
          <w:marTop w:val="134"/>
          <w:marBottom w:val="0"/>
          <w:divBdr>
            <w:top w:val="none" w:sz="0" w:space="0" w:color="auto"/>
            <w:left w:val="none" w:sz="0" w:space="0" w:color="auto"/>
            <w:bottom w:val="none" w:sz="0" w:space="0" w:color="auto"/>
            <w:right w:val="none" w:sz="0" w:space="0" w:color="auto"/>
          </w:divBdr>
        </w:div>
        <w:div w:id="1897933677">
          <w:marLeft w:val="547"/>
          <w:marRight w:val="0"/>
          <w:marTop w:val="134"/>
          <w:marBottom w:val="0"/>
          <w:divBdr>
            <w:top w:val="none" w:sz="0" w:space="0" w:color="auto"/>
            <w:left w:val="none" w:sz="0" w:space="0" w:color="auto"/>
            <w:bottom w:val="none" w:sz="0" w:space="0" w:color="auto"/>
            <w:right w:val="none" w:sz="0" w:space="0" w:color="auto"/>
          </w:divBdr>
        </w:div>
        <w:div w:id="41831403">
          <w:marLeft w:val="547"/>
          <w:marRight w:val="0"/>
          <w:marTop w:val="134"/>
          <w:marBottom w:val="0"/>
          <w:divBdr>
            <w:top w:val="none" w:sz="0" w:space="0" w:color="auto"/>
            <w:left w:val="none" w:sz="0" w:space="0" w:color="auto"/>
            <w:bottom w:val="none" w:sz="0" w:space="0" w:color="auto"/>
            <w:right w:val="none" w:sz="0" w:space="0" w:color="auto"/>
          </w:divBdr>
        </w:div>
      </w:divsChild>
    </w:div>
    <w:div w:id="399986355">
      <w:bodyDiv w:val="1"/>
      <w:marLeft w:val="0"/>
      <w:marRight w:val="0"/>
      <w:marTop w:val="0"/>
      <w:marBottom w:val="0"/>
      <w:divBdr>
        <w:top w:val="none" w:sz="0" w:space="0" w:color="auto"/>
        <w:left w:val="none" w:sz="0" w:space="0" w:color="auto"/>
        <w:bottom w:val="none" w:sz="0" w:space="0" w:color="auto"/>
        <w:right w:val="none" w:sz="0" w:space="0" w:color="auto"/>
      </w:divBdr>
      <w:divsChild>
        <w:div w:id="868107119">
          <w:marLeft w:val="0"/>
          <w:marRight w:val="0"/>
          <w:marTop w:val="0"/>
          <w:marBottom w:val="0"/>
          <w:divBdr>
            <w:top w:val="none" w:sz="0" w:space="0" w:color="auto"/>
            <w:left w:val="none" w:sz="0" w:space="0" w:color="auto"/>
            <w:bottom w:val="none" w:sz="0" w:space="0" w:color="auto"/>
            <w:right w:val="none" w:sz="0" w:space="0" w:color="auto"/>
          </w:divBdr>
          <w:divsChild>
            <w:div w:id="1741707495">
              <w:marLeft w:val="0"/>
              <w:marRight w:val="0"/>
              <w:marTop w:val="0"/>
              <w:marBottom w:val="0"/>
              <w:divBdr>
                <w:top w:val="none" w:sz="0" w:space="0" w:color="auto"/>
                <w:left w:val="none" w:sz="0" w:space="0" w:color="auto"/>
                <w:bottom w:val="none" w:sz="0" w:space="0" w:color="auto"/>
                <w:right w:val="none" w:sz="0" w:space="0" w:color="auto"/>
              </w:divBdr>
              <w:divsChild>
                <w:div w:id="2133859433">
                  <w:marLeft w:val="0"/>
                  <w:marRight w:val="0"/>
                  <w:marTop w:val="0"/>
                  <w:marBottom w:val="0"/>
                  <w:divBdr>
                    <w:top w:val="none" w:sz="0" w:space="0" w:color="auto"/>
                    <w:left w:val="none" w:sz="0" w:space="0" w:color="auto"/>
                    <w:bottom w:val="none" w:sz="0" w:space="0" w:color="auto"/>
                    <w:right w:val="none" w:sz="0" w:space="0" w:color="auto"/>
                  </w:divBdr>
                  <w:divsChild>
                    <w:div w:id="367024011">
                      <w:marLeft w:val="0"/>
                      <w:marRight w:val="0"/>
                      <w:marTop w:val="0"/>
                      <w:marBottom w:val="0"/>
                      <w:divBdr>
                        <w:top w:val="none" w:sz="0" w:space="0" w:color="auto"/>
                        <w:left w:val="none" w:sz="0" w:space="0" w:color="auto"/>
                        <w:bottom w:val="none" w:sz="0" w:space="0" w:color="auto"/>
                        <w:right w:val="none" w:sz="0" w:space="0" w:color="auto"/>
                      </w:divBdr>
                      <w:divsChild>
                        <w:div w:id="8559207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36143956">
      <w:bodyDiv w:val="1"/>
      <w:marLeft w:val="0"/>
      <w:marRight w:val="0"/>
      <w:marTop w:val="0"/>
      <w:marBottom w:val="0"/>
      <w:divBdr>
        <w:top w:val="none" w:sz="0" w:space="0" w:color="auto"/>
        <w:left w:val="none" w:sz="0" w:space="0" w:color="auto"/>
        <w:bottom w:val="none" w:sz="0" w:space="0" w:color="auto"/>
        <w:right w:val="none" w:sz="0" w:space="0" w:color="auto"/>
      </w:divBdr>
    </w:div>
    <w:div w:id="472908612">
      <w:bodyDiv w:val="1"/>
      <w:marLeft w:val="0"/>
      <w:marRight w:val="0"/>
      <w:marTop w:val="0"/>
      <w:marBottom w:val="0"/>
      <w:divBdr>
        <w:top w:val="none" w:sz="0" w:space="0" w:color="auto"/>
        <w:left w:val="none" w:sz="0" w:space="0" w:color="auto"/>
        <w:bottom w:val="none" w:sz="0" w:space="0" w:color="auto"/>
        <w:right w:val="none" w:sz="0" w:space="0" w:color="auto"/>
      </w:divBdr>
    </w:div>
    <w:div w:id="572544293">
      <w:bodyDiv w:val="1"/>
      <w:marLeft w:val="0"/>
      <w:marRight w:val="0"/>
      <w:marTop w:val="0"/>
      <w:marBottom w:val="0"/>
      <w:divBdr>
        <w:top w:val="none" w:sz="0" w:space="0" w:color="auto"/>
        <w:left w:val="none" w:sz="0" w:space="0" w:color="auto"/>
        <w:bottom w:val="none" w:sz="0" w:space="0" w:color="auto"/>
        <w:right w:val="none" w:sz="0" w:space="0" w:color="auto"/>
      </w:divBdr>
      <w:divsChild>
        <w:div w:id="1899314842">
          <w:marLeft w:val="0"/>
          <w:marRight w:val="0"/>
          <w:marTop w:val="0"/>
          <w:marBottom w:val="0"/>
          <w:divBdr>
            <w:top w:val="none" w:sz="0" w:space="0" w:color="auto"/>
            <w:left w:val="none" w:sz="0" w:space="0" w:color="auto"/>
            <w:bottom w:val="none" w:sz="0" w:space="0" w:color="auto"/>
            <w:right w:val="none" w:sz="0" w:space="0" w:color="auto"/>
          </w:divBdr>
          <w:divsChild>
            <w:div w:id="1809977461">
              <w:marLeft w:val="0"/>
              <w:marRight w:val="0"/>
              <w:marTop w:val="0"/>
              <w:marBottom w:val="0"/>
              <w:divBdr>
                <w:top w:val="none" w:sz="0" w:space="0" w:color="auto"/>
                <w:left w:val="none" w:sz="0" w:space="0" w:color="auto"/>
                <w:bottom w:val="none" w:sz="0" w:space="0" w:color="auto"/>
                <w:right w:val="none" w:sz="0" w:space="0" w:color="auto"/>
              </w:divBdr>
              <w:divsChild>
                <w:div w:id="1819611707">
                  <w:marLeft w:val="0"/>
                  <w:marRight w:val="0"/>
                  <w:marTop w:val="60"/>
                  <w:marBottom w:val="60"/>
                  <w:divBdr>
                    <w:top w:val="none" w:sz="0" w:space="0" w:color="auto"/>
                    <w:left w:val="none" w:sz="0" w:space="0" w:color="auto"/>
                    <w:bottom w:val="none" w:sz="0" w:space="0" w:color="auto"/>
                    <w:right w:val="none" w:sz="0" w:space="0" w:color="auto"/>
                  </w:divBdr>
                </w:div>
                <w:div w:id="1572346318">
                  <w:marLeft w:val="0"/>
                  <w:marRight w:val="0"/>
                  <w:marTop w:val="0"/>
                  <w:marBottom w:val="0"/>
                  <w:divBdr>
                    <w:top w:val="none" w:sz="0" w:space="0" w:color="auto"/>
                    <w:left w:val="none" w:sz="0" w:space="0" w:color="auto"/>
                    <w:bottom w:val="none" w:sz="0" w:space="0" w:color="auto"/>
                    <w:right w:val="none" w:sz="0" w:space="0" w:color="auto"/>
                  </w:divBdr>
                </w:div>
                <w:div w:id="769013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0236653">
      <w:bodyDiv w:val="1"/>
      <w:marLeft w:val="0"/>
      <w:marRight w:val="0"/>
      <w:marTop w:val="0"/>
      <w:marBottom w:val="0"/>
      <w:divBdr>
        <w:top w:val="none" w:sz="0" w:space="0" w:color="auto"/>
        <w:left w:val="none" w:sz="0" w:space="0" w:color="auto"/>
        <w:bottom w:val="none" w:sz="0" w:space="0" w:color="auto"/>
        <w:right w:val="none" w:sz="0" w:space="0" w:color="auto"/>
      </w:divBdr>
      <w:divsChild>
        <w:div w:id="1481072357">
          <w:marLeft w:val="0"/>
          <w:marRight w:val="0"/>
          <w:marTop w:val="0"/>
          <w:marBottom w:val="0"/>
          <w:divBdr>
            <w:top w:val="none" w:sz="0" w:space="0" w:color="auto"/>
            <w:left w:val="none" w:sz="0" w:space="0" w:color="auto"/>
            <w:bottom w:val="none" w:sz="0" w:space="0" w:color="auto"/>
            <w:right w:val="none" w:sz="0" w:space="0" w:color="auto"/>
          </w:divBdr>
          <w:divsChild>
            <w:div w:id="1610821327">
              <w:marLeft w:val="0"/>
              <w:marRight w:val="486"/>
              <w:marTop w:val="0"/>
              <w:marBottom w:val="0"/>
              <w:divBdr>
                <w:top w:val="none" w:sz="0" w:space="0" w:color="auto"/>
                <w:left w:val="none" w:sz="0" w:space="0" w:color="auto"/>
                <w:bottom w:val="none" w:sz="0" w:space="0" w:color="auto"/>
                <w:right w:val="none" w:sz="0" w:space="0" w:color="auto"/>
              </w:divBdr>
              <w:divsChild>
                <w:div w:id="1870213766">
                  <w:marLeft w:val="0"/>
                  <w:marRight w:val="0"/>
                  <w:marTop w:val="0"/>
                  <w:marBottom w:val="0"/>
                  <w:divBdr>
                    <w:top w:val="none" w:sz="0" w:space="0" w:color="auto"/>
                    <w:left w:val="none" w:sz="0" w:space="0" w:color="auto"/>
                    <w:bottom w:val="none" w:sz="0" w:space="0" w:color="auto"/>
                    <w:right w:val="none" w:sz="0" w:space="0" w:color="auto"/>
                  </w:divBdr>
                  <w:divsChild>
                    <w:div w:id="100686647">
                      <w:marLeft w:val="0"/>
                      <w:marRight w:val="0"/>
                      <w:marTop w:val="0"/>
                      <w:marBottom w:val="0"/>
                      <w:divBdr>
                        <w:top w:val="none" w:sz="0" w:space="0" w:color="auto"/>
                        <w:left w:val="none" w:sz="0" w:space="0" w:color="auto"/>
                        <w:bottom w:val="none" w:sz="0" w:space="0" w:color="auto"/>
                        <w:right w:val="none" w:sz="0" w:space="0" w:color="auto"/>
                      </w:divBdr>
                      <w:divsChild>
                        <w:div w:id="135490708">
                          <w:marLeft w:val="0"/>
                          <w:marRight w:val="0"/>
                          <w:marTop w:val="0"/>
                          <w:marBottom w:val="0"/>
                          <w:divBdr>
                            <w:top w:val="none" w:sz="0" w:space="0" w:color="auto"/>
                            <w:left w:val="none" w:sz="0" w:space="0" w:color="auto"/>
                            <w:bottom w:val="none" w:sz="0" w:space="0" w:color="auto"/>
                            <w:right w:val="none" w:sz="0" w:space="0" w:color="auto"/>
                          </w:divBdr>
                          <w:divsChild>
                            <w:div w:id="1248228751">
                              <w:marLeft w:val="0"/>
                              <w:marRight w:val="0"/>
                              <w:marTop w:val="0"/>
                              <w:marBottom w:val="0"/>
                              <w:divBdr>
                                <w:top w:val="none" w:sz="0" w:space="0" w:color="auto"/>
                                <w:left w:val="none" w:sz="0" w:space="0" w:color="auto"/>
                                <w:bottom w:val="none" w:sz="0" w:space="0" w:color="auto"/>
                                <w:right w:val="none" w:sz="0" w:space="0" w:color="auto"/>
                              </w:divBdr>
                              <w:divsChild>
                                <w:div w:id="2039620088">
                                  <w:marLeft w:val="0"/>
                                  <w:marRight w:val="0"/>
                                  <w:marTop w:val="0"/>
                                  <w:marBottom w:val="0"/>
                                  <w:divBdr>
                                    <w:top w:val="none" w:sz="0" w:space="0" w:color="auto"/>
                                    <w:left w:val="none" w:sz="0" w:space="0" w:color="auto"/>
                                    <w:bottom w:val="none" w:sz="0" w:space="0" w:color="auto"/>
                                    <w:right w:val="none" w:sz="0" w:space="0" w:color="auto"/>
                                  </w:divBdr>
                                  <w:divsChild>
                                    <w:div w:id="1593853593">
                                      <w:marLeft w:val="0"/>
                                      <w:marRight w:val="0"/>
                                      <w:marTop w:val="0"/>
                                      <w:marBottom w:val="0"/>
                                      <w:divBdr>
                                        <w:top w:val="none" w:sz="0" w:space="0" w:color="auto"/>
                                        <w:left w:val="none" w:sz="0" w:space="0" w:color="auto"/>
                                        <w:bottom w:val="none" w:sz="0" w:space="0" w:color="auto"/>
                                        <w:right w:val="none" w:sz="0" w:space="0" w:color="auto"/>
                                      </w:divBdr>
                                      <w:divsChild>
                                        <w:div w:id="1036076024">
                                          <w:marLeft w:val="0"/>
                                          <w:marRight w:val="0"/>
                                          <w:marTop w:val="0"/>
                                          <w:marBottom w:val="0"/>
                                          <w:divBdr>
                                            <w:top w:val="none" w:sz="0" w:space="0" w:color="auto"/>
                                            <w:left w:val="none" w:sz="0" w:space="0" w:color="auto"/>
                                            <w:bottom w:val="none" w:sz="0" w:space="0" w:color="auto"/>
                                            <w:right w:val="none" w:sz="0" w:space="0" w:color="auto"/>
                                          </w:divBdr>
                                          <w:divsChild>
                                            <w:div w:id="613245587">
                                              <w:marLeft w:val="0"/>
                                              <w:marRight w:val="0"/>
                                              <w:marTop w:val="0"/>
                                              <w:marBottom w:val="0"/>
                                              <w:divBdr>
                                                <w:top w:val="none" w:sz="0" w:space="0" w:color="auto"/>
                                                <w:left w:val="none" w:sz="0" w:space="0" w:color="auto"/>
                                                <w:bottom w:val="none" w:sz="0" w:space="0" w:color="auto"/>
                                                <w:right w:val="none" w:sz="0" w:space="0" w:color="auto"/>
                                              </w:divBdr>
                                            </w:div>
                                          </w:divsChild>
                                        </w:div>
                                        <w:div w:id="179976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9643670">
      <w:bodyDiv w:val="1"/>
      <w:marLeft w:val="0"/>
      <w:marRight w:val="0"/>
      <w:marTop w:val="0"/>
      <w:marBottom w:val="0"/>
      <w:divBdr>
        <w:top w:val="none" w:sz="0" w:space="0" w:color="auto"/>
        <w:left w:val="none" w:sz="0" w:space="0" w:color="auto"/>
        <w:bottom w:val="none" w:sz="0" w:space="0" w:color="auto"/>
        <w:right w:val="none" w:sz="0" w:space="0" w:color="auto"/>
      </w:divBdr>
      <w:divsChild>
        <w:div w:id="204370453">
          <w:marLeft w:val="0"/>
          <w:marRight w:val="0"/>
          <w:marTop w:val="0"/>
          <w:marBottom w:val="0"/>
          <w:divBdr>
            <w:top w:val="none" w:sz="0" w:space="0" w:color="auto"/>
            <w:left w:val="none" w:sz="0" w:space="0" w:color="auto"/>
            <w:bottom w:val="none" w:sz="0" w:space="0" w:color="auto"/>
            <w:right w:val="none" w:sz="0" w:space="0" w:color="auto"/>
          </w:divBdr>
          <w:divsChild>
            <w:div w:id="1200969354">
              <w:marLeft w:val="0"/>
              <w:marRight w:val="0"/>
              <w:marTop w:val="0"/>
              <w:marBottom w:val="0"/>
              <w:divBdr>
                <w:top w:val="none" w:sz="0" w:space="0" w:color="auto"/>
                <w:left w:val="none" w:sz="0" w:space="0" w:color="auto"/>
                <w:bottom w:val="none" w:sz="0" w:space="0" w:color="auto"/>
                <w:right w:val="none" w:sz="0" w:space="0" w:color="auto"/>
              </w:divBdr>
              <w:divsChild>
                <w:div w:id="1755709789">
                  <w:marLeft w:val="0"/>
                  <w:marRight w:val="0"/>
                  <w:marTop w:val="0"/>
                  <w:marBottom w:val="0"/>
                  <w:divBdr>
                    <w:top w:val="none" w:sz="0" w:space="0" w:color="auto"/>
                    <w:left w:val="none" w:sz="0" w:space="0" w:color="auto"/>
                    <w:bottom w:val="none" w:sz="0" w:space="0" w:color="auto"/>
                    <w:right w:val="none" w:sz="0" w:space="0" w:color="auto"/>
                  </w:divBdr>
                  <w:divsChild>
                    <w:div w:id="1921718580">
                      <w:marLeft w:val="150"/>
                      <w:marRight w:val="150"/>
                      <w:marTop w:val="300"/>
                      <w:marBottom w:val="375"/>
                      <w:divBdr>
                        <w:top w:val="none" w:sz="0" w:space="0" w:color="auto"/>
                        <w:left w:val="none" w:sz="0" w:space="0" w:color="auto"/>
                        <w:bottom w:val="none" w:sz="0" w:space="0" w:color="auto"/>
                        <w:right w:val="none" w:sz="0" w:space="0" w:color="auto"/>
                      </w:divBdr>
                    </w:div>
                  </w:divsChild>
                </w:div>
              </w:divsChild>
            </w:div>
          </w:divsChild>
        </w:div>
        <w:div w:id="1486240293">
          <w:marLeft w:val="0"/>
          <w:marRight w:val="0"/>
          <w:marTop w:val="0"/>
          <w:marBottom w:val="0"/>
          <w:divBdr>
            <w:top w:val="none" w:sz="0" w:space="0" w:color="auto"/>
            <w:left w:val="none" w:sz="0" w:space="0" w:color="auto"/>
            <w:bottom w:val="none" w:sz="0" w:space="0" w:color="auto"/>
            <w:right w:val="none" w:sz="0" w:space="0" w:color="auto"/>
          </w:divBdr>
          <w:divsChild>
            <w:div w:id="190916606">
              <w:marLeft w:val="0"/>
              <w:marRight w:val="0"/>
              <w:marTop w:val="0"/>
              <w:marBottom w:val="0"/>
              <w:divBdr>
                <w:top w:val="none" w:sz="0" w:space="0" w:color="auto"/>
                <w:left w:val="none" w:sz="0" w:space="0" w:color="auto"/>
                <w:bottom w:val="none" w:sz="0" w:space="0" w:color="auto"/>
                <w:right w:val="none" w:sz="0" w:space="0" w:color="auto"/>
              </w:divBdr>
              <w:divsChild>
                <w:div w:id="1679042950">
                  <w:marLeft w:val="0"/>
                  <w:marRight w:val="0"/>
                  <w:marTop w:val="0"/>
                  <w:marBottom w:val="0"/>
                  <w:divBdr>
                    <w:top w:val="none" w:sz="0" w:space="0" w:color="auto"/>
                    <w:left w:val="none" w:sz="0" w:space="0" w:color="auto"/>
                    <w:bottom w:val="none" w:sz="0" w:space="0" w:color="auto"/>
                    <w:right w:val="none" w:sz="0" w:space="0" w:color="auto"/>
                  </w:divBdr>
                  <w:divsChild>
                    <w:div w:id="1277711225">
                      <w:marLeft w:val="150"/>
                      <w:marRight w:val="150"/>
                      <w:marTop w:val="0"/>
                      <w:marBottom w:val="0"/>
                      <w:divBdr>
                        <w:top w:val="none" w:sz="0" w:space="0" w:color="auto"/>
                        <w:left w:val="none" w:sz="0" w:space="0" w:color="auto"/>
                        <w:bottom w:val="none" w:sz="0" w:space="0" w:color="auto"/>
                        <w:right w:val="none" w:sz="0" w:space="0" w:color="auto"/>
                      </w:divBdr>
                      <w:divsChild>
                        <w:div w:id="1574968944">
                          <w:marLeft w:val="0"/>
                          <w:marRight w:val="0"/>
                          <w:marTop w:val="0"/>
                          <w:marBottom w:val="0"/>
                          <w:divBdr>
                            <w:top w:val="none" w:sz="0" w:space="0" w:color="auto"/>
                            <w:left w:val="none" w:sz="0" w:space="0" w:color="auto"/>
                            <w:bottom w:val="none" w:sz="0" w:space="0" w:color="auto"/>
                            <w:right w:val="none" w:sz="0" w:space="0" w:color="auto"/>
                          </w:divBdr>
                          <w:divsChild>
                            <w:div w:id="67464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545098">
      <w:bodyDiv w:val="1"/>
      <w:marLeft w:val="0"/>
      <w:marRight w:val="0"/>
      <w:marTop w:val="0"/>
      <w:marBottom w:val="0"/>
      <w:divBdr>
        <w:top w:val="none" w:sz="0" w:space="0" w:color="auto"/>
        <w:left w:val="none" w:sz="0" w:space="0" w:color="auto"/>
        <w:bottom w:val="none" w:sz="0" w:space="0" w:color="auto"/>
        <w:right w:val="none" w:sz="0" w:space="0" w:color="auto"/>
      </w:divBdr>
      <w:divsChild>
        <w:div w:id="1838299855">
          <w:marLeft w:val="0"/>
          <w:marRight w:val="0"/>
          <w:marTop w:val="0"/>
          <w:marBottom w:val="0"/>
          <w:divBdr>
            <w:top w:val="none" w:sz="0" w:space="0" w:color="auto"/>
            <w:left w:val="none" w:sz="0" w:space="0" w:color="auto"/>
            <w:bottom w:val="none" w:sz="0" w:space="0" w:color="auto"/>
            <w:right w:val="none" w:sz="0" w:space="0" w:color="auto"/>
          </w:divBdr>
          <w:divsChild>
            <w:div w:id="888035183">
              <w:marLeft w:val="0"/>
              <w:marRight w:val="0"/>
              <w:marTop w:val="0"/>
              <w:marBottom w:val="0"/>
              <w:divBdr>
                <w:top w:val="none" w:sz="0" w:space="0" w:color="auto"/>
                <w:left w:val="none" w:sz="0" w:space="0" w:color="auto"/>
                <w:bottom w:val="none" w:sz="0" w:space="0" w:color="auto"/>
                <w:right w:val="none" w:sz="0" w:space="0" w:color="auto"/>
              </w:divBdr>
              <w:divsChild>
                <w:div w:id="1517965646">
                  <w:marLeft w:val="0"/>
                  <w:marRight w:val="0"/>
                  <w:marTop w:val="0"/>
                  <w:marBottom w:val="0"/>
                  <w:divBdr>
                    <w:top w:val="none" w:sz="0" w:space="0" w:color="auto"/>
                    <w:left w:val="none" w:sz="0" w:space="0" w:color="auto"/>
                    <w:bottom w:val="none" w:sz="0" w:space="0" w:color="auto"/>
                    <w:right w:val="none" w:sz="0" w:space="0" w:color="auto"/>
                  </w:divBdr>
                  <w:divsChild>
                    <w:div w:id="627056578">
                      <w:marLeft w:val="0"/>
                      <w:marRight w:val="0"/>
                      <w:marTop w:val="0"/>
                      <w:marBottom w:val="0"/>
                      <w:divBdr>
                        <w:top w:val="none" w:sz="0" w:space="0" w:color="auto"/>
                        <w:left w:val="none" w:sz="0" w:space="0" w:color="auto"/>
                        <w:bottom w:val="none" w:sz="0" w:space="0" w:color="auto"/>
                        <w:right w:val="none" w:sz="0" w:space="0" w:color="auto"/>
                      </w:divBdr>
                      <w:divsChild>
                        <w:div w:id="178187355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03546120">
      <w:bodyDiv w:val="1"/>
      <w:marLeft w:val="0"/>
      <w:marRight w:val="0"/>
      <w:marTop w:val="0"/>
      <w:marBottom w:val="0"/>
      <w:divBdr>
        <w:top w:val="none" w:sz="0" w:space="0" w:color="auto"/>
        <w:left w:val="none" w:sz="0" w:space="0" w:color="auto"/>
        <w:bottom w:val="none" w:sz="0" w:space="0" w:color="auto"/>
        <w:right w:val="none" w:sz="0" w:space="0" w:color="auto"/>
      </w:divBdr>
      <w:divsChild>
        <w:div w:id="997226505">
          <w:marLeft w:val="0"/>
          <w:marRight w:val="0"/>
          <w:marTop w:val="0"/>
          <w:marBottom w:val="0"/>
          <w:divBdr>
            <w:top w:val="none" w:sz="0" w:space="0" w:color="auto"/>
            <w:left w:val="none" w:sz="0" w:space="0" w:color="auto"/>
            <w:bottom w:val="none" w:sz="0" w:space="0" w:color="auto"/>
            <w:right w:val="none" w:sz="0" w:space="0" w:color="auto"/>
          </w:divBdr>
          <w:divsChild>
            <w:div w:id="1714844718">
              <w:marLeft w:val="0"/>
              <w:marRight w:val="0"/>
              <w:marTop w:val="0"/>
              <w:marBottom w:val="0"/>
              <w:divBdr>
                <w:top w:val="none" w:sz="0" w:space="0" w:color="auto"/>
                <w:left w:val="none" w:sz="0" w:space="0" w:color="auto"/>
                <w:bottom w:val="none" w:sz="0" w:space="0" w:color="auto"/>
                <w:right w:val="none" w:sz="0" w:space="0" w:color="auto"/>
              </w:divBdr>
              <w:divsChild>
                <w:div w:id="1019744873">
                  <w:marLeft w:val="0"/>
                  <w:marRight w:val="0"/>
                  <w:marTop w:val="0"/>
                  <w:marBottom w:val="0"/>
                  <w:divBdr>
                    <w:top w:val="none" w:sz="0" w:space="0" w:color="auto"/>
                    <w:left w:val="none" w:sz="0" w:space="0" w:color="auto"/>
                    <w:bottom w:val="none" w:sz="0" w:space="0" w:color="auto"/>
                    <w:right w:val="none" w:sz="0" w:space="0" w:color="auto"/>
                  </w:divBdr>
                  <w:divsChild>
                    <w:div w:id="896934792">
                      <w:marLeft w:val="0"/>
                      <w:marRight w:val="0"/>
                      <w:marTop w:val="0"/>
                      <w:marBottom w:val="0"/>
                      <w:divBdr>
                        <w:top w:val="none" w:sz="0" w:space="0" w:color="auto"/>
                        <w:left w:val="none" w:sz="0" w:space="0" w:color="auto"/>
                        <w:bottom w:val="none" w:sz="0" w:space="0" w:color="auto"/>
                        <w:right w:val="none" w:sz="0" w:space="0" w:color="auto"/>
                      </w:divBdr>
                      <w:divsChild>
                        <w:div w:id="1924879137">
                          <w:marLeft w:val="0"/>
                          <w:marRight w:val="0"/>
                          <w:marTop w:val="0"/>
                          <w:marBottom w:val="0"/>
                          <w:divBdr>
                            <w:top w:val="none" w:sz="0" w:space="0" w:color="auto"/>
                            <w:left w:val="none" w:sz="0" w:space="0" w:color="auto"/>
                            <w:bottom w:val="none" w:sz="0" w:space="0" w:color="auto"/>
                            <w:right w:val="none" w:sz="0" w:space="0" w:color="auto"/>
                          </w:divBdr>
                          <w:divsChild>
                            <w:div w:id="114481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420669">
      <w:bodyDiv w:val="1"/>
      <w:marLeft w:val="0"/>
      <w:marRight w:val="0"/>
      <w:marTop w:val="0"/>
      <w:marBottom w:val="0"/>
      <w:divBdr>
        <w:top w:val="none" w:sz="0" w:space="0" w:color="auto"/>
        <w:left w:val="none" w:sz="0" w:space="0" w:color="auto"/>
        <w:bottom w:val="none" w:sz="0" w:space="0" w:color="auto"/>
        <w:right w:val="none" w:sz="0" w:space="0" w:color="auto"/>
      </w:divBdr>
      <w:divsChild>
        <w:div w:id="1997226313">
          <w:marLeft w:val="0"/>
          <w:marRight w:val="0"/>
          <w:marTop w:val="0"/>
          <w:marBottom w:val="0"/>
          <w:divBdr>
            <w:top w:val="none" w:sz="0" w:space="0" w:color="auto"/>
            <w:left w:val="none" w:sz="0" w:space="0" w:color="auto"/>
            <w:bottom w:val="none" w:sz="0" w:space="0" w:color="auto"/>
            <w:right w:val="none" w:sz="0" w:space="0" w:color="auto"/>
          </w:divBdr>
          <w:divsChild>
            <w:div w:id="1547446751">
              <w:marLeft w:val="0"/>
              <w:marRight w:val="0"/>
              <w:marTop w:val="0"/>
              <w:marBottom w:val="0"/>
              <w:divBdr>
                <w:top w:val="none" w:sz="0" w:space="0" w:color="auto"/>
                <w:left w:val="none" w:sz="0" w:space="0" w:color="auto"/>
                <w:bottom w:val="none" w:sz="0" w:space="0" w:color="auto"/>
                <w:right w:val="none" w:sz="0" w:space="0" w:color="auto"/>
              </w:divBdr>
              <w:divsChild>
                <w:div w:id="693306070">
                  <w:marLeft w:val="0"/>
                  <w:marRight w:val="0"/>
                  <w:marTop w:val="0"/>
                  <w:marBottom w:val="0"/>
                  <w:divBdr>
                    <w:top w:val="none" w:sz="0" w:space="0" w:color="auto"/>
                    <w:left w:val="none" w:sz="0" w:space="0" w:color="auto"/>
                    <w:bottom w:val="none" w:sz="0" w:space="0" w:color="auto"/>
                    <w:right w:val="none" w:sz="0" w:space="0" w:color="auto"/>
                  </w:divBdr>
                  <w:divsChild>
                    <w:div w:id="1884826738">
                      <w:marLeft w:val="0"/>
                      <w:marRight w:val="0"/>
                      <w:marTop w:val="0"/>
                      <w:marBottom w:val="0"/>
                      <w:divBdr>
                        <w:top w:val="none" w:sz="0" w:space="0" w:color="auto"/>
                        <w:left w:val="none" w:sz="0" w:space="0" w:color="auto"/>
                        <w:bottom w:val="none" w:sz="0" w:space="0" w:color="auto"/>
                        <w:right w:val="none" w:sz="0" w:space="0" w:color="auto"/>
                      </w:divBdr>
                      <w:divsChild>
                        <w:div w:id="1362587101">
                          <w:marLeft w:val="0"/>
                          <w:marRight w:val="0"/>
                          <w:marTop w:val="0"/>
                          <w:marBottom w:val="0"/>
                          <w:divBdr>
                            <w:top w:val="none" w:sz="0" w:space="0" w:color="auto"/>
                            <w:left w:val="none" w:sz="0" w:space="0" w:color="auto"/>
                            <w:bottom w:val="none" w:sz="0" w:space="0" w:color="auto"/>
                            <w:right w:val="none" w:sz="0" w:space="0" w:color="auto"/>
                          </w:divBdr>
                          <w:divsChild>
                            <w:div w:id="45575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796899">
      <w:bodyDiv w:val="1"/>
      <w:marLeft w:val="0"/>
      <w:marRight w:val="0"/>
      <w:marTop w:val="0"/>
      <w:marBottom w:val="0"/>
      <w:divBdr>
        <w:top w:val="none" w:sz="0" w:space="0" w:color="auto"/>
        <w:left w:val="none" w:sz="0" w:space="0" w:color="auto"/>
        <w:bottom w:val="none" w:sz="0" w:space="0" w:color="auto"/>
        <w:right w:val="none" w:sz="0" w:space="0" w:color="auto"/>
      </w:divBdr>
    </w:div>
    <w:div w:id="862980398">
      <w:bodyDiv w:val="1"/>
      <w:marLeft w:val="0"/>
      <w:marRight w:val="0"/>
      <w:marTop w:val="0"/>
      <w:marBottom w:val="0"/>
      <w:divBdr>
        <w:top w:val="none" w:sz="0" w:space="0" w:color="auto"/>
        <w:left w:val="none" w:sz="0" w:space="0" w:color="auto"/>
        <w:bottom w:val="none" w:sz="0" w:space="0" w:color="auto"/>
        <w:right w:val="none" w:sz="0" w:space="0" w:color="auto"/>
      </w:divBdr>
      <w:divsChild>
        <w:div w:id="976879774">
          <w:marLeft w:val="835"/>
          <w:marRight w:val="0"/>
          <w:marTop w:val="115"/>
          <w:marBottom w:val="0"/>
          <w:divBdr>
            <w:top w:val="none" w:sz="0" w:space="0" w:color="auto"/>
            <w:left w:val="none" w:sz="0" w:space="0" w:color="auto"/>
            <w:bottom w:val="none" w:sz="0" w:space="0" w:color="auto"/>
            <w:right w:val="none" w:sz="0" w:space="0" w:color="auto"/>
          </w:divBdr>
        </w:div>
      </w:divsChild>
    </w:div>
    <w:div w:id="1026516533">
      <w:bodyDiv w:val="1"/>
      <w:marLeft w:val="0"/>
      <w:marRight w:val="0"/>
      <w:marTop w:val="0"/>
      <w:marBottom w:val="0"/>
      <w:divBdr>
        <w:top w:val="none" w:sz="0" w:space="0" w:color="auto"/>
        <w:left w:val="none" w:sz="0" w:space="0" w:color="auto"/>
        <w:bottom w:val="none" w:sz="0" w:space="0" w:color="auto"/>
        <w:right w:val="none" w:sz="0" w:space="0" w:color="auto"/>
      </w:divBdr>
    </w:div>
    <w:div w:id="1193765737">
      <w:bodyDiv w:val="1"/>
      <w:marLeft w:val="0"/>
      <w:marRight w:val="0"/>
      <w:marTop w:val="0"/>
      <w:marBottom w:val="0"/>
      <w:divBdr>
        <w:top w:val="none" w:sz="0" w:space="0" w:color="auto"/>
        <w:left w:val="none" w:sz="0" w:space="0" w:color="auto"/>
        <w:bottom w:val="none" w:sz="0" w:space="0" w:color="auto"/>
        <w:right w:val="none" w:sz="0" w:space="0" w:color="auto"/>
      </w:divBdr>
    </w:div>
    <w:div w:id="1324702666">
      <w:bodyDiv w:val="1"/>
      <w:marLeft w:val="0"/>
      <w:marRight w:val="0"/>
      <w:marTop w:val="0"/>
      <w:marBottom w:val="0"/>
      <w:divBdr>
        <w:top w:val="none" w:sz="0" w:space="0" w:color="auto"/>
        <w:left w:val="none" w:sz="0" w:space="0" w:color="auto"/>
        <w:bottom w:val="none" w:sz="0" w:space="0" w:color="auto"/>
        <w:right w:val="none" w:sz="0" w:space="0" w:color="auto"/>
      </w:divBdr>
    </w:div>
    <w:div w:id="1390617144">
      <w:bodyDiv w:val="1"/>
      <w:marLeft w:val="0"/>
      <w:marRight w:val="0"/>
      <w:marTop w:val="0"/>
      <w:marBottom w:val="0"/>
      <w:divBdr>
        <w:top w:val="none" w:sz="0" w:space="0" w:color="auto"/>
        <w:left w:val="none" w:sz="0" w:space="0" w:color="auto"/>
        <w:bottom w:val="none" w:sz="0" w:space="0" w:color="auto"/>
        <w:right w:val="none" w:sz="0" w:space="0" w:color="auto"/>
      </w:divBdr>
      <w:divsChild>
        <w:div w:id="495220990">
          <w:marLeft w:val="0"/>
          <w:marRight w:val="0"/>
          <w:marTop w:val="0"/>
          <w:marBottom w:val="0"/>
          <w:divBdr>
            <w:top w:val="none" w:sz="0" w:space="0" w:color="auto"/>
            <w:left w:val="none" w:sz="0" w:space="0" w:color="auto"/>
            <w:bottom w:val="none" w:sz="0" w:space="0" w:color="auto"/>
            <w:right w:val="none" w:sz="0" w:space="0" w:color="auto"/>
          </w:divBdr>
          <w:divsChild>
            <w:div w:id="823620346">
              <w:marLeft w:val="0"/>
              <w:marRight w:val="0"/>
              <w:marTop w:val="0"/>
              <w:marBottom w:val="0"/>
              <w:divBdr>
                <w:top w:val="none" w:sz="0" w:space="0" w:color="auto"/>
                <w:left w:val="none" w:sz="0" w:space="0" w:color="auto"/>
                <w:bottom w:val="none" w:sz="0" w:space="0" w:color="auto"/>
                <w:right w:val="none" w:sz="0" w:space="0" w:color="auto"/>
              </w:divBdr>
              <w:divsChild>
                <w:div w:id="1277250496">
                  <w:marLeft w:val="0"/>
                  <w:marRight w:val="0"/>
                  <w:marTop w:val="300"/>
                  <w:marBottom w:val="0"/>
                  <w:divBdr>
                    <w:top w:val="none" w:sz="0" w:space="0" w:color="auto"/>
                    <w:left w:val="none" w:sz="0" w:space="0" w:color="auto"/>
                    <w:bottom w:val="none" w:sz="0" w:space="0" w:color="auto"/>
                    <w:right w:val="none" w:sz="0" w:space="0" w:color="auto"/>
                  </w:divBdr>
                  <w:divsChild>
                    <w:div w:id="158395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845510">
      <w:bodyDiv w:val="1"/>
      <w:marLeft w:val="0"/>
      <w:marRight w:val="0"/>
      <w:marTop w:val="0"/>
      <w:marBottom w:val="0"/>
      <w:divBdr>
        <w:top w:val="none" w:sz="0" w:space="0" w:color="auto"/>
        <w:left w:val="none" w:sz="0" w:space="0" w:color="auto"/>
        <w:bottom w:val="none" w:sz="0" w:space="0" w:color="auto"/>
        <w:right w:val="none" w:sz="0" w:space="0" w:color="auto"/>
      </w:divBdr>
      <w:divsChild>
        <w:div w:id="2048603976">
          <w:marLeft w:val="0"/>
          <w:marRight w:val="0"/>
          <w:marTop w:val="0"/>
          <w:marBottom w:val="0"/>
          <w:divBdr>
            <w:top w:val="none" w:sz="0" w:space="0" w:color="auto"/>
            <w:left w:val="none" w:sz="0" w:space="0" w:color="auto"/>
            <w:bottom w:val="none" w:sz="0" w:space="0" w:color="auto"/>
            <w:right w:val="none" w:sz="0" w:space="0" w:color="auto"/>
          </w:divBdr>
          <w:divsChild>
            <w:div w:id="412119728">
              <w:marLeft w:val="0"/>
              <w:marRight w:val="0"/>
              <w:marTop w:val="0"/>
              <w:marBottom w:val="0"/>
              <w:divBdr>
                <w:top w:val="none" w:sz="0" w:space="0" w:color="auto"/>
                <w:left w:val="none" w:sz="0" w:space="0" w:color="auto"/>
                <w:bottom w:val="none" w:sz="0" w:space="0" w:color="auto"/>
                <w:right w:val="none" w:sz="0" w:space="0" w:color="auto"/>
              </w:divBdr>
              <w:divsChild>
                <w:div w:id="574704075">
                  <w:marLeft w:val="0"/>
                  <w:marRight w:val="0"/>
                  <w:marTop w:val="0"/>
                  <w:marBottom w:val="0"/>
                  <w:divBdr>
                    <w:top w:val="none" w:sz="0" w:space="0" w:color="auto"/>
                    <w:left w:val="none" w:sz="0" w:space="0" w:color="auto"/>
                    <w:bottom w:val="none" w:sz="0" w:space="0" w:color="auto"/>
                    <w:right w:val="none" w:sz="0" w:space="0" w:color="auto"/>
                  </w:divBdr>
                  <w:divsChild>
                    <w:div w:id="978996060">
                      <w:marLeft w:val="0"/>
                      <w:marRight w:val="0"/>
                      <w:marTop w:val="0"/>
                      <w:marBottom w:val="0"/>
                      <w:divBdr>
                        <w:top w:val="none" w:sz="0" w:space="0" w:color="auto"/>
                        <w:left w:val="none" w:sz="0" w:space="0" w:color="auto"/>
                        <w:bottom w:val="none" w:sz="0" w:space="0" w:color="auto"/>
                        <w:right w:val="none" w:sz="0" w:space="0" w:color="auto"/>
                      </w:divBdr>
                      <w:divsChild>
                        <w:div w:id="1176495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585844698">
      <w:bodyDiv w:val="1"/>
      <w:marLeft w:val="0"/>
      <w:marRight w:val="0"/>
      <w:marTop w:val="0"/>
      <w:marBottom w:val="0"/>
      <w:divBdr>
        <w:top w:val="none" w:sz="0" w:space="0" w:color="auto"/>
        <w:left w:val="none" w:sz="0" w:space="0" w:color="auto"/>
        <w:bottom w:val="none" w:sz="0" w:space="0" w:color="auto"/>
        <w:right w:val="none" w:sz="0" w:space="0" w:color="auto"/>
      </w:divBdr>
    </w:div>
    <w:div w:id="1698583154">
      <w:bodyDiv w:val="1"/>
      <w:marLeft w:val="0"/>
      <w:marRight w:val="0"/>
      <w:marTop w:val="0"/>
      <w:marBottom w:val="0"/>
      <w:divBdr>
        <w:top w:val="none" w:sz="0" w:space="0" w:color="auto"/>
        <w:left w:val="none" w:sz="0" w:space="0" w:color="auto"/>
        <w:bottom w:val="none" w:sz="0" w:space="0" w:color="auto"/>
        <w:right w:val="none" w:sz="0" w:space="0" w:color="auto"/>
      </w:divBdr>
      <w:divsChild>
        <w:div w:id="2084444962">
          <w:marLeft w:val="0"/>
          <w:marRight w:val="0"/>
          <w:marTop w:val="0"/>
          <w:marBottom w:val="0"/>
          <w:divBdr>
            <w:top w:val="none" w:sz="0" w:space="0" w:color="auto"/>
            <w:left w:val="none" w:sz="0" w:space="0" w:color="auto"/>
            <w:bottom w:val="none" w:sz="0" w:space="0" w:color="auto"/>
            <w:right w:val="none" w:sz="0" w:space="0" w:color="auto"/>
          </w:divBdr>
          <w:divsChild>
            <w:div w:id="1047803861">
              <w:marLeft w:val="0"/>
              <w:marRight w:val="0"/>
              <w:marTop w:val="0"/>
              <w:marBottom w:val="0"/>
              <w:divBdr>
                <w:top w:val="none" w:sz="0" w:space="0" w:color="auto"/>
                <w:left w:val="none" w:sz="0" w:space="0" w:color="auto"/>
                <w:bottom w:val="none" w:sz="0" w:space="0" w:color="auto"/>
                <w:right w:val="none" w:sz="0" w:space="0" w:color="auto"/>
              </w:divBdr>
              <w:divsChild>
                <w:div w:id="1176505493">
                  <w:marLeft w:val="0"/>
                  <w:marRight w:val="0"/>
                  <w:marTop w:val="60"/>
                  <w:marBottom w:val="60"/>
                  <w:divBdr>
                    <w:top w:val="none" w:sz="0" w:space="0" w:color="auto"/>
                    <w:left w:val="none" w:sz="0" w:space="0" w:color="auto"/>
                    <w:bottom w:val="none" w:sz="0" w:space="0" w:color="auto"/>
                    <w:right w:val="none" w:sz="0" w:space="0" w:color="auto"/>
                  </w:divBdr>
                </w:div>
                <w:div w:id="893271986">
                  <w:marLeft w:val="0"/>
                  <w:marRight w:val="0"/>
                  <w:marTop w:val="0"/>
                  <w:marBottom w:val="0"/>
                  <w:divBdr>
                    <w:top w:val="none" w:sz="0" w:space="0" w:color="auto"/>
                    <w:left w:val="none" w:sz="0" w:space="0" w:color="auto"/>
                    <w:bottom w:val="none" w:sz="0" w:space="0" w:color="auto"/>
                    <w:right w:val="none" w:sz="0" w:space="0" w:color="auto"/>
                  </w:divBdr>
                </w:div>
                <w:div w:id="5862275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0161825">
      <w:bodyDiv w:val="1"/>
      <w:marLeft w:val="0"/>
      <w:marRight w:val="0"/>
      <w:marTop w:val="0"/>
      <w:marBottom w:val="0"/>
      <w:divBdr>
        <w:top w:val="none" w:sz="0" w:space="0" w:color="auto"/>
        <w:left w:val="none" w:sz="0" w:space="0" w:color="auto"/>
        <w:bottom w:val="none" w:sz="0" w:space="0" w:color="auto"/>
        <w:right w:val="none" w:sz="0" w:space="0" w:color="auto"/>
      </w:divBdr>
    </w:div>
    <w:div w:id="1959604707">
      <w:bodyDiv w:val="1"/>
      <w:marLeft w:val="0"/>
      <w:marRight w:val="0"/>
      <w:marTop w:val="0"/>
      <w:marBottom w:val="0"/>
      <w:divBdr>
        <w:top w:val="none" w:sz="0" w:space="0" w:color="auto"/>
        <w:left w:val="none" w:sz="0" w:space="0" w:color="auto"/>
        <w:bottom w:val="none" w:sz="0" w:space="0" w:color="auto"/>
        <w:right w:val="none" w:sz="0" w:space="0" w:color="auto"/>
      </w:divBdr>
      <w:divsChild>
        <w:div w:id="619334489">
          <w:marLeft w:val="0"/>
          <w:marRight w:val="0"/>
          <w:marTop w:val="0"/>
          <w:marBottom w:val="0"/>
          <w:divBdr>
            <w:top w:val="none" w:sz="0" w:space="0" w:color="auto"/>
            <w:left w:val="none" w:sz="0" w:space="0" w:color="auto"/>
            <w:bottom w:val="none" w:sz="0" w:space="0" w:color="auto"/>
            <w:right w:val="none" w:sz="0" w:space="0" w:color="auto"/>
          </w:divBdr>
        </w:div>
        <w:div w:id="1454011059">
          <w:marLeft w:val="0"/>
          <w:marRight w:val="0"/>
          <w:marTop w:val="0"/>
          <w:marBottom w:val="0"/>
          <w:divBdr>
            <w:top w:val="none" w:sz="0" w:space="0" w:color="auto"/>
            <w:left w:val="none" w:sz="0" w:space="0" w:color="auto"/>
            <w:bottom w:val="none" w:sz="0" w:space="0" w:color="auto"/>
            <w:right w:val="none" w:sz="0" w:space="0" w:color="auto"/>
          </w:divBdr>
          <w:divsChild>
            <w:div w:id="761687267">
              <w:marLeft w:val="0"/>
              <w:marRight w:val="0"/>
              <w:marTop w:val="0"/>
              <w:marBottom w:val="0"/>
              <w:divBdr>
                <w:top w:val="single" w:sz="8" w:space="3" w:color="B5C4DF"/>
                <w:left w:val="none" w:sz="0" w:space="0" w:color="auto"/>
                <w:bottom w:val="none" w:sz="0" w:space="0" w:color="auto"/>
                <w:right w:val="none" w:sz="0" w:space="0" w:color="auto"/>
              </w:divBdr>
            </w:div>
          </w:divsChild>
        </w:div>
        <w:div w:id="17122624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gif"/><Relationship Id="rId26" Type="http://schemas.openxmlformats.org/officeDocument/2006/relationships/image" Target="media/image17.gif"/><Relationship Id="rId3" Type="http://schemas.openxmlformats.org/officeDocument/2006/relationships/numbering" Target="numbering.xml"/><Relationship Id="rId21" Type="http://schemas.openxmlformats.org/officeDocument/2006/relationships/image" Target="media/image12.gi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gif"/><Relationship Id="rId25" Type="http://schemas.openxmlformats.org/officeDocument/2006/relationships/image" Target="media/image16.gi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gif"/><Relationship Id="rId29" Type="http://schemas.openxmlformats.org/officeDocument/2006/relationships/image" Target="media/image20.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gi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gif"/><Relationship Id="rId28" Type="http://schemas.openxmlformats.org/officeDocument/2006/relationships/image" Target="media/image19.gif"/><Relationship Id="rId10" Type="http://schemas.openxmlformats.org/officeDocument/2006/relationships/image" Target="media/image1.gif"/><Relationship Id="rId19" Type="http://schemas.openxmlformats.org/officeDocument/2006/relationships/image" Target="media/image10.gif"/><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google.nl/url?sa=i&amp;rct=j&amp;q=&amp;esrc=s&amp;frm=1&amp;source=images&amp;cd=&amp;cad=rja&amp;docid=vfPKe8ZRFk6mlM&amp;tbnid=S-rdTV9xa-SjMM:&amp;ved=0CAUQjRw&amp;url=http://www.cbsdezaaier.nl/&amp;ei=DfiAUceAI6mn0AWh64C4BA&amp;bvm=bv.45921128,d.d2k&amp;psig=AFQjCNEd41Z7-tjROhqmQhnTZV6_k7c2UA&amp;ust=1367492986845879" TargetMode="External"/><Relationship Id="rId14" Type="http://schemas.openxmlformats.org/officeDocument/2006/relationships/image" Target="media/image5.png"/><Relationship Id="rId22" Type="http://schemas.openxmlformats.org/officeDocument/2006/relationships/image" Target="media/image13.gif"/><Relationship Id="rId27" Type="http://schemas.openxmlformats.org/officeDocument/2006/relationships/image" Target="media/image18.gif"/><Relationship Id="rId30" Type="http://schemas.openxmlformats.org/officeDocument/2006/relationships/image" Target="media/image21.gif"/><Relationship Id="rId35" Type="http://schemas.microsoft.com/office/2007/relationships/stylesWithEffects" Target="stylesWithEffects.xml"/></Relationships>
</file>

<file path=word/_rels/endnotes.xml.rels><?xml version="1.0" encoding="UTF-8" standalone="yes"?>
<Relationships xmlns="http://schemas.openxmlformats.org/package/2006/relationships"><Relationship Id="rId1" Type="http://schemas.openxmlformats.org/officeDocument/2006/relationships/hyperlink" Target="http://www.cbsdezaaier.n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Een literatuuronderzoek naar de rol van geloofsopvoeding op school en thuis, met een praktijkonderzoek naar de geloofshouding van ouders en kinderen van basisschool ‘De Zaaier’. </Abstract>
  <CompanyAddress>Afstudeeronderzoek Leraar Basisonderwijs</CompanyAddress>
  <CompanyPhone>Augustus 2013</CompanyPhone>
  <CompanyFax>Begeleider: Ronald de Graaf</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C5E6C0-D54E-43CA-9EF4-644F8FF38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62</Pages>
  <Words>23514</Words>
  <Characters>129328</Characters>
  <Application>Microsoft Office Word</Application>
  <DocSecurity>0</DocSecurity>
  <Lines>1077</Lines>
  <Paragraphs>305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Identiteit</vt:lpstr>
      <vt:lpstr>Identiteit</vt:lpstr>
    </vt:vector>
  </TitlesOfParts>
  <Company>Christelijke Hogeschool Ede</Company>
  <LinksUpToDate>false</LinksUpToDate>
  <CharactersWithSpaces>152537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Identiteit</dc:title>
  <dc:creator>Sanne van Wijhe</dc:creator>
  <cp:lastModifiedBy>V095416</cp:lastModifiedBy>
  <cp:revision>3</cp:revision>
  <cp:lastPrinted>2013-08-13T15:44:00Z</cp:lastPrinted>
  <dcterms:created xsi:type="dcterms:W3CDTF">2013-08-12T23:50:00Z</dcterms:created>
  <dcterms:modified xsi:type="dcterms:W3CDTF">2013-08-13T16:06:00Z</dcterms:modified>
</cp:coreProperties>
</file>